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0868035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«Кодэстетик» (до 27.04.2021 ООО «АйТиГлобал»)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512FDDD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345EDD2C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3657A6D2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0435281E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бы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которые являются и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r w:rsidR="00611EDD">
        <w:rPr>
          <w:sz w:val="26"/>
          <w:szCs w:val="26"/>
          <w:lang w:val="en-US"/>
        </w:rPr>
        <w:t>yandex</w:t>
      </w:r>
      <w:r w:rsidR="00611EDD" w:rsidRPr="00611EDD">
        <w:rPr>
          <w:sz w:val="26"/>
          <w:szCs w:val="26"/>
        </w:rPr>
        <w:t>.</w:t>
      </w:r>
      <w:r w:rsidR="00611EDD">
        <w:rPr>
          <w:sz w:val="26"/>
          <w:szCs w:val="26"/>
          <w:lang w:val="en-US"/>
        </w:rPr>
        <w:t>ru</w:t>
      </w:r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 xml:space="preserve">используется сервис «Яндекс.Почта»,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E42B88" w:rsidRPr="00E42B88">
        <w:rPr>
          <w:sz w:val="26"/>
          <w:szCs w:val="26"/>
        </w:rPr>
        <w:t xml:space="preserve">, </w:t>
      </w:r>
      <w:r w:rsidR="00E42B88">
        <w:rPr>
          <w:sz w:val="26"/>
          <w:szCs w:val="26"/>
          <w:lang w:val="en-US"/>
        </w:rPr>
        <w:t>internet</w:t>
      </w:r>
      <w:r w:rsidR="00E42B88" w:rsidRPr="00E42B88">
        <w:rPr>
          <w:sz w:val="26"/>
          <w:szCs w:val="26"/>
        </w:rPr>
        <w:t>.</w:t>
      </w:r>
      <w:r w:rsidR="00E42B88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r w:rsidR="002A7B14">
        <w:rPr>
          <w:sz w:val="26"/>
          <w:szCs w:val="26"/>
          <w:lang w:val="en-US"/>
        </w:rPr>
        <w:t>gmail</w:t>
      </w:r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35DCB56" w14:textId="6D4B37D7" w:rsidR="00864BC3" w:rsidRPr="00864BC3" w:rsidRDefault="00864BC3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Актуальность предметной области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A2F6159" w14:textId="77777777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Электронная почта является востребованной технологией, позволяющей вести переписку (личную, деловую), передавать как текстовые сообщения, так 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 xml:space="preserve">: почтовые сервисы (упомянутые выше «Яндекс.Почта»,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r w:rsidR="00855EBC">
        <w:rPr>
          <w:sz w:val="26"/>
          <w:szCs w:val="26"/>
          <w:lang w:val="en-US"/>
        </w:rPr>
        <w:t>ru</w:t>
      </w:r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eM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Mailbird</w:t>
      </w:r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734FFC2D" w14:textId="5E8A3BB6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821AE93" w14:textId="139BF0CB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--Чета обосрать—</w:t>
      </w:r>
    </w:p>
    <w:p w14:paraId="60714554" w14:textId="77777777" w:rsidR="00C3338E" w:rsidRDefault="00C3338E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27E020D3" w14:textId="65BD26CE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24869AC2" w14:textId="7D785EA7" w:rsidR="008F42F7" w:rsidRDefault="008F42F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DD42036" w14:textId="77777777" w:rsidR="00864BC3" w:rsidRDefault="00864BC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F43AFC3" w14:textId="741E1C32" w:rsidR="00E71BAF" w:rsidRDefault="008F42F7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Изучение предметной области</w:t>
      </w:r>
    </w:p>
    <w:p w14:paraId="422CA8CB" w14:textId="77777777" w:rsidR="00E71BAF" w:rsidRDefault="00E71BAF" w:rsidP="00E71BAF">
      <w:pPr>
        <w:pStyle w:val="a4"/>
        <w:widowControl/>
        <w:shd w:val="clear" w:color="auto" w:fill="FFFFFF"/>
        <w:ind w:left="786" w:right="40"/>
        <w:rPr>
          <w:sz w:val="26"/>
          <w:szCs w:val="26"/>
        </w:rPr>
      </w:pPr>
    </w:p>
    <w:p w14:paraId="4812810B" w14:textId="058E5CCC" w:rsidR="008C1126" w:rsidRPr="00E71BAF" w:rsidRDefault="00D902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 w:rsidRPr="00E71BAF">
        <w:rPr>
          <w:sz w:val="26"/>
          <w:szCs w:val="26"/>
        </w:rPr>
        <w:t>Протоколы работы с электронной почты</w:t>
      </w:r>
    </w:p>
    <w:p w14:paraId="698A5A81" w14:textId="16557763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работы с электронной почтой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получения электронных писем с почтового сервера, и </w:t>
      </w:r>
      <w:r>
        <w:rPr>
          <w:sz w:val="26"/>
          <w:szCs w:val="26"/>
          <w:lang w:val="en-US"/>
        </w:rPr>
        <w:t>SMTP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>для отправки писем на почтовый сервер.</w:t>
      </w:r>
    </w:p>
    <w:p w14:paraId="1304DC47" w14:textId="2FBD5FFE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</w:t>
      </w:r>
      <w:r w:rsidR="006069BF">
        <w:rPr>
          <w:sz w:val="26"/>
          <w:szCs w:val="26"/>
        </w:rPr>
        <w:lastRenderedPageBreak/>
        <w:t>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42E421ED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 xml:space="preserve">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 xml:space="preserve">IMAP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1E94A04C" w14:textId="0C81AE02" w:rsidR="0098678B" w:rsidRDefault="0098678B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1D23F4FC" w:rsidR="00E27047" w:rsidRPr="00DD706F" w:rsidRDefault="00DD706F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37CCC849" w:rsidR="003B6BEE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Envelope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корневой элемент, являющийся обязательным;</w:t>
      </w:r>
    </w:p>
    <w:p w14:paraId="3185CA36" w14:textId="2941E99F" w:rsidR="00C76AB9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Header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0FE37952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Body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57489EAA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Fault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04041BDB">
            <wp:extent cx="5401429" cy="262926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1CD942D6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-запрос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drawing>
          <wp:inline distT="0" distB="0" distL="0" distR="0" wp14:anchorId="0D0BBF91" wp14:editId="16C0DF77">
            <wp:extent cx="5410955" cy="221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00499E25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-ответ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308458" w14:textId="3E95F6CB" w:rsidR="00A873D9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1A298E62" w14:textId="474807C3" w:rsidR="00891087" w:rsidRDefault="00891087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noProof/>
          <w:sz w:val="26"/>
          <w:szCs w:val="26"/>
        </w:rPr>
        <w:drawing>
          <wp:inline distT="0" distB="0" distL="0" distR="0" wp14:anchorId="5BFC46DD" wp14:editId="45097408">
            <wp:extent cx="5940425" cy="2884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397D6CBD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2D22AA8E" w14:textId="25F5E573" w:rsidR="006D63BA" w:rsidRDefault="006D63BA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5703AC7" w14:textId="58493177" w:rsidR="006D63BA" w:rsidRPr="00C2576A" w:rsidRDefault="006D63BA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Резюмируя</w:t>
      </w:r>
      <w:r w:rsidR="004E48A3">
        <w:rPr>
          <w:sz w:val="26"/>
          <w:szCs w:val="26"/>
        </w:rPr>
        <w:t>,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F912B69" w:rsidR="007302BB" w:rsidRPr="00FB7811" w:rsidRDefault="00AA768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7F52F60B" w14:textId="35CB3845" w:rsidR="005B673C" w:rsidRDefault="00501ABC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обеспечения безопасности данных пользователей, учетные записи пользователей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>
        <w:rPr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>
        <w:rPr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Default="008D2EF5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проверки только по паролю часто может быть недостаточно, т.к. злоумышленник различными способами может получить доступ к паролю от учетной записи какого-либо пользователя.</w:t>
      </w:r>
      <w:r w:rsidR="00836BBC">
        <w:rPr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Default="00E13968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D40F3C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D40F3C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знания</w:t>
      </w:r>
      <w:r w:rsidR="00D40F3C" w:rsidRPr="00D40F3C">
        <w:rPr>
          <w:sz w:val="26"/>
          <w:szCs w:val="26"/>
          <w:lang w:val="en-US"/>
        </w:rPr>
        <w:t xml:space="preserve"> (</w:t>
      </w:r>
      <w:r w:rsidR="00D40F3C">
        <w:rPr>
          <w:sz w:val="26"/>
          <w:szCs w:val="26"/>
          <w:lang w:val="en-US"/>
        </w:rPr>
        <w:t>a</w:t>
      </w:r>
      <w:r w:rsidR="00D40F3C" w:rsidRPr="00D40F3C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k</w:t>
      </w:r>
      <w:r w:rsidR="00D40F3C" w:rsidRPr="00D40F3C">
        <w:rPr>
          <w:sz w:val="26"/>
          <w:szCs w:val="26"/>
          <w:lang w:val="en-US"/>
        </w:rPr>
        <w:t>nowledge)</w:t>
      </w:r>
      <w:r w:rsidRPr="00D40F3C">
        <w:rPr>
          <w:sz w:val="26"/>
          <w:szCs w:val="26"/>
          <w:lang w:val="en-US"/>
        </w:rPr>
        <w:t>;</w:t>
      </w:r>
    </w:p>
    <w:p w14:paraId="126C658D" w14:textId="540164C8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 w:rsidR="0085521A">
        <w:rPr>
          <w:sz w:val="26"/>
          <w:szCs w:val="26"/>
        </w:rPr>
        <w:t>владения</w:t>
      </w:r>
      <w:r w:rsidR="00D40F3C" w:rsidRP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D40F3C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o</w:t>
      </w:r>
      <w:r w:rsidR="00D40F3C" w:rsidRPr="00B57478">
        <w:rPr>
          <w:sz w:val="26"/>
          <w:szCs w:val="26"/>
          <w:lang w:val="en-US"/>
        </w:rPr>
        <w:t>wnership)</w:t>
      </w:r>
      <w:r w:rsidRPr="00B57478">
        <w:rPr>
          <w:sz w:val="26"/>
          <w:szCs w:val="26"/>
          <w:lang w:val="en-US"/>
        </w:rPr>
        <w:t>;</w:t>
      </w:r>
    </w:p>
    <w:p w14:paraId="7D70BF69" w14:textId="0B8D8523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биометрических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характеристик</w:t>
      </w:r>
      <w:r w:rsid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B57478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c</w:t>
      </w:r>
      <w:r w:rsidR="00B57478" w:rsidRPr="00B57478">
        <w:rPr>
          <w:sz w:val="26"/>
          <w:szCs w:val="26"/>
          <w:lang w:val="en-US"/>
        </w:rPr>
        <w:t>haracteristic</w:t>
      </w:r>
      <w:r w:rsidR="00B57478">
        <w:rPr>
          <w:sz w:val="26"/>
          <w:szCs w:val="26"/>
          <w:lang w:val="en-US"/>
        </w:rPr>
        <w:t>)</w:t>
      </w:r>
      <w:r w:rsidRPr="00B57478">
        <w:rPr>
          <w:sz w:val="26"/>
          <w:szCs w:val="26"/>
          <w:lang w:val="en-US"/>
        </w:rPr>
        <w:t>.</w:t>
      </w:r>
    </w:p>
    <w:p w14:paraId="080CFB5D" w14:textId="01AEA1C6" w:rsidR="007C2E6E" w:rsidRDefault="007C2E6E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1005C3">
        <w:rPr>
          <w:sz w:val="26"/>
          <w:szCs w:val="26"/>
        </w:rPr>
        <w:t xml:space="preserve"> </w:t>
      </w:r>
      <w:r>
        <w:rPr>
          <w:sz w:val="26"/>
          <w:szCs w:val="26"/>
        </w:rPr>
        <w:t>знания</w:t>
      </w:r>
      <w:r w:rsidRPr="001005C3">
        <w:rPr>
          <w:sz w:val="26"/>
          <w:szCs w:val="26"/>
        </w:rPr>
        <w:t xml:space="preserve"> </w:t>
      </w:r>
      <w:r w:rsidR="00D14BD2" w:rsidRPr="001005C3">
        <w:rPr>
          <w:sz w:val="26"/>
          <w:szCs w:val="26"/>
        </w:rPr>
        <w:t>(</w:t>
      </w:r>
      <w:r w:rsidR="0085521A">
        <w:rPr>
          <w:sz w:val="26"/>
          <w:szCs w:val="26"/>
          <w:lang w:val="en-US"/>
        </w:rPr>
        <w:t>s</w:t>
      </w:r>
      <w:r w:rsidR="008274E4" w:rsidRPr="008274E4">
        <w:rPr>
          <w:sz w:val="26"/>
          <w:szCs w:val="26"/>
          <w:lang w:val="en-US"/>
        </w:rPr>
        <w:t>omething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t</w:t>
      </w:r>
      <w:r w:rsidR="008274E4" w:rsidRPr="008274E4">
        <w:rPr>
          <w:sz w:val="26"/>
          <w:szCs w:val="26"/>
          <w:lang w:val="en-US"/>
        </w:rPr>
        <w:t>hey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k</w:t>
      </w:r>
      <w:r w:rsidR="008274E4" w:rsidRPr="008274E4">
        <w:rPr>
          <w:sz w:val="26"/>
          <w:szCs w:val="26"/>
          <w:lang w:val="en-US"/>
        </w:rPr>
        <w:t>now</w:t>
      </w:r>
      <w:r w:rsidR="008274E4" w:rsidRPr="001005C3">
        <w:rPr>
          <w:sz w:val="26"/>
          <w:szCs w:val="26"/>
        </w:rPr>
        <w:t xml:space="preserve"> – </w:t>
      </w:r>
      <w:r w:rsidR="008274E4">
        <w:rPr>
          <w:sz w:val="26"/>
          <w:szCs w:val="26"/>
        </w:rPr>
        <w:t>что</w:t>
      </w:r>
      <w:r w:rsidR="008274E4" w:rsidRPr="001005C3">
        <w:rPr>
          <w:sz w:val="26"/>
          <w:szCs w:val="26"/>
        </w:rPr>
        <w:t>-</w:t>
      </w:r>
      <w:r w:rsidR="008274E4">
        <w:rPr>
          <w:sz w:val="26"/>
          <w:szCs w:val="26"/>
        </w:rPr>
        <w:t>то</w:t>
      </w:r>
      <w:r w:rsidR="008274E4" w:rsidRPr="001005C3">
        <w:rPr>
          <w:sz w:val="26"/>
          <w:szCs w:val="26"/>
        </w:rPr>
        <w:t xml:space="preserve"> </w:t>
      </w:r>
      <w:r w:rsidR="008274E4">
        <w:rPr>
          <w:sz w:val="26"/>
          <w:szCs w:val="26"/>
        </w:rPr>
        <w:t>известное</w:t>
      </w:r>
      <w:r w:rsidR="00D14BD2" w:rsidRPr="001005C3">
        <w:rPr>
          <w:sz w:val="26"/>
          <w:szCs w:val="26"/>
        </w:rPr>
        <w:t>)</w:t>
      </w:r>
      <w:r w:rsidR="008274E4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</w:rPr>
        <w:t>–</w:t>
      </w:r>
      <w:r w:rsidR="008274E4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пароль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либо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  <w:lang w:val="en-US"/>
        </w:rPr>
        <w:t>PIN</w:t>
      </w:r>
      <w:r w:rsidR="001005C3" w:rsidRPr="001005C3">
        <w:rPr>
          <w:sz w:val="26"/>
          <w:szCs w:val="26"/>
        </w:rPr>
        <w:t>-</w:t>
      </w:r>
      <w:r w:rsidR="001005C3">
        <w:rPr>
          <w:sz w:val="26"/>
          <w:szCs w:val="26"/>
        </w:rPr>
        <w:t>код</w:t>
      </w:r>
      <w:r w:rsidR="001005C3" w:rsidRPr="001005C3">
        <w:rPr>
          <w:sz w:val="26"/>
          <w:szCs w:val="26"/>
        </w:rPr>
        <w:t xml:space="preserve"> (</w:t>
      </w:r>
      <w:r w:rsidR="001005C3" w:rsidRPr="001005C3">
        <w:rPr>
          <w:sz w:val="26"/>
          <w:szCs w:val="26"/>
          <w:lang w:val="en-US"/>
        </w:rPr>
        <w:t>Personal</w:t>
      </w:r>
      <w:r w:rsidR="001005C3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  <w:lang w:val="en-US"/>
        </w:rPr>
        <w:t>Identification</w:t>
      </w:r>
      <w:r w:rsidR="001005C3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  <w:lang w:val="en-US"/>
        </w:rPr>
        <w:t>Number</w:t>
      </w:r>
      <w:r w:rsidR="001005C3" w:rsidRPr="001005C3">
        <w:rPr>
          <w:sz w:val="26"/>
          <w:szCs w:val="26"/>
        </w:rPr>
        <w:t xml:space="preserve"> – </w:t>
      </w:r>
      <w:r w:rsidR="001005C3">
        <w:rPr>
          <w:sz w:val="26"/>
          <w:szCs w:val="26"/>
        </w:rPr>
        <w:t>персональный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идентификационный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номер</w:t>
      </w:r>
      <w:r w:rsidR="001005C3" w:rsidRPr="001005C3">
        <w:rPr>
          <w:sz w:val="26"/>
          <w:szCs w:val="26"/>
        </w:rPr>
        <w:t>)</w:t>
      </w:r>
      <w:r w:rsidR="001005C3">
        <w:rPr>
          <w:sz w:val="26"/>
          <w:szCs w:val="26"/>
        </w:rPr>
        <w:t>. Основным его преимуществом является</w:t>
      </w:r>
      <w:r w:rsidR="0085521A">
        <w:rPr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Default="0085521A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владения</w:t>
      </w:r>
      <w:r w:rsidRPr="0085521A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something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have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– что</w:t>
      </w:r>
      <w:r w:rsidRPr="0085521A">
        <w:rPr>
          <w:sz w:val="26"/>
          <w:szCs w:val="26"/>
        </w:rPr>
        <w:t>-</w:t>
      </w:r>
      <w:r>
        <w:rPr>
          <w:sz w:val="26"/>
          <w:szCs w:val="26"/>
        </w:rPr>
        <w:t>то чем обладают) – ключ-флешка или магнитная</w:t>
      </w:r>
      <w:r w:rsidR="005F35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карта, </w:t>
      </w:r>
      <w:r w:rsidR="005F3511">
        <w:rPr>
          <w:sz w:val="26"/>
          <w:szCs w:val="26"/>
          <w:lang w:val="en-US"/>
        </w:rPr>
        <w:t>OTP</w:t>
      </w:r>
      <w:r w:rsidR="005F3511" w:rsidRPr="005F3511">
        <w:rPr>
          <w:sz w:val="26"/>
          <w:szCs w:val="26"/>
        </w:rPr>
        <w:t>-</w:t>
      </w:r>
      <w:r w:rsidR="005F3511">
        <w:rPr>
          <w:sz w:val="26"/>
          <w:szCs w:val="26"/>
        </w:rPr>
        <w:t>токен (устройство генерирующее одноразовый пароль)</w:t>
      </w:r>
      <w:r w:rsidR="00CD1E48">
        <w:rPr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>
        <w:rPr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Default="0025662F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 биометрических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</w:rPr>
        <w:t>характеристик (</w:t>
      </w:r>
      <w:r>
        <w:rPr>
          <w:sz w:val="26"/>
          <w:szCs w:val="26"/>
          <w:lang w:val="en-US"/>
        </w:rPr>
        <w:t>something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are</w:t>
      </w:r>
      <w:r w:rsidR="00C5567A">
        <w:rPr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>
        <w:rPr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>
        <w:rPr>
          <w:sz w:val="26"/>
          <w:szCs w:val="26"/>
          <w:lang w:val="en-US"/>
        </w:rPr>
        <w:t>OTP</w:t>
      </w:r>
      <w:r w:rsidRPr="00B457F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token</w:t>
      </w:r>
      <w:r w:rsidRPr="00B457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заменен, на приложение на телефоне, генерирующее одноразовые пароли. </w:t>
      </w:r>
    </w:p>
    <w:p w14:paraId="6E52B5C9" w14:textId="0CE4383A" w:rsidR="00B457F9" w:rsidRPr="00547340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одновременной генерации одноразовых паролей </w:t>
      </w:r>
      <w:r w:rsidR="00547340">
        <w:rPr>
          <w:sz w:val="26"/>
          <w:szCs w:val="26"/>
        </w:rPr>
        <w:t>в системе, и на устройстве-генераторе пользователя, используются различные алгоритмы, такие как</w:t>
      </w:r>
      <w:r w:rsidR="00547340" w:rsidRPr="00547340">
        <w:rPr>
          <w:sz w:val="26"/>
          <w:szCs w:val="26"/>
        </w:rPr>
        <w:t xml:space="preserve">: TOTP (Time-based One-time Password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 xml:space="preserve">базируемый на времени одноразовый пароль) и </w:t>
      </w:r>
      <w:r w:rsidR="00547340" w:rsidRPr="00547340">
        <w:rPr>
          <w:sz w:val="26"/>
          <w:szCs w:val="26"/>
        </w:rPr>
        <w:t>HOTP (HMAC-based One-time Password</w:t>
      </w:r>
      <w:r w:rsidR="00547340">
        <w:rPr>
          <w:sz w:val="26"/>
          <w:szCs w:val="26"/>
        </w:rPr>
        <w:t xml:space="preserve"> – базируемый на хеше одноразовый пароль</w:t>
      </w:r>
      <w:r w:rsidR="00547340" w:rsidRPr="00547340">
        <w:rPr>
          <w:sz w:val="26"/>
          <w:szCs w:val="26"/>
        </w:rPr>
        <w:t xml:space="preserve">; </w:t>
      </w:r>
      <w:r w:rsidR="00547340">
        <w:rPr>
          <w:sz w:val="26"/>
          <w:szCs w:val="26"/>
          <w:lang w:val="en-US"/>
        </w:rPr>
        <w:t>HMAC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hash-</w:t>
      </w:r>
      <w:r w:rsidR="00547340" w:rsidRPr="00547340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message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authentication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code</w:t>
      </w:r>
      <w:r w:rsidR="00547340" w:rsidRPr="00547340">
        <w:rPr>
          <w:sz w:val="26"/>
          <w:szCs w:val="26"/>
        </w:rPr>
        <w:t>,</w:t>
      </w:r>
      <w:r w:rsidR="00547340">
        <w:rPr>
          <w:sz w:val="26"/>
          <w:szCs w:val="26"/>
        </w:rPr>
        <w:t xml:space="preserve"> базируемый на хеше код аутентификации сообщений)</w:t>
      </w:r>
      <w:r w:rsidR="00AE35D6">
        <w:rPr>
          <w:sz w:val="26"/>
          <w:szCs w:val="26"/>
        </w:rPr>
        <w:t>.</w:t>
      </w:r>
    </w:p>
    <w:p w14:paraId="35975EA7" w14:textId="0B170C81" w:rsidR="00E71BAF" w:rsidRPr="0085521A" w:rsidRDefault="00E71BAF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7708E" w14:textId="6F9A734A" w:rsidR="00E71BAF" w:rsidRPr="008A4342" w:rsidRDefault="008A43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Почтовые сервера</w:t>
      </w:r>
    </w:p>
    <w:p w14:paraId="5DBE61CA" w14:textId="77777777" w:rsidR="00E74B68" w:rsidRDefault="001F0499" w:rsidP="008A434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Рассмотрим особенности взаимодействия с почтовыми серверами </w:t>
      </w:r>
      <w:r w:rsidR="00E74B68">
        <w:rPr>
          <w:sz w:val="26"/>
          <w:szCs w:val="26"/>
        </w:rPr>
        <w:t>таких компаний как «</w:t>
      </w:r>
      <w:r w:rsidR="00E74B68">
        <w:rPr>
          <w:sz w:val="26"/>
          <w:szCs w:val="26"/>
          <w:lang w:val="en-US"/>
        </w:rPr>
        <w:t>VK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(</w:t>
      </w:r>
      <w:r w:rsidR="00E74B68">
        <w:rPr>
          <w:sz w:val="26"/>
          <w:szCs w:val="26"/>
        </w:rPr>
        <w:t>до 12 октября 2021 г. «</w:t>
      </w:r>
      <w:r w:rsidR="00E74B68">
        <w:rPr>
          <w:sz w:val="26"/>
          <w:szCs w:val="26"/>
          <w:lang w:val="en-US"/>
        </w:rPr>
        <w:t>Mail</w:t>
      </w:r>
      <w:r w:rsidR="00E74B68" w:rsidRPr="00E74B68">
        <w:rPr>
          <w:sz w:val="26"/>
          <w:szCs w:val="26"/>
        </w:rPr>
        <w:t>.</w:t>
      </w:r>
      <w:r w:rsidR="00E74B68">
        <w:rPr>
          <w:sz w:val="26"/>
          <w:szCs w:val="26"/>
          <w:lang w:val="en-US"/>
        </w:rPr>
        <w:t>ru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  <w:lang w:val="en-US"/>
        </w:rPr>
        <w:t>Group</w:t>
      </w:r>
      <w:r w:rsidR="00E74B68">
        <w:rPr>
          <w:sz w:val="26"/>
          <w:szCs w:val="26"/>
        </w:rPr>
        <w:t>»)</w:t>
      </w:r>
      <w:r w:rsidR="00E74B68" w:rsidRPr="00E74B68">
        <w:rPr>
          <w:sz w:val="26"/>
          <w:szCs w:val="26"/>
        </w:rPr>
        <w:t>,</w:t>
      </w:r>
      <w:r w:rsidR="00E74B68">
        <w:rPr>
          <w:sz w:val="26"/>
          <w:szCs w:val="26"/>
        </w:rPr>
        <w:t xml:space="preserve"> «Яндекс», «</w:t>
      </w:r>
      <w:r w:rsidR="00E74B68">
        <w:rPr>
          <w:sz w:val="26"/>
          <w:szCs w:val="26"/>
          <w:lang w:val="en-US"/>
        </w:rPr>
        <w:t>Google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</w:rPr>
        <w:t>и «</w:t>
      </w:r>
      <w:r w:rsidR="00E74B68">
        <w:rPr>
          <w:sz w:val="26"/>
          <w:szCs w:val="26"/>
          <w:lang w:val="en-US"/>
        </w:rPr>
        <w:t>Microsoft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>.</w:t>
      </w:r>
    </w:p>
    <w:p w14:paraId="1345DDCA" w14:textId="18DCBC1E" w:rsidR="008A4342" w:rsidRPr="00903D7A" w:rsidRDefault="00903D7A" w:rsidP="00E74B68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Почта </w:t>
      </w:r>
      <w:r>
        <w:rPr>
          <w:sz w:val="26"/>
          <w:szCs w:val="26"/>
          <w:lang w:val="en-US"/>
        </w:rPr>
        <w:t>Mail.ru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VK</w:t>
      </w:r>
      <w:r>
        <w:rPr>
          <w:sz w:val="26"/>
          <w:szCs w:val="26"/>
        </w:rPr>
        <w:t>»</w:t>
      </w:r>
      <w:r>
        <w:rPr>
          <w:sz w:val="26"/>
          <w:szCs w:val="26"/>
          <w:lang w:val="en-US"/>
        </w:rPr>
        <w:t>)</w:t>
      </w:r>
    </w:p>
    <w:p w14:paraId="67299932" w14:textId="33BB0552" w:rsidR="00903D7A" w:rsidRDefault="00903D7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почтовому ящику следует обращаться к серверам </w:t>
      </w:r>
      <w:r w:rsidR="0085222A">
        <w:rPr>
          <w:sz w:val="26"/>
          <w:szCs w:val="26"/>
        </w:rPr>
        <w:t>«</w:t>
      </w:r>
      <w:r w:rsidRPr="00903D7A">
        <w:rPr>
          <w:sz w:val="26"/>
          <w:szCs w:val="26"/>
        </w:rPr>
        <w:t>imap.mail.ru</w:t>
      </w:r>
      <w:r w:rsidR="0085222A">
        <w:rPr>
          <w:sz w:val="26"/>
          <w:szCs w:val="26"/>
        </w:rPr>
        <w:t>»</w:t>
      </w:r>
      <w:r w:rsidRPr="00903D7A">
        <w:rPr>
          <w:sz w:val="26"/>
          <w:szCs w:val="26"/>
        </w:rPr>
        <w:t xml:space="preserve"> (IMAP-сервер)</w:t>
      </w:r>
      <w:r w:rsidR="0085222A">
        <w:rPr>
          <w:sz w:val="26"/>
          <w:szCs w:val="26"/>
        </w:rPr>
        <w:t xml:space="preserve"> и «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mail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ru</w:t>
      </w:r>
      <w:r w:rsidR="0085222A">
        <w:rPr>
          <w:sz w:val="26"/>
          <w:szCs w:val="26"/>
        </w:rPr>
        <w:t>»</w:t>
      </w:r>
      <w:r w:rsidR="0085222A" w:rsidRPr="0085222A">
        <w:rPr>
          <w:sz w:val="26"/>
          <w:szCs w:val="26"/>
        </w:rPr>
        <w:t xml:space="preserve"> (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3-</w:t>
      </w:r>
      <w:r w:rsidR="0085222A">
        <w:rPr>
          <w:sz w:val="26"/>
          <w:szCs w:val="26"/>
        </w:rPr>
        <w:t xml:space="preserve">сервер). В силу использования протокола шифрования </w:t>
      </w:r>
      <w:r w:rsidR="0085222A">
        <w:rPr>
          <w:sz w:val="26"/>
          <w:szCs w:val="26"/>
          <w:lang w:val="en-US"/>
        </w:rPr>
        <w:t>SSL</w:t>
      </w:r>
      <w:r w:rsidR="0085222A" w:rsidRPr="0085222A">
        <w:rPr>
          <w:sz w:val="26"/>
          <w:szCs w:val="26"/>
        </w:rPr>
        <w:t>/</w:t>
      </w:r>
      <w:r w:rsidR="0085222A">
        <w:rPr>
          <w:sz w:val="26"/>
          <w:szCs w:val="26"/>
          <w:lang w:val="en-US"/>
        </w:rPr>
        <w:t>TLS</w:t>
      </w:r>
      <w:r w:rsidR="0085222A">
        <w:rPr>
          <w:sz w:val="26"/>
          <w:szCs w:val="26"/>
        </w:rPr>
        <w:t>,</w:t>
      </w:r>
      <w:r w:rsidR="0085222A" w:rsidRPr="0085222A">
        <w:rPr>
          <w:sz w:val="26"/>
          <w:szCs w:val="26"/>
        </w:rPr>
        <w:t xml:space="preserve"> </w:t>
      </w:r>
      <w:r w:rsidR="0085222A">
        <w:rPr>
          <w:sz w:val="26"/>
          <w:szCs w:val="26"/>
        </w:rPr>
        <w:t xml:space="preserve">используемые порты: </w:t>
      </w:r>
      <w:r w:rsidR="0085222A">
        <w:rPr>
          <w:sz w:val="26"/>
          <w:szCs w:val="26"/>
          <w:lang w:val="en-US"/>
        </w:rPr>
        <w:t>IMAP</w:t>
      </w:r>
      <w:r w:rsidR="0085222A" w:rsidRPr="0085222A">
        <w:rPr>
          <w:sz w:val="26"/>
          <w:szCs w:val="26"/>
        </w:rPr>
        <w:t xml:space="preserve"> – 993, POP3 – 995.</w:t>
      </w:r>
    </w:p>
    <w:p w14:paraId="51A3C8F2" w14:textId="228C0DAC" w:rsidR="0085222A" w:rsidRDefault="0085222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>
        <w:rPr>
          <w:sz w:val="26"/>
          <w:szCs w:val="26"/>
        </w:rPr>
        <w:t xml:space="preserve"> (полное имя почтового ящика, включая логин, «</w:t>
      </w:r>
      <w:r w:rsidR="00A30F33" w:rsidRPr="00A30F33">
        <w:rPr>
          <w:sz w:val="26"/>
          <w:szCs w:val="26"/>
        </w:rPr>
        <w:t>@</w:t>
      </w:r>
      <w:r w:rsidR="00A30F33">
        <w:rPr>
          <w:sz w:val="26"/>
          <w:szCs w:val="26"/>
        </w:rPr>
        <w:t xml:space="preserve">» и домен) и пароль (пароль для внешнего приложения). Внешними приложениями считаются все кроме сервисов </w:t>
      </w:r>
      <w:r w:rsidR="00A30F33" w:rsidRPr="00A30F33">
        <w:rPr>
          <w:sz w:val="26"/>
          <w:szCs w:val="26"/>
        </w:rPr>
        <w:t>Mail.ru: Агент, Облако, Почта, Мой Мир</w:t>
      </w:r>
      <w:r w:rsidR="00A30F33">
        <w:rPr>
          <w:sz w:val="26"/>
          <w:szCs w:val="26"/>
        </w:rPr>
        <w:t>.</w:t>
      </w:r>
    </w:p>
    <w:p w14:paraId="71F54670" w14:textId="14ADAA71" w:rsidR="00A30F33" w:rsidRPr="006E7D32" w:rsidRDefault="00A30F33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аутентификации через внешнее приложение же необходимо </w:t>
      </w:r>
      <w:r w:rsidR="0015549A">
        <w:rPr>
          <w:sz w:val="26"/>
          <w:szCs w:val="26"/>
        </w:rPr>
        <w:t>заранее</w:t>
      </w:r>
      <w:r>
        <w:rPr>
          <w:sz w:val="26"/>
          <w:szCs w:val="26"/>
        </w:rPr>
        <w:t xml:space="preserve"> через сервисы </w:t>
      </w:r>
      <w:r>
        <w:rPr>
          <w:sz w:val="26"/>
          <w:szCs w:val="26"/>
          <w:lang w:val="en-US"/>
        </w:rPr>
        <w:t>Mail</w:t>
      </w:r>
      <w:r w:rsidRPr="00A30F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A30F33">
        <w:rPr>
          <w:sz w:val="26"/>
          <w:szCs w:val="26"/>
        </w:rPr>
        <w:t xml:space="preserve"> </w:t>
      </w:r>
      <w:r>
        <w:rPr>
          <w:sz w:val="26"/>
          <w:szCs w:val="26"/>
        </w:rPr>
        <w:t>создать пароль для внешних приложений</w:t>
      </w:r>
      <w:r w:rsidR="0015549A">
        <w:rPr>
          <w:sz w:val="26"/>
          <w:szCs w:val="26"/>
        </w:rPr>
        <w:t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к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15549A">
        <w:rPr>
          <w:noProof/>
          <w:sz w:val="26"/>
          <w:szCs w:val="26"/>
        </w:rPr>
        <w:drawing>
          <wp:inline distT="0" distB="0" distL="0" distR="0" wp14:anchorId="07693278" wp14:editId="02058A8B">
            <wp:extent cx="340042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12" cy="22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0729681" w:rsidR="00BC31AA" w:rsidRDefault="00BC31A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Пароль для внешнего приложения</w:t>
      </w:r>
    </w:p>
    <w:p w14:paraId="11414720" w14:textId="650BD3A3" w:rsidR="0015549A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4A9E61" w14:textId="11CDD704" w:rsidR="00CF2254" w:rsidRPr="00CF2254" w:rsidRDefault="00CF2254" w:rsidP="00CF2254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Яндекс.Почта («Яндекс»)</w:t>
      </w:r>
    </w:p>
    <w:p w14:paraId="457A720D" w14:textId="3291BB82" w:rsidR="00CF2254" w:rsidRPr="00CF2254" w:rsidRDefault="00CF2254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r>
        <w:rPr>
          <w:sz w:val="26"/>
          <w:szCs w:val="26"/>
          <w:lang w:val="en-US"/>
        </w:rPr>
        <w:t>yandex</w:t>
      </w:r>
      <w:r w:rsidRPr="00CF2254">
        <w:rPr>
          <w:sz w:val="26"/>
          <w:szCs w:val="26"/>
        </w:rPr>
        <w:t>.ru»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yandex</w:t>
      </w:r>
      <w:r w:rsidRPr="00CF2254">
        <w:rPr>
          <w:sz w:val="26"/>
          <w:szCs w:val="26"/>
        </w:rPr>
        <w:t>.</w:t>
      </w:r>
      <w:r w:rsidRPr="00CF2254">
        <w:rPr>
          <w:sz w:val="26"/>
          <w:szCs w:val="26"/>
          <w:lang w:val="en-US"/>
        </w:rPr>
        <w:t>ru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20BE7425" w14:textId="1FC9BA57" w:rsidR="00CF2254" w:rsidRDefault="00B83E5D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как и для доступа к почтовым ящикам </w:t>
      </w:r>
      <w:r>
        <w:rPr>
          <w:sz w:val="26"/>
          <w:szCs w:val="26"/>
          <w:lang w:val="en-US"/>
        </w:rPr>
        <w:t>mail</w:t>
      </w:r>
      <w:r w:rsidRPr="00B83E5D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B83E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здесь используются полное имя почтового ящика и пароль для внешнего приложения. </w:t>
      </w:r>
      <w:r w:rsidR="00BC31AA">
        <w:rPr>
          <w:sz w:val="26"/>
          <w:szCs w:val="26"/>
        </w:rPr>
        <w:t>Особое</w:t>
      </w:r>
      <w:r>
        <w:rPr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>
        <w:rPr>
          <w:sz w:val="26"/>
          <w:szCs w:val="26"/>
        </w:rPr>
        <w:t>можно</w:t>
      </w:r>
      <w:r>
        <w:rPr>
          <w:sz w:val="26"/>
          <w:szCs w:val="26"/>
        </w:rPr>
        <w:t xml:space="preserve"> увидеть только один раз</w:t>
      </w:r>
      <w:r w:rsidR="00BC31AA">
        <w:rPr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06244EF" w14:textId="0DA4D5F4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C31AA">
        <w:rPr>
          <w:noProof/>
          <w:sz w:val="26"/>
          <w:szCs w:val="26"/>
        </w:rPr>
        <w:lastRenderedPageBreak/>
        <w:drawing>
          <wp:inline distT="0" distB="0" distL="0" distR="0" wp14:anchorId="07B0A771" wp14:editId="51EFEE9B">
            <wp:extent cx="3605549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94" cy="2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7D8AE707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Список паролей для внешних приложений</w:t>
      </w:r>
    </w:p>
    <w:p w14:paraId="54CDFDAA" w14:textId="7D8941FD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B581F2" w14:textId="68D12D65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смена основного пароля;</w:t>
      </w:r>
    </w:p>
    <w:p w14:paraId="6AD87C72" w14:textId="2A289C9F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восстановление доступа к учетной записи;</w:t>
      </w:r>
    </w:p>
    <w:p w14:paraId="56DB81B9" w14:textId="11F51783" w:rsidR="005B61E3" w:rsidRDefault="00F252C7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«выход на всех устройствах».</w:t>
      </w:r>
    </w:p>
    <w:p w14:paraId="46D1E3CA" w14:textId="44090D0E" w:rsidR="00F252C7" w:rsidRPr="00F252C7" w:rsidRDefault="00F252C7" w:rsidP="00F252C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05F3D" w14:textId="3A1E6AFE" w:rsidR="00E22D5F" w:rsidRPr="00E22D5F" w:rsidRDefault="00E22D5F" w:rsidP="00E22D5F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Pr="00E22D5F">
        <w:rPr>
          <w:sz w:val="26"/>
          <w:szCs w:val="26"/>
        </w:rPr>
        <w:t xml:space="preserve"> («</w:t>
      </w:r>
      <w:r>
        <w:rPr>
          <w:sz w:val="26"/>
          <w:szCs w:val="26"/>
          <w:lang w:val="en-US"/>
        </w:rPr>
        <w:t>Google</w:t>
      </w:r>
      <w:r w:rsidRPr="00E22D5F">
        <w:rPr>
          <w:sz w:val="26"/>
          <w:szCs w:val="26"/>
        </w:rPr>
        <w:t>»)</w:t>
      </w:r>
    </w:p>
    <w:p w14:paraId="56926619" w14:textId="3BC53E2E" w:rsidR="00E22D5F" w:rsidRPr="00CF2254" w:rsidRDefault="00E22D5F" w:rsidP="00E22D5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r w:rsidR="005E3125">
        <w:rPr>
          <w:sz w:val="26"/>
          <w:szCs w:val="26"/>
          <w:lang w:val="en-US"/>
        </w:rPr>
        <w:t>gmail</w:t>
      </w:r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r w:rsidR="005E3125">
        <w:rPr>
          <w:sz w:val="26"/>
          <w:szCs w:val="26"/>
          <w:lang w:val="en-US"/>
        </w:rPr>
        <w:t>gmail</w:t>
      </w:r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0CDF5E2D" w14:textId="3B24522F" w:rsidR="00E22D5F" w:rsidRPr="005E3125" w:rsidRDefault="005E312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получения доступа к почтовым ящикам </w:t>
      </w:r>
      <w:r>
        <w:rPr>
          <w:sz w:val="26"/>
          <w:szCs w:val="26"/>
          <w:lang w:val="en-US"/>
        </w:rPr>
        <w:t>google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идентификации используется полное имя почтового ящика, но в отличие от </w:t>
      </w:r>
      <w:r>
        <w:rPr>
          <w:sz w:val="26"/>
          <w:szCs w:val="26"/>
          <w:lang w:val="en-US"/>
        </w:rPr>
        <w:t>mail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yandex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>
        <w:rPr>
          <w:sz w:val="26"/>
          <w:szCs w:val="26"/>
        </w:rPr>
        <w:t xml:space="preserve">, здесь нет пароля внешних приложений. Для аутентификации используется пароль </w:t>
      </w:r>
      <w:r>
        <w:rPr>
          <w:sz w:val="26"/>
          <w:szCs w:val="26"/>
          <w:lang w:val="en-US"/>
        </w:rPr>
        <w:t>Gmail</w:t>
      </w:r>
      <w:r w:rsidR="00C42ADA">
        <w:rPr>
          <w:sz w:val="26"/>
          <w:szCs w:val="26"/>
        </w:rPr>
        <w:t xml:space="preserve"> (если в учетной записи </w:t>
      </w:r>
      <w:r w:rsidR="00C42ADA">
        <w:rPr>
          <w:sz w:val="26"/>
          <w:szCs w:val="26"/>
          <w:lang w:val="en-US"/>
        </w:rPr>
        <w:t>google</w:t>
      </w:r>
      <w:r w:rsidR="00C42ADA" w:rsidRPr="00C42ADA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>включена двухфакторная аутентификация – используется пароль для внешних приложений)</w:t>
      </w:r>
      <w:r w:rsidRPr="005C45C9">
        <w:rPr>
          <w:sz w:val="26"/>
          <w:szCs w:val="26"/>
        </w:rPr>
        <w:t>.</w:t>
      </w:r>
    </w:p>
    <w:p w14:paraId="7BA0B61D" w14:textId="425404D1" w:rsidR="00E22D5F" w:rsidRPr="00F77947" w:rsidRDefault="005C45C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Следует отметить, что во взаимодействии с почтовыми серверами «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>»</w:t>
      </w:r>
      <w:r w:rsidRPr="005C45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существуют определённые ограничения. Так, превышение лимита по трафику для протокола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>.</w:t>
      </w:r>
      <w:r w:rsidR="00F77947">
        <w:rPr>
          <w:sz w:val="26"/>
          <w:szCs w:val="26"/>
        </w:rPr>
        <w:t xml:space="preserve"> По протоколу </w:t>
      </w:r>
      <w:r w:rsidR="00F77947">
        <w:rPr>
          <w:sz w:val="26"/>
          <w:szCs w:val="26"/>
          <w:lang w:val="en-US"/>
        </w:rPr>
        <w:t>POP</w:t>
      </w:r>
      <w:r w:rsidR="00F77947" w:rsidRPr="00F77947">
        <w:rPr>
          <w:sz w:val="26"/>
          <w:szCs w:val="26"/>
        </w:rPr>
        <w:t xml:space="preserve">3 </w:t>
      </w:r>
      <w:r w:rsidR="00F77947">
        <w:rPr>
          <w:sz w:val="26"/>
          <w:szCs w:val="26"/>
        </w:rPr>
        <w:t>можно включить доступ только на одном клиенте.</w:t>
      </w:r>
    </w:p>
    <w:p w14:paraId="017B2BCC" w14:textId="6991F78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1FD2D5AF" w14:textId="4D12AD2A" w:rsidR="006E7BD5" w:rsidRDefault="00C42ADA" w:rsidP="006E7BD5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Outlook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»)</w:t>
      </w:r>
    </w:p>
    <w:p w14:paraId="608A0C8E" w14:textId="4C2B6315" w:rsidR="00C42ADA" w:rsidRDefault="00C42ADA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42ADA">
        <w:rPr>
          <w:sz w:val="26"/>
          <w:szCs w:val="26"/>
        </w:rPr>
        <w:t>Для доступа к почтовому ящику следует обращаться к сервер</w:t>
      </w:r>
      <w:r>
        <w:rPr>
          <w:sz w:val="26"/>
          <w:szCs w:val="26"/>
        </w:rPr>
        <w:t>у</w:t>
      </w:r>
      <w:r w:rsidRPr="00C42ADA">
        <w:rPr>
          <w:sz w:val="26"/>
          <w:szCs w:val="26"/>
        </w:rPr>
        <w:t xml:space="preserve"> «</w:t>
      </w:r>
      <w:r>
        <w:rPr>
          <w:sz w:val="26"/>
          <w:szCs w:val="26"/>
          <w:lang w:val="en-US"/>
        </w:rPr>
        <w:t>outlook</w:t>
      </w:r>
      <w:r w:rsidRPr="00C42AD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office</w:t>
      </w:r>
      <w:r w:rsidRPr="00C42ADA">
        <w:rPr>
          <w:sz w:val="26"/>
          <w:szCs w:val="26"/>
        </w:rPr>
        <w:t>365.</w:t>
      </w:r>
      <w:r>
        <w:rPr>
          <w:sz w:val="26"/>
          <w:szCs w:val="26"/>
          <w:lang w:val="en-US"/>
        </w:rPr>
        <w:t>com</w:t>
      </w:r>
      <w:r w:rsidRPr="00C42ADA">
        <w:rPr>
          <w:sz w:val="26"/>
          <w:szCs w:val="26"/>
        </w:rPr>
        <w:t xml:space="preserve">».  </w:t>
      </w:r>
      <w:r w:rsidRPr="00CF2254">
        <w:rPr>
          <w:sz w:val="26"/>
          <w:szCs w:val="26"/>
        </w:rPr>
        <w:t xml:space="preserve">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37850887" w14:textId="6066CD96" w:rsidR="00E42B88" w:rsidRPr="00465870" w:rsidRDefault="00E42B88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подключения по протоколу </w:t>
      </w:r>
      <w:r>
        <w:rPr>
          <w:sz w:val="26"/>
          <w:szCs w:val="26"/>
          <w:lang w:val="en-US"/>
        </w:rPr>
        <w:t>IMAP</w:t>
      </w:r>
      <w:r w:rsidRPr="00E42B8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этого существует нерешенная проблема </w:t>
      </w:r>
      <w:r w:rsidR="00851E0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51E0E">
        <w:rPr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10EF5E4D" w14:textId="4A016FB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34286F3E" w14:textId="77777777" w:rsidR="00E22D5F" w:rsidRPr="006B3CEA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Обзор существующих аналогов</w:t>
      </w:r>
    </w:p>
    <w:p w14:paraId="3791B7AD" w14:textId="477220F8" w:rsidR="003C14BC" w:rsidRDefault="003C14BC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457F8BC" w14:textId="77777777" w:rsidR="00692E10" w:rsidRDefault="008E4D66" w:rsidP="00692E1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проверки актуальности выбранной темы </w:t>
      </w:r>
      <w:r w:rsidR="00F352A0">
        <w:rPr>
          <w:sz w:val="26"/>
          <w:szCs w:val="26"/>
        </w:rPr>
        <w:t>рассмотрим</w:t>
      </w:r>
      <w:r>
        <w:rPr>
          <w:sz w:val="26"/>
          <w:szCs w:val="26"/>
        </w:rPr>
        <w:t xml:space="preserve"> некоторые схожие решения, представленные на рынке.</w:t>
      </w:r>
    </w:p>
    <w:p w14:paraId="32323FF5" w14:textId="77777777" w:rsidR="00692E10" w:rsidRDefault="00692E10" w:rsidP="00692E1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149B2FC" w14:textId="4C3FEED6" w:rsidR="008E4D66" w:rsidRPr="00692E10" w:rsidRDefault="008E4D66" w:rsidP="00692E10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</w:rPr>
      </w:pPr>
      <w:r w:rsidRPr="00692E10">
        <w:rPr>
          <w:sz w:val="26"/>
          <w:szCs w:val="26"/>
        </w:rPr>
        <w:t>Microsoft</w:t>
      </w:r>
      <w:r w:rsidRPr="00692E10">
        <w:rPr>
          <w:sz w:val="26"/>
          <w:szCs w:val="26"/>
          <w:lang w:val="en-US"/>
        </w:rPr>
        <w:t xml:space="preserve">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60484493" w14:textId="77777777" w:rsidR="00F352A0" w:rsidRPr="00DE1A95" w:rsidRDefault="00F352A0" w:rsidP="00F352A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в нижеуказанных облачных службах Майкрософт:</w:t>
      </w:r>
    </w:p>
    <w:p w14:paraId="4F7BB276" w14:textId="52356ABE" w:rsidR="00F352A0" w:rsidRPr="00DE1A95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F352A0" w:rsidRPr="00DE1A95">
        <w:rPr>
          <w:sz w:val="26"/>
          <w:szCs w:val="26"/>
        </w:rPr>
        <w:t xml:space="preserve">сновные службы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365: </w:t>
      </w:r>
      <w:r w:rsidR="00F352A0" w:rsidRPr="00F352A0">
        <w:rPr>
          <w:sz w:val="26"/>
          <w:szCs w:val="26"/>
          <w:lang w:val="en-US"/>
        </w:rPr>
        <w:t>Bookings</w:t>
      </w:r>
      <w:r w:rsidR="00F352A0" w:rsidRPr="00DE1A95">
        <w:rPr>
          <w:sz w:val="26"/>
          <w:szCs w:val="26"/>
        </w:rPr>
        <w:t xml:space="preserve">, Календарь, </w:t>
      </w:r>
      <w:r w:rsidR="00F352A0" w:rsidRPr="00F352A0">
        <w:rPr>
          <w:sz w:val="26"/>
          <w:szCs w:val="26"/>
          <w:lang w:val="en-US"/>
        </w:rPr>
        <w:t>Delve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Excel</w:t>
      </w:r>
      <w:r w:rsidR="00F352A0" w:rsidRPr="00DE1A95">
        <w:rPr>
          <w:sz w:val="26"/>
          <w:szCs w:val="26"/>
        </w:rPr>
        <w:t xml:space="preserve">, Обнаружение электронных данных в Центре соответствия требованиям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Поиск (Майкрософт), </w:t>
      </w:r>
      <w:r w:rsidR="00F352A0" w:rsidRPr="00F352A0">
        <w:rPr>
          <w:sz w:val="26"/>
          <w:szCs w:val="26"/>
          <w:lang w:val="en-US"/>
        </w:rPr>
        <w:t>OneDrive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OneNote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>/</w:t>
      </w:r>
      <w:r w:rsidR="00F352A0" w:rsidRPr="00F352A0">
        <w:rPr>
          <w:sz w:val="26"/>
          <w:szCs w:val="26"/>
          <w:lang w:val="en-US"/>
        </w:rPr>
        <w:t>Exchange</w:t>
      </w:r>
      <w:r w:rsidR="00F352A0" w:rsidRPr="00DE1A95">
        <w:rPr>
          <w:sz w:val="26"/>
          <w:szCs w:val="26"/>
        </w:rPr>
        <w:t xml:space="preserve">, Люди (контакты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 xml:space="preserve">), Планировщик, </w:t>
      </w:r>
      <w:r w:rsidR="00F352A0" w:rsidRPr="00F352A0">
        <w:rPr>
          <w:sz w:val="26"/>
          <w:szCs w:val="26"/>
          <w:lang w:val="en-US"/>
        </w:rPr>
        <w:t>SharePoint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Teams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To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Do</w:t>
      </w:r>
      <w:r w:rsidR="00F352A0" w:rsidRPr="00DE1A95">
        <w:rPr>
          <w:sz w:val="26"/>
          <w:szCs w:val="26"/>
        </w:rPr>
        <w:t xml:space="preserve">, </w:t>
      </w:r>
      <w:r>
        <w:rPr>
          <w:sz w:val="26"/>
          <w:szCs w:val="26"/>
        </w:rPr>
        <w:t>Рабочая</w:t>
      </w:r>
      <w:r w:rsidR="00F352A0" w:rsidRPr="00DE1A95">
        <w:rPr>
          <w:sz w:val="26"/>
          <w:szCs w:val="26"/>
        </w:rPr>
        <w:t xml:space="preserve"> </w:t>
      </w:r>
      <w:r>
        <w:rPr>
          <w:sz w:val="26"/>
          <w:szCs w:val="26"/>
        </w:rPr>
        <w:t>аналитика</w:t>
      </w:r>
      <w:r w:rsidR="00F352A0" w:rsidRPr="00DE1A95">
        <w:rPr>
          <w:sz w:val="26"/>
          <w:szCs w:val="26"/>
        </w:rPr>
        <w:t>;</w:t>
      </w:r>
    </w:p>
    <w:p w14:paraId="577A4AC2" w14:textId="6AC7F2D8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с</w:t>
      </w:r>
      <w:r w:rsidR="00F352A0" w:rsidRPr="00F352A0">
        <w:rPr>
          <w:sz w:val="26"/>
          <w:szCs w:val="26"/>
          <w:lang w:val="en-US"/>
        </w:rPr>
        <w:t>лужбы Enterprise Mobility and Security: Advanced Threat Analytics, Расширенная защита от угроз, Azure Active Directory, Identity Manager и Intune;</w:t>
      </w:r>
    </w:p>
    <w:p w14:paraId="0992D1EA" w14:textId="35CA47DC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F352A0" w:rsidRPr="00F352A0">
        <w:rPr>
          <w:sz w:val="26"/>
          <w:szCs w:val="26"/>
        </w:rPr>
        <w:t xml:space="preserve">лужбы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F352A0">
        <w:rPr>
          <w:sz w:val="26"/>
          <w:szCs w:val="26"/>
        </w:rPr>
        <w:t xml:space="preserve"> 10: </w:t>
      </w:r>
      <w:r w:rsidR="00F352A0">
        <w:rPr>
          <w:sz w:val="26"/>
          <w:szCs w:val="26"/>
        </w:rPr>
        <w:t>действия</w:t>
      </w:r>
      <w:r w:rsidR="00F352A0" w:rsidRPr="00F352A0">
        <w:rPr>
          <w:sz w:val="26"/>
          <w:szCs w:val="26"/>
        </w:rPr>
        <w:t>, устройства, уведомления, универсальная печать.</w:t>
      </w:r>
    </w:p>
    <w:p w14:paraId="608BC4E3" w14:textId="6FE2D2AD" w:rsidR="00F352A0" w:rsidRPr="00F352A0" w:rsidRDefault="00F352A0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352A0">
        <w:rPr>
          <w:sz w:val="26"/>
          <w:szCs w:val="26"/>
          <w:lang w:val="en-US"/>
        </w:rPr>
        <w:t>Dynamics 365 Business Central</w:t>
      </w:r>
      <w:r>
        <w:rPr>
          <w:sz w:val="26"/>
          <w:szCs w:val="26"/>
        </w:rPr>
        <w:t>;</w:t>
      </w:r>
    </w:p>
    <w:p w14:paraId="7D1B34CB" w14:textId="7CD64496" w:rsidR="004D4AF0" w:rsidRPr="004D4AF0" w:rsidRDefault="004D4AF0" w:rsidP="004D4AF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Главное достоинство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заключается в удобной навигации объектов и связей в разных службах, предоставляемой в единой конечной точке </w:t>
      </w:r>
      <w:r w:rsidRPr="004D4AF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. </w:t>
      </w:r>
      <w:r w:rsidRPr="004D4AF0">
        <w:rPr>
          <w:sz w:val="26"/>
          <w:szCs w:val="26"/>
        </w:rPr>
        <w:t xml:space="preserve">Для версии </w:t>
      </w:r>
      <w:r w:rsidRPr="004D4AF0">
        <w:rPr>
          <w:sz w:val="26"/>
          <w:szCs w:val="26"/>
          <w:lang w:val="en-US"/>
        </w:rPr>
        <w:t>API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v</w:t>
      </w:r>
      <w:r w:rsidRPr="004D4AF0">
        <w:rPr>
          <w:sz w:val="26"/>
          <w:szCs w:val="26"/>
        </w:rPr>
        <w:t>1.0</w:t>
      </w:r>
      <w:r>
        <w:rPr>
          <w:sz w:val="26"/>
          <w:szCs w:val="26"/>
        </w:rPr>
        <w:t xml:space="preserve"> конечной точкой </w:t>
      </w:r>
      <w:r w:rsidRPr="00DE1A95">
        <w:rPr>
          <w:sz w:val="26"/>
          <w:szCs w:val="26"/>
        </w:rPr>
        <w:t xml:space="preserve">является </w:t>
      </w:r>
      <w:hyperlink r:id="rId11" w:history="1">
        <w:r w:rsidR="0085222A" w:rsidRPr="00AC7F49">
          <w:rPr>
            <w:rStyle w:val="a5"/>
            <w:sz w:val="26"/>
            <w:szCs w:val="26"/>
            <w:lang w:val="en-US"/>
          </w:rPr>
          <w:t>https</w:t>
        </w:r>
        <w:r w:rsidR="0085222A" w:rsidRPr="00AC7F49">
          <w:rPr>
            <w:rStyle w:val="a5"/>
            <w:sz w:val="26"/>
            <w:szCs w:val="26"/>
          </w:rPr>
          <w:t>://</w:t>
        </w:r>
        <w:r w:rsidR="0085222A" w:rsidRPr="00AC7F49">
          <w:rPr>
            <w:rStyle w:val="a5"/>
            <w:sz w:val="26"/>
            <w:szCs w:val="26"/>
            <w:lang w:val="en-US"/>
          </w:rPr>
          <w:t>graph</w:t>
        </w:r>
        <w:r w:rsidR="0085222A" w:rsidRPr="00AC7F49">
          <w:rPr>
            <w:rStyle w:val="a5"/>
            <w:sz w:val="26"/>
            <w:szCs w:val="26"/>
          </w:rPr>
          <w:t>.</w:t>
        </w:r>
        <w:r w:rsidR="0085222A" w:rsidRPr="00AC7F49">
          <w:rPr>
            <w:rStyle w:val="a5"/>
            <w:sz w:val="26"/>
            <w:szCs w:val="26"/>
            <w:lang w:val="en-US"/>
          </w:rPr>
          <w:t>microsoft</w:t>
        </w:r>
        <w:r w:rsidR="0085222A" w:rsidRPr="00AC7F49">
          <w:rPr>
            <w:rStyle w:val="a5"/>
            <w:sz w:val="26"/>
            <w:szCs w:val="26"/>
          </w:rPr>
          <w:t>.</w:t>
        </w:r>
        <w:r w:rsidR="0085222A" w:rsidRPr="00AC7F49">
          <w:rPr>
            <w:rStyle w:val="a5"/>
            <w:sz w:val="26"/>
            <w:szCs w:val="26"/>
            <w:lang w:val="en-US"/>
          </w:rPr>
          <w:t>com</w:t>
        </w:r>
        <w:r w:rsidR="0085222A" w:rsidRPr="00AC7F49">
          <w:rPr>
            <w:rStyle w:val="a5"/>
            <w:sz w:val="26"/>
            <w:szCs w:val="26"/>
          </w:rPr>
          <w:t>/</w:t>
        </w:r>
        <w:r w:rsidR="0085222A" w:rsidRPr="00AC7F49">
          <w:rPr>
            <w:rStyle w:val="a5"/>
            <w:sz w:val="26"/>
            <w:szCs w:val="26"/>
            <w:lang w:val="en-US"/>
          </w:rPr>
          <w:t>v</w:t>
        </w:r>
        <w:r w:rsidR="0085222A" w:rsidRPr="00AC7F49">
          <w:rPr>
            <w:rStyle w:val="a5"/>
            <w:sz w:val="26"/>
            <w:szCs w:val="26"/>
          </w:rPr>
          <w:t>1.0</w:t>
        </w:r>
      </w:hyperlink>
    </w:p>
    <w:p w14:paraId="61E3C7E2" w14:textId="4C45E23A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вашему приложению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Имея соответствующие делегированные разрешения или</w:t>
      </w:r>
      <w:r w:rsidRPr="00B04FE4">
        <w:rPr>
          <w:sz w:val="26"/>
          <w:szCs w:val="26"/>
          <w:lang w:val="en-US"/>
        </w:rPr>
        <w:t> </w:t>
      </w:r>
      <w:hyperlink r:id="rId12" w:anchor="mail-permissions" w:history="1">
        <w:r w:rsidRPr="00DE1A95">
          <w:rPr>
            <w:sz w:val="26"/>
            <w:szCs w:val="26"/>
          </w:rPr>
          <w:t>разрешения почты приложения</w:t>
        </w:r>
      </w:hyperlink>
      <w:r w:rsidRPr="00DE1A95">
        <w:rPr>
          <w:sz w:val="26"/>
          <w:szCs w:val="26"/>
        </w:rPr>
        <w:t>, приложение может получать доступ к данным почты вошедшего пользователя или любого пользователя в клиенте.</w:t>
      </w:r>
    </w:p>
    <w:p w14:paraId="157BDE21" w14:textId="0CE9BDFD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Запросы </w:t>
      </w:r>
      <w:r w:rsidRPr="000F2778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почты выполняются от имени</w:t>
      </w:r>
      <w:r w:rsidRPr="000F2778">
        <w:rPr>
          <w:sz w:val="26"/>
          <w:szCs w:val="26"/>
          <w:lang w:val="en-US"/>
        </w:rPr>
        <w:t> </w:t>
      </w:r>
      <w:hyperlink r:id="rId13" w:history="1">
        <w:r w:rsidRPr="00DE1A95">
          <w:rPr>
            <w:sz w:val="26"/>
            <w:szCs w:val="26"/>
          </w:rPr>
          <w:t>пользователя</w:t>
        </w:r>
      </w:hyperlink>
      <w:r w:rsidRPr="00DE1A95">
        <w:rPr>
          <w:sz w:val="26"/>
          <w:szCs w:val="26"/>
        </w:rPr>
        <w:t>, который может определяться свойством пользователя</w:t>
      </w:r>
      <w:r w:rsidRPr="000F2778">
        <w:rPr>
          <w:sz w:val="26"/>
          <w:szCs w:val="26"/>
          <w:lang w:val="en-US"/>
        </w:rPr>
        <w:t> </w:t>
      </w:r>
      <w:r w:rsidRPr="000F2778">
        <w:rPr>
          <w:b/>
          <w:bCs/>
          <w:sz w:val="26"/>
          <w:szCs w:val="26"/>
          <w:lang w:val="en-US"/>
        </w:rPr>
        <w:t>id</w:t>
      </w:r>
      <w:r w:rsidRPr="000F2778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 xml:space="preserve">(уникальным </w:t>
      </w:r>
      <w:r w:rsidRPr="000F2778">
        <w:rPr>
          <w:sz w:val="26"/>
          <w:szCs w:val="26"/>
          <w:lang w:val="en-US"/>
        </w:rPr>
        <w:t>GUID</w:t>
      </w:r>
      <w:r w:rsidRPr="00DE1A95">
        <w:rPr>
          <w:sz w:val="26"/>
          <w:szCs w:val="26"/>
        </w:rPr>
        <w:t>), адресом электронной почты или псевдонимом</w:t>
      </w:r>
      <w:r w:rsidRPr="000F2778">
        <w:rPr>
          <w:sz w:val="26"/>
          <w:szCs w:val="26"/>
          <w:lang w:val="en-US"/>
        </w:rPr>
        <w:t> me</w:t>
      </w:r>
      <w:r w:rsidRPr="00DE1A95">
        <w:rPr>
          <w:sz w:val="26"/>
          <w:szCs w:val="26"/>
        </w:rPr>
        <w:t>, обозначающим вошедшего пользователя.</w:t>
      </w:r>
    </w:p>
    <w:p w14:paraId="7E2A4A47" w14:textId="2234C6D3" w:rsidR="00A14A3F" w:rsidRPr="00DE1A95" w:rsidRDefault="00A14A3F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Сообщения электронной почты представлены ресурсом</w:t>
      </w:r>
      <w:r w:rsidRPr="00A14A3F">
        <w:rPr>
          <w:sz w:val="26"/>
          <w:szCs w:val="26"/>
          <w:lang w:val="en-US"/>
        </w:rPr>
        <w:t> </w:t>
      </w:r>
      <w:hyperlink r:id="rId14" w:history="1">
        <w:r w:rsidRPr="00A14A3F">
          <w:rPr>
            <w:sz w:val="26"/>
            <w:szCs w:val="26"/>
            <w:lang w:val="en-US"/>
          </w:rPr>
          <w:t>message</w:t>
        </w:r>
      </w:hyperlink>
      <w:r w:rsidRPr="00A14A3F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>и упорядочены в почтовой папке</w:t>
      </w:r>
      <w:r w:rsidRPr="00A14A3F">
        <w:rPr>
          <w:sz w:val="26"/>
          <w:szCs w:val="26"/>
          <w:lang w:val="en-US"/>
        </w:rPr>
        <w:t> </w:t>
      </w:r>
      <w:hyperlink r:id="rId15" w:history="1">
        <w:r w:rsidRPr="00A14A3F">
          <w:rPr>
            <w:sz w:val="26"/>
            <w:szCs w:val="26"/>
            <w:lang w:val="en-US"/>
          </w:rPr>
          <w:t>mailFolder</w:t>
        </w:r>
      </w:hyperlink>
      <w:r w:rsidRPr="00DE1A95">
        <w:rPr>
          <w:sz w:val="26"/>
          <w:szCs w:val="26"/>
        </w:rPr>
        <w:t>. Сообщения и почтовые папки определяются свойством</w:t>
      </w:r>
      <w:r w:rsidRPr="00A14A3F">
        <w:rPr>
          <w:sz w:val="26"/>
          <w:szCs w:val="26"/>
          <w:lang w:val="en-US"/>
        </w:rPr>
        <w:t> </w:t>
      </w:r>
      <w:r w:rsidRPr="00A14A3F">
        <w:rPr>
          <w:b/>
          <w:bCs/>
          <w:sz w:val="26"/>
          <w:szCs w:val="26"/>
          <w:lang w:val="en-US"/>
        </w:rPr>
        <w:t>id</w:t>
      </w:r>
      <w:r w:rsidRPr="00DE1A95">
        <w:rPr>
          <w:sz w:val="26"/>
          <w:szCs w:val="26"/>
        </w:rPr>
        <w:t>, которое можно получить из операций</w:t>
      </w:r>
      <w:r w:rsidRPr="00A14A3F">
        <w:rPr>
          <w:sz w:val="26"/>
          <w:szCs w:val="26"/>
          <w:lang w:val="en-US"/>
        </w:rPr>
        <w:t> GET</w:t>
      </w:r>
      <w:r w:rsidRPr="00DE1A95">
        <w:rPr>
          <w:sz w:val="26"/>
          <w:szCs w:val="26"/>
        </w:rPr>
        <w:t>.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35096018" w14:textId="536C0721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Предоставление другому пользователю права отправлять сообщения от имени владельца почтового ящика;</w:t>
      </w:r>
    </w:p>
    <w:p w14:paraId="725A68F5" w14:textId="2C786B21" w:rsidR="000F2778" w:rsidRPr="00F46C3A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46C3A">
        <w:rPr>
          <w:sz w:val="26"/>
          <w:szCs w:val="26"/>
          <w:lang w:val="en-US"/>
        </w:rPr>
        <w:t>Показ более важных сообщений;</w:t>
      </w:r>
    </w:p>
    <w:p w14:paraId="22B2A776" w14:textId="4F4B181A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0ED2EBBC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Получение содержимого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 xml:space="preserve"> сообщения или его вложения;</w:t>
      </w:r>
    </w:p>
    <w:p w14:paraId="4CAA3ACD" w14:textId="2305362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Отправка сообщений с содержимым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>;</w:t>
      </w:r>
    </w:p>
    <w:p w14:paraId="19FB8EBA" w14:textId="2F30CE56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lastRenderedPageBreak/>
        <w:t>Добавление, получение или удаление вложений сообщения;</w:t>
      </w:r>
    </w:p>
    <w:p w14:paraId="7E688F2E" w14:textId="70FAACB3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3FF43605" w14:textId="0D43E117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подсказок об особом состоянии других пользователей, например об отсутствии на месте;</w:t>
      </w:r>
    </w:p>
    <w:p w14:paraId="001EE42F" w14:textId="16014A55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Упорядочивание сообщений в иерархии папок почты;</w:t>
      </w:r>
    </w:p>
    <w:p w14:paraId="34D2CCA3" w14:textId="30606DA1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46C3A">
        <w:rPr>
          <w:sz w:val="26"/>
          <w:szCs w:val="26"/>
          <w:lang w:val="en-US"/>
        </w:rPr>
        <w:t>Классификация сообщений;</w:t>
      </w:r>
    </w:p>
    <w:p w14:paraId="7E5A798C" w14:textId="252F2084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Автоматизация действий, например пересылка определенных входящих сообщений, с помощью правил папки </w:t>
      </w:r>
      <w:r w:rsidR="0085222A">
        <w:rPr>
          <w:sz w:val="26"/>
          <w:szCs w:val="26"/>
        </w:rPr>
        <w:t>«</w:t>
      </w:r>
      <w:r w:rsidRPr="00DE1A95">
        <w:rPr>
          <w:sz w:val="26"/>
          <w:szCs w:val="26"/>
        </w:rPr>
        <w:t>Входящие</w:t>
      </w:r>
      <w:r w:rsidR="0085222A">
        <w:rPr>
          <w:sz w:val="26"/>
          <w:szCs w:val="26"/>
        </w:rPr>
        <w:t>»</w:t>
      </w:r>
      <w:r w:rsidRPr="00DE1A95">
        <w:rPr>
          <w:sz w:val="26"/>
          <w:szCs w:val="26"/>
        </w:rPr>
        <w:t>;</w:t>
      </w:r>
    </w:p>
    <w:p w14:paraId="39639DF0" w14:textId="5D11D7C8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заголовков сообщений Интернета для сообщения;</w:t>
      </w:r>
    </w:p>
    <w:p w14:paraId="108FEE9F" w14:textId="7B405D8E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46C3A">
        <w:rPr>
          <w:sz w:val="26"/>
          <w:szCs w:val="26"/>
          <w:lang w:val="en-US"/>
        </w:rPr>
        <w:t>Поиск и фильтрация сообщений;</w:t>
      </w:r>
    </w:p>
    <w:p w14:paraId="6F51FDD4" w14:textId="18E6DB8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уведомлений об изменениях сообщений в папке;</w:t>
      </w:r>
    </w:p>
    <w:p w14:paraId="6B8173E1" w14:textId="75D2969E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почты;</w:t>
      </w:r>
    </w:p>
    <w:p w14:paraId="2AE9241C" w14:textId="7C6B83E2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пользовательских данных приложения в виде заголовков сообщений Интернета для сообщения;</w:t>
      </w:r>
    </w:p>
    <w:p w14:paraId="43AF7FDE" w14:textId="0B5A8ACC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 пользовательских данных приложения в сообщение с помощью расширений;</w:t>
      </w:r>
    </w:p>
    <w:p w14:paraId="2B8B77B2" w14:textId="2E14853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Доступ к пользовательским данным для редко предоставляемых свойств </w:t>
      </w:r>
      <w:r w:rsidRPr="00F46C3A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</w:t>
      </w:r>
      <w:r w:rsidRPr="00F46C3A">
        <w:rPr>
          <w:sz w:val="26"/>
          <w:szCs w:val="26"/>
          <w:lang w:val="en-US"/>
        </w:rPr>
        <w:t>MAPI</w:t>
      </w:r>
      <w:r w:rsidRPr="00DE1A95">
        <w:rPr>
          <w:sz w:val="26"/>
          <w:szCs w:val="26"/>
        </w:rPr>
        <w:t>.</w:t>
      </w:r>
    </w:p>
    <w:p w14:paraId="64484DF3" w14:textId="06F03D16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0B212F64" w:rsidR="00F46C3A" w:rsidRPr="00915A11" w:rsidRDefault="00915A11" w:rsidP="00915A11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</w:t>
      </w:r>
      <w:r w:rsidR="00C50145">
        <w:rPr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ail</w:t>
      </w:r>
      <w:r w:rsidR="00C50145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r w:rsidR="001D6B02">
        <w:rPr>
          <w:sz w:val="26"/>
          <w:szCs w:val="26"/>
          <w:lang w:val="en-US"/>
        </w:rPr>
        <w:t>gmail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441EE8">
        <w:rPr>
          <w:sz w:val="26"/>
          <w:szCs w:val="26"/>
          <w:lang w:val="en-US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441EE8">
        <w:rPr>
          <w:sz w:val="26"/>
          <w:szCs w:val="26"/>
          <w:lang w:val="en-US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441EE8">
        <w:rPr>
          <w:sz w:val="26"/>
          <w:szCs w:val="26"/>
          <w:lang w:val="en-US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0BCFB18C" w14:textId="7E0FA3D8" w:rsidR="00D00CC1" w:rsidRPr="00D00CC1" w:rsidRDefault="00D00CC1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331459">
        <w:rPr>
          <w:sz w:val="26"/>
          <w:szCs w:val="26"/>
        </w:rPr>
        <w:lastRenderedPageBreak/>
        <w:t>API для Google использовать </w:t>
      </w:r>
      <w:hyperlink r:id="rId16" w:history="1">
        <w:r w:rsidR="00331459">
          <w:rPr>
            <w:sz w:val="26"/>
            <w:szCs w:val="26"/>
          </w:rPr>
          <w:t>протокол</w:t>
        </w:r>
      </w:hyperlink>
      <w:r w:rsidR="00331459">
        <w:rPr>
          <w:sz w:val="26"/>
          <w:szCs w:val="26"/>
        </w:rPr>
        <w:t xml:space="preserve"> </w:t>
      </w:r>
      <w:r w:rsidR="00331459">
        <w:rPr>
          <w:sz w:val="26"/>
          <w:szCs w:val="26"/>
          <w:lang w:val="en-US"/>
        </w:rPr>
        <w:t>O</w:t>
      </w:r>
      <w:r w:rsidR="0085222A">
        <w:rPr>
          <w:sz w:val="26"/>
          <w:szCs w:val="26"/>
          <w:lang w:val="en-US"/>
        </w:rPr>
        <w:t>a</w:t>
      </w:r>
      <w:r w:rsidR="00331459">
        <w:rPr>
          <w:sz w:val="26"/>
          <w:szCs w:val="26"/>
          <w:lang w:val="en-US"/>
        </w:rPr>
        <w:t>uth</w:t>
      </w:r>
      <w:r w:rsidR="00331459" w:rsidRPr="00331459">
        <w:rPr>
          <w:sz w:val="26"/>
          <w:szCs w:val="26"/>
        </w:rPr>
        <w:t xml:space="preserve"> 2.0 </w:t>
      </w:r>
      <w:r w:rsidRPr="00331459">
        <w:rPr>
          <w:sz w:val="26"/>
          <w:szCs w:val="26"/>
        </w:rPr>
        <w:t>для аутентификации и авторизации. Google поддерживает распространенные сценарии O</w:t>
      </w:r>
      <w:r w:rsidR="0085222A" w:rsidRPr="00331459">
        <w:rPr>
          <w:sz w:val="26"/>
          <w:szCs w:val="26"/>
        </w:rPr>
        <w:t>a</w:t>
      </w:r>
      <w:r w:rsidRPr="00331459">
        <w:rPr>
          <w:sz w:val="26"/>
          <w:szCs w:val="26"/>
        </w:rPr>
        <w:t>uth 2.0, например, для веб-сервера, клиентских приложений, установленных приложений и приложений с ограниченным вводом.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7777777" w:rsidR="005F6FCA" w:rsidRDefault="005F6FCA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 API</w:t>
      </w:r>
    </w:p>
    <w:p w14:paraId="5A257C48" w14:textId="77777777" w:rsidR="005F6FCA" w:rsidRPr="00ED52CC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2F71B57" w14:textId="62E46042" w:rsidR="008E4D66" w:rsidRP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7881D0" w14:textId="6D13FDDF" w:rsidR="00E877A7" w:rsidRPr="00DA2743" w:rsidRDefault="001157BA" w:rsidP="00DA2743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Microsoft Graph</w:t>
      </w:r>
    </w:p>
    <w:p w14:paraId="34772E60" w14:textId="3422068D" w:rsidR="00E877A7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Thunderbird WebExtension API</w:t>
      </w:r>
    </w:p>
    <w:p w14:paraId="18620E77" w14:textId="4DDE55F4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 Api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0C1" w14:paraId="4B8FFA1C" w14:textId="77777777" w:rsidTr="00B060C1">
        <w:tc>
          <w:tcPr>
            <w:tcW w:w="2336" w:type="dxa"/>
          </w:tcPr>
          <w:p w14:paraId="44E50EBB" w14:textId="69252B5E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2336" w:type="dxa"/>
          </w:tcPr>
          <w:p w14:paraId="2272FC4B" w14:textId="339D84C1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2336" w:type="dxa"/>
          </w:tcPr>
          <w:p w14:paraId="3045935A" w14:textId="34BC3E6D" w:rsidR="00B060C1" w:rsidRPr="005F6FCA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 w:rsidR="005F6FCA"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2337" w:type="dxa"/>
          </w:tcPr>
          <w:p w14:paraId="7832AFD2" w14:textId="45BE67C2" w:rsidR="00B060C1" w:rsidRPr="00783B74" w:rsidRDefault="00783B74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B060C1" w:rsidRPr="00C86DF8" w14:paraId="2E4C2983" w14:textId="77777777" w:rsidTr="00B060C1">
        <w:tc>
          <w:tcPr>
            <w:tcW w:w="2336" w:type="dxa"/>
          </w:tcPr>
          <w:p w14:paraId="6D7AD085" w14:textId="76727DCA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2336" w:type="dxa"/>
          </w:tcPr>
          <w:p w14:paraId="1B9E820B" w14:textId="2CD6BE61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2AEFA010" w14:textId="5F73427E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337" w:type="dxa"/>
          </w:tcPr>
          <w:p w14:paraId="45DC44E7" w14:textId="72B19930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DE8D828" w14:textId="77777777" w:rsidTr="00B060C1">
        <w:tc>
          <w:tcPr>
            <w:tcW w:w="2336" w:type="dxa"/>
          </w:tcPr>
          <w:p w14:paraId="3AE14707" w14:textId="59A6CF4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2336" w:type="dxa"/>
          </w:tcPr>
          <w:p w14:paraId="6F6EB97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5CE404F" w14:textId="6C68989D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2337" w:type="dxa"/>
          </w:tcPr>
          <w:p w14:paraId="5485D929" w14:textId="2074A7A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EBF7588" w14:textId="77777777" w:rsidTr="00B060C1">
        <w:tc>
          <w:tcPr>
            <w:tcW w:w="2336" w:type="dxa"/>
          </w:tcPr>
          <w:p w14:paraId="58B93D56" w14:textId="257517F8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Способ авторизации</w:t>
            </w:r>
          </w:p>
        </w:tc>
        <w:tc>
          <w:tcPr>
            <w:tcW w:w="2336" w:type="dxa"/>
          </w:tcPr>
          <w:p w14:paraId="5572FF0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7AEBA3C" w14:textId="56C9B4F6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</w:t>
            </w:r>
            <w:r w:rsidR="0085222A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uth 2.0</w:t>
            </w:r>
          </w:p>
        </w:tc>
        <w:tc>
          <w:tcPr>
            <w:tcW w:w="2337" w:type="dxa"/>
          </w:tcPr>
          <w:p w14:paraId="452B71F4" w14:textId="380C2C5E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</w:t>
            </w:r>
            <w:r w:rsidR="0085222A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uth 2.0</w:t>
            </w:r>
          </w:p>
        </w:tc>
      </w:tr>
      <w:tr w:rsidR="00B060C1" w:rsidRPr="00C86DF8" w14:paraId="5A05929B" w14:textId="77777777" w:rsidTr="00B060C1">
        <w:tc>
          <w:tcPr>
            <w:tcW w:w="2336" w:type="dxa"/>
          </w:tcPr>
          <w:p w14:paraId="020CBEB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FD6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E383BC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5C418E8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4448728B" w14:textId="77777777" w:rsidTr="00B060C1">
        <w:tc>
          <w:tcPr>
            <w:tcW w:w="2336" w:type="dxa"/>
          </w:tcPr>
          <w:p w14:paraId="22D61BAD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AF08DB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97AA05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00652BA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0A9A687A" w14:textId="77777777" w:rsidTr="00B060C1">
        <w:tc>
          <w:tcPr>
            <w:tcW w:w="2336" w:type="dxa"/>
          </w:tcPr>
          <w:p w14:paraId="2A5F264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1F4C233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6F0FD3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62F960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1A96F019" w14:textId="77777777" w:rsidTr="00B060C1">
        <w:tc>
          <w:tcPr>
            <w:tcW w:w="2336" w:type="dxa"/>
          </w:tcPr>
          <w:p w14:paraId="60A6C81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956136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63377C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F884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</w:tbl>
    <w:p w14:paraId="65944436" w14:textId="5E3AC97C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>3</w:t>
      </w:r>
      <w:r w:rsidR="003A02C0">
        <w:rPr>
          <w:sz w:val="26"/>
          <w:szCs w:val="26"/>
        </w:rPr>
        <w:t>:</w:t>
      </w:r>
      <w:r w:rsidR="00014B98" w:rsidRPr="00014B98">
        <w:rPr>
          <w:sz w:val="26"/>
          <w:szCs w:val="26"/>
        </w:rPr>
        <w:t xml:space="preserve"> </w:t>
      </w:r>
    </w:p>
    <w:p w14:paraId="6ACBB85D" w14:textId="4962C403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6D06783C" w14:textId="72F17781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>;</w:t>
      </w:r>
    </w:p>
    <w:p w14:paraId="71E5DE8F" w14:textId="5777EBD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17A46FB" w14:textId="68912007" w:rsidR="003A02C0" w:rsidRPr="003A02C0" w:rsidRDefault="00CC1D8B" w:rsidP="003A02C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="003A02C0">
        <w:rPr>
          <w:sz w:val="26"/>
          <w:szCs w:val="26"/>
        </w:rPr>
        <w:t>:</w:t>
      </w:r>
    </w:p>
    <w:p w14:paraId="75316C87" w14:textId="34828DF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 xml:space="preserve"> (без вложений, с вложениями);</w:t>
      </w:r>
    </w:p>
    <w:p w14:paraId="67B3CFE4" w14:textId="0BF3F797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7894CE75" w14:textId="435B2CF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3EB3DC56" w14:textId="2EFB0BE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Default="005C58E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взаимодействие с часто используемыми почтовыми серверами</w:t>
      </w:r>
      <w:r w:rsidR="00DD416D" w:rsidRPr="00DD416D">
        <w:rPr>
          <w:sz w:val="26"/>
          <w:szCs w:val="26"/>
        </w:rPr>
        <w:t>:</w:t>
      </w:r>
    </w:p>
    <w:p w14:paraId="14DC802D" w14:textId="2CEE8F73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mail.ru (</w:t>
      </w:r>
      <w:r w:rsidRPr="00DD416D">
        <w:rPr>
          <w:sz w:val="26"/>
          <w:szCs w:val="26"/>
          <w:lang w:val="en-US"/>
        </w:rPr>
        <w:t>imap.mail.ru, pop.mail.ru)</w:t>
      </w:r>
      <w:r w:rsidR="003A02C0">
        <w:rPr>
          <w:sz w:val="26"/>
          <w:szCs w:val="26"/>
          <w:lang w:val="en-US"/>
        </w:rPr>
        <w:t>;</w:t>
      </w:r>
    </w:p>
    <w:p w14:paraId="0EF0F922" w14:textId="5701EC24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yandex.ru (</w:t>
      </w:r>
      <w:r w:rsidRPr="00DD416D">
        <w:rPr>
          <w:sz w:val="26"/>
          <w:szCs w:val="26"/>
          <w:lang w:val="en-US"/>
        </w:rPr>
        <w:t>imap.yandex.ru</w:t>
      </w:r>
      <w:r w:rsidRPr="003A02C0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pop.yandex.ru)</w:t>
      </w:r>
      <w:r w:rsidR="003A02C0">
        <w:rPr>
          <w:sz w:val="26"/>
          <w:szCs w:val="26"/>
          <w:lang w:val="en-US"/>
        </w:rPr>
        <w:t>;</w:t>
      </w:r>
    </w:p>
    <w:p w14:paraId="630AA503" w14:textId="7FCD1836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gmail.com (</w:t>
      </w:r>
      <w:r w:rsidRPr="00DD416D">
        <w:rPr>
          <w:sz w:val="26"/>
          <w:szCs w:val="26"/>
          <w:lang w:val="en-US"/>
        </w:rPr>
        <w:t>pop.gmail.com, imap.gmail.com)</w:t>
      </w:r>
      <w:r w:rsidR="003A02C0">
        <w:rPr>
          <w:sz w:val="26"/>
          <w:szCs w:val="26"/>
          <w:lang w:val="en-US"/>
        </w:rPr>
        <w:t>;</w:t>
      </w:r>
    </w:p>
    <w:p w14:paraId="46FAFD3E" w14:textId="7A5A4441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outlook.com (</w:t>
      </w:r>
      <w:r w:rsidRPr="003A02C0">
        <w:rPr>
          <w:sz w:val="26"/>
          <w:szCs w:val="26"/>
          <w:lang w:val="en-US"/>
        </w:rPr>
        <w:t>outlook.office365.com)</w:t>
      </w:r>
      <w:r w:rsidR="00864BC3" w:rsidRPr="00864BC3">
        <w:rPr>
          <w:sz w:val="26"/>
          <w:szCs w:val="26"/>
          <w:lang w:val="en-US"/>
        </w:rPr>
        <w:t>;</w:t>
      </w:r>
    </w:p>
    <w:p w14:paraId="37E2EEBB" w14:textId="17ED5ACC" w:rsidR="006E7D32" w:rsidRDefault="008A4342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6E7D32">
        <w:rPr>
          <w:sz w:val="26"/>
          <w:szCs w:val="26"/>
        </w:rPr>
        <w:t>я;</w:t>
      </w:r>
    </w:p>
    <w:p w14:paraId="6174866A" w14:textId="7777777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регистрация учетных записей в службе;</w:t>
      </w:r>
    </w:p>
    <w:p w14:paraId="07C0F5F1" w14:textId="62DBFEA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5E247680" w:rsidR="00864BC3" w:rsidRPr="006E7D32" w:rsidRDefault="00864BC3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48947B54" w14:textId="77777777" w:rsidR="007F66D8" w:rsidRPr="00864BC3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1B44E95D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доя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7FD5D084" w:rsidR="00D22484" w:rsidRPr="00D22484" w:rsidRDefault="00D22484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4CB6F9E3" w14:textId="5C120304" w:rsidR="007E0BFC" w:rsidRDefault="007E0BFC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3A0A89D8" w14:textId="5A7B4AA3" w:rsidR="002B78BE" w:rsidRDefault="002B78BE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отложенных вычислений;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</w:tbl>
    <w:p w14:paraId="213DD62E" w14:textId="77777777" w:rsidR="002B78BE" w:rsidRPr="002B78BE" w:rsidRDefault="002B78BE" w:rsidP="0057250C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B7C5C10" w14:textId="554D1CA5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</w:p>
    <w:p w14:paraId="0A50D8A9" w14:textId="5A948264" w:rsidR="00AE51D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58130973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MonoDevelop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SharpDevelop</w:t>
      </w:r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>
        <w:rPr>
          <w:sz w:val="26"/>
          <w:szCs w:val="26"/>
          <w:lang w:val="en-US"/>
        </w:rPr>
        <w:t>;</w:t>
      </w:r>
    </w:p>
    <w:p w14:paraId="3453212E" w14:textId="31DC1E3E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>
        <w:rPr>
          <w:sz w:val="26"/>
          <w:szCs w:val="26"/>
          <w:lang w:val="en-US"/>
        </w:rPr>
        <w:t>;</w:t>
      </w:r>
    </w:p>
    <w:p w14:paraId="2F78CEB9" w14:textId="2878803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>
        <w:rPr>
          <w:sz w:val="26"/>
          <w:szCs w:val="26"/>
          <w:lang w:val="en-US"/>
        </w:rPr>
        <w:t>;</w:t>
      </w:r>
    </w:p>
    <w:p w14:paraId="56D6F23C" w14:textId="6480FC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>
        <w:rPr>
          <w:sz w:val="26"/>
          <w:szCs w:val="26"/>
          <w:lang w:val="en-US"/>
        </w:rPr>
        <w:t>;</w:t>
      </w:r>
    </w:p>
    <w:p w14:paraId="6D9C03A2" w14:textId="4374DA9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>
        <w:rPr>
          <w:sz w:val="26"/>
          <w:szCs w:val="26"/>
          <w:lang w:val="en-US"/>
        </w:rPr>
        <w:t>;</w:t>
      </w:r>
    </w:p>
    <w:p w14:paraId="469D9211" w14:textId="0C8F15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>
        <w:rPr>
          <w:sz w:val="26"/>
          <w:szCs w:val="26"/>
          <w:lang w:val="en-US"/>
        </w:rPr>
        <w:t>;</w:t>
      </w:r>
    </w:p>
    <w:p w14:paraId="20A3AEC7" w14:textId="76756990" w:rsidR="00996CD3" w:rsidRDefault="00996CD3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4C78D4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428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50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7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MonoDevelop</w:t>
            </w:r>
          </w:p>
        </w:tc>
        <w:tc>
          <w:tcPr>
            <w:tcW w:w="1810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SharpDevelop</w:t>
            </w:r>
          </w:p>
        </w:tc>
      </w:tr>
      <w:tr w:rsidR="004C78D4" w14:paraId="5CDF86F8" w14:textId="77777777" w:rsidTr="004C78D4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428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7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4C78D4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428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4C78D4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428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4C78D4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428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4C78D4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428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4C78D4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428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7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4C78D4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428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4C78D4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428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71DBD5D" w14:textId="76F3D954" w:rsidR="00E877A7" w:rsidRPr="00103DE1" w:rsidRDefault="006826D4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258BC524" w14:textId="77777777" w:rsidR="00E877A7" w:rsidRPr="00833F15" w:rsidRDefault="00E877A7" w:rsidP="00E877A7">
      <w:pPr>
        <w:widowControl/>
        <w:shd w:val="clear" w:color="auto" w:fill="FFFFFF"/>
        <w:ind w:right="40" w:firstLine="426"/>
      </w:pP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82F52A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A818E14" w14:textId="373479D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3323DFC" w14:textId="6980DE7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E24C20" w14:textId="778F2E8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F8049F" w14:textId="27D6280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DCB177E" w14:textId="5351336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D2D250B" w14:textId="77F30D28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24CA29B" w14:textId="1106DD84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F6CD630" w14:textId="1D61C2F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820554" w14:textId="791341C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2D050F4" w14:textId="3CBE87A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4677BAB" w14:textId="41003313" w:rsidR="00D23DC8" w:rsidRPr="0085222A" w:rsidRDefault="00D23DC8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3FB445BB" w14:textId="5F2EA93F" w:rsidR="00D23DC8" w:rsidRDefault="0085222A" w:rsidP="0085222A">
      <w:pPr>
        <w:widowControl/>
        <w:shd w:val="clear" w:color="auto" w:fill="FFFFFF"/>
        <w:ind w:right="40" w:firstLine="426"/>
        <w:rPr>
          <w:sz w:val="26"/>
          <w:szCs w:val="26"/>
        </w:rPr>
      </w:pPr>
      <w:r w:rsidRPr="0085222A">
        <w:rPr>
          <w:sz w:val="26"/>
          <w:szCs w:val="26"/>
        </w:rPr>
        <w:lastRenderedPageBreak/>
        <w:t>Список литературы</w:t>
      </w:r>
    </w:p>
    <w:p w14:paraId="1C1FC469" w14:textId="4BDFCEF3" w:rsidR="0085222A" w:rsidRDefault="00562A4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7" w:history="1">
        <w:r w:rsidR="0085222A" w:rsidRPr="00AC7F49">
          <w:rPr>
            <w:rStyle w:val="a5"/>
            <w:sz w:val="26"/>
            <w:szCs w:val="26"/>
          </w:rPr>
          <w:t>https://help.mail.ru/mail/mailer/popsmtp</w:t>
        </w:r>
      </w:hyperlink>
    </w:p>
    <w:p w14:paraId="64132D39" w14:textId="5F60D2AC" w:rsidR="00E22D5F" w:rsidRDefault="00562A4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8" w:history="1">
        <w:r w:rsidR="00E22D5F" w:rsidRPr="00AC7F49">
          <w:rPr>
            <w:rStyle w:val="a5"/>
            <w:sz w:val="26"/>
            <w:szCs w:val="26"/>
          </w:rPr>
          <w:t>https://help.mail.ru/mail/security/protection/external</w:t>
        </w:r>
      </w:hyperlink>
      <w:r w:rsidR="00E22D5F">
        <w:rPr>
          <w:sz w:val="26"/>
          <w:szCs w:val="26"/>
        </w:rPr>
        <w:t xml:space="preserve"> </w:t>
      </w:r>
    </w:p>
    <w:p w14:paraId="6DC57546" w14:textId="073824A6" w:rsidR="0085222A" w:rsidRDefault="00562A4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9" w:history="1">
        <w:r w:rsidR="00E22D5F" w:rsidRPr="00AC7F49">
          <w:rPr>
            <w:rStyle w:val="a5"/>
            <w:sz w:val="26"/>
            <w:szCs w:val="26"/>
          </w:rPr>
          <w:t>https://yandex.ru/support/mail/mail-clients/others.html</w:t>
        </w:r>
      </w:hyperlink>
    </w:p>
    <w:p w14:paraId="7A8E204A" w14:textId="32BC5DDD" w:rsidR="00E22D5F" w:rsidRDefault="00562A4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0" w:history="1">
        <w:r w:rsidR="00E22D5F" w:rsidRPr="00AC7F49">
          <w:rPr>
            <w:rStyle w:val="a5"/>
            <w:sz w:val="26"/>
            <w:szCs w:val="26"/>
          </w:rPr>
          <w:t>https://yandex.ru/support/id/authorization/app-passwords.html</w:t>
        </w:r>
      </w:hyperlink>
      <w:r w:rsidR="00E22D5F">
        <w:rPr>
          <w:sz w:val="26"/>
          <w:szCs w:val="26"/>
        </w:rPr>
        <w:t xml:space="preserve"> </w:t>
      </w:r>
    </w:p>
    <w:p w14:paraId="7F69BB20" w14:textId="677E51F0" w:rsidR="001726F8" w:rsidRDefault="00562A4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1" w:history="1">
        <w:r w:rsidR="001726F8" w:rsidRPr="00AC7F49">
          <w:rPr>
            <w:rStyle w:val="a5"/>
            <w:sz w:val="26"/>
            <w:szCs w:val="26"/>
          </w:rPr>
          <w:t>https://support.google.com/mail/answer/7126229?hl=ru</w:t>
        </w:r>
      </w:hyperlink>
      <w:r w:rsidR="001726F8" w:rsidRPr="001726F8">
        <w:rPr>
          <w:sz w:val="26"/>
          <w:szCs w:val="26"/>
        </w:rPr>
        <w:t xml:space="preserve"> </w:t>
      </w:r>
    </w:p>
    <w:p w14:paraId="741A57F3" w14:textId="1073EAFE" w:rsidR="005C45C9" w:rsidRDefault="00562A4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2" w:history="1">
        <w:r w:rsidR="005C45C9" w:rsidRPr="00AC7F49">
          <w:rPr>
            <w:rStyle w:val="a5"/>
            <w:sz w:val="26"/>
            <w:szCs w:val="26"/>
          </w:rPr>
          <w:t>https://support.google.com/mail/answer/7104828</w:t>
        </w:r>
      </w:hyperlink>
      <w:r w:rsidR="005C45C9">
        <w:rPr>
          <w:sz w:val="26"/>
          <w:szCs w:val="26"/>
        </w:rPr>
        <w:t xml:space="preserve"> </w:t>
      </w:r>
    </w:p>
    <w:p w14:paraId="4A0ACD51" w14:textId="09EB8561" w:rsidR="0095123E" w:rsidRDefault="00562A4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3" w:history="1">
        <w:r w:rsidR="0095123E" w:rsidRPr="00A451CB">
          <w:rPr>
            <w:rStyle w:val="a5"/>
            <w:sz w:val="26"/>
            <w:szCs w:val="26"/>
          </w:rPr>
          <w:t>https://support.microsoft.com/ru-ru/office/настройка-pop-imap-и-smtp-для-outlook-com-d088b986-291d-42b8-9564-9c414e2aa040</w:t>
        </w:r>
      </w:hyperlink>
    </w:p>
    <w:p w14:paraId="028ACDB8" w14:textId="77777777" w:rsidR="0095123E" w:rsidRPr="0095123E" w:rsidRDefault="00562A4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4" w:history="1">
        <w:r w:rsidR="0095123E" w:rsidRPr="0095123E">
          <w:rPr>
            <w:rStyle w:val="a5"/>
            <w:sz w:val="26"/>
            <w:szCs w:val="26"/>
          </w:rPr>
          <w:t>https://developer.microsoft.com/ru-ru/graph</w:t>
        </w:r>
      </w:hyperlink>
    </w:p>
    <w:p w14:paraId="2202BBBA" w14:textId="77777777" w:rsidR="0095123E" w:rsidRPr="0095123E" w:rsidRDefault="00562A4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5" w:history="1">
        <w:r w:rsidR="0095123E" w:rsidRPr="0095123E">
          <w:rPr>
            <w:rStyle w:val="a5"/>
            <w:sz w:val="26"/>
            <w:szCs w:val="26"/>
          </w:rPr>
          <w:t>https://docs.microsoft.com/ru-ru/graph/</w:t>
        </w:r>
      </w:hyperlink>
    </w:p>
    <w:p w14:paraId="711FD452" w14:textId="3F7475A5" w:rsidR="0095123E" w:rsidRDefault="00562A4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6" w:history="1">
        <w:r w:rsidR="0095123E" w:rsidRPr="0095123E">
          <w:rPr>
            <w:rStyle w:val="a5"/>
            <w:sz w:val="26"/>
            <w:szCs w:val="26"/>
          </w:rPr>
          <w:t>https://developers.google.com/gmail/api</w:t>
        </w:r>
      </w:hyperlink>
    </w:p>
    <w:p w14:paraId="71D202DF" w14:textId="301B38F9" w:rsidR="00465870" w:rsidRDefault="00562A4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7" w:history="1">
        <w:r w:rsidR="00597293" w:rsidRPr="002667E3">
          <w:rPr>
            <w:rStyle w:val="a5"/>
            <w:sz w:val="26"/>
            <w:szCs w:val="26"/>
          </w:rPr>
          <w:t>https://docs.cntd.ru/document/9041994</w:t>
        </w:r>
      </w:hyperlink>
    </w:p>
    <w:p w14:paraId="43B47633" w14:textId="42189D17" w:rsidR="00597293" w:rsidRDefault="00562A4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8" w:history="1">
        <w:r w:rsidR="00FB7811" w:rsidRPr="002667E3">
          <w:rPr>
            <w:rStyle w:val="a5"/>
            <w:sz w:val="26"/>
            <w:szCs w:val="26"/>
          </w:rPr>
          <w:t>https://www.w3.org/TR/2000/NOTE-SOAP-20000508/</w:t>
        </w:r>
      </w:hyperlink>
    </w:p>
    <w:p w14:paraId="6EF542DE" w14:textId="1A766CF6" w:rsidR="00FB7811" w:rsidRDefault="00562A4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9" w:history="1">
        <w:r w:rsidR="00FB7811" w:rsidRPr="002667E3">
          <w:rPr>
            <w:rStyle w:val="a5"/>
            <w:sz w:val="26"/>
            <w:szCs w:val="26"/>
          </w:rPr>
          <w:t>https://www.kaspersky.ru/blog/identification-authentication-authorization-difference/29123/</w:t>
        </w:r>
      </w:hyperlink>
    </w:p>
    <w:p w14:paraId="36D6C193" w14:textId="23CAE0F3" w:rsidR="00FB7811" w:rsidRPr="004940DE" w:rsidRDefault="004940DE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  <w:r w:rsidRPr="004940DE">
        <w:rPr>
          <w:sz w:val="26"/>
          <w:szCs w:val="26"/>
        </w:rPr>
        <w:t>Книга</w:t>
      </w:r>
      <w:r>
        <w:rPr>
          <w:sz w:val="26"/>
          <w:szCs w:val="26"/>
        </w:rPr>
        <w:t xml:space="preserve"> </w:t>
      </w:r>
      <w:hyperlink r:id="rId30" w:history="1">
        <w:r w:rsidRPr="002667E3">
          <w:rPr>
            <w:rStyle w:val="a5"/>
            <w:sz w:val="26"/>
            <w:szCs w:val="26"/>
          </w:rPr>
          <w:t>https://www.rulit.me/data/programs/resources/pdf/Shelupanov_Autentifikaciya-Teoriya-i-praktika-obespecheniya-bezopasnogo-dostupa-k-informacionnym-resursam-_RuLit_Me_675865.pdf</w:t>
        </w:r>
      </w:hyperlink>
      <w:r>
        <w:rPr>
          <w:sz w:val="26"/>
          <w:szCs w:val="26"/>
        </w:rPr>
        <w:t xml:space="preserve"> </w:t>
      </w:r>
    </w:p>
    <w:p w14:paraId="3924A205" w14:textId="44310618" w:rsidR="004940DE" w:rsidRDefault="00D40F3C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Книга </w:t>
      </w:r>
      <w:hyperlink r:id="rId31" w:history="1">
        <w:r w:rsidRPr="002667E3">
          <w:rPr>
            <w:rStyle w:val="a5"/>
            <w:sz w:val="26"/>
            <w:szCs w:val="26"/>
          </w:rPr>
          <w:t>https://csirt.org/color_%20books/NCSC-TG-017.pdf</w:t>
        </w:r>
      </w:hyperlink>
    </w:p>
    <w:p w14:paraId="47D57879" w14:textId="77777777" w:rsidR="00D40F3C" w:rsidRPr="004940DE" w:rsidRDefault="00D40F3C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</w:p>
    <w:p w14:paraId="2DA2446D" w14:textId="77777777" w:rsidR="007C3BFA" w:rsidRPr="00D23DC8" w:rsidRDefault="007C3BFA" w:rsidP="00915A11">
      <w:pPr>
        <w:widowControl/>
        <w:shd w:val="clear" w:color="auto" w:fill="FFFFFF"/>
        <w:ind w:right="40" w:firstLine="426"/>
      </w:pPr>
    </w:p>
    <w:sectPr w:rsidR="007C3BFA" w:rsidRPr="00D23DC8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4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2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27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5"/>
  </w:num>
  <w:num w:numId="4">
    <w:abstractNumId w:val="12"/>
  </w:num>
  <w:num w:numId="5">
    <w:abstractNumId w:val="5"/>
  </w:num>
  <w:num w:numId="6">
    <w:abstractNumId w:val="23"/>
  </w:num>
  <w:num w:numId="7">
    <w:abstractNumId w:val="4"/>
  </w:num>
  <w:num w:numId="8">
    <w:abstractNumId w:val="9"/>
  </w:num>
  <w:num w:numId="9">
    <w:abstractNumId w:val="11"/>
  </w:num>
  <w:num w:numId="10">
    <w:abstractNumId w:val="15"/>
  </w:num>
  <w:num w:numId="11">
    <w:abstractNumId w:val="20"/>
  </w:num>
  <w:num w:numId="12">
    <w:abstractNumId w:val="24"/>
  </w:num>
  <w:num w:numId="13">
    <w:abstractNumId w:val="22"/>
  </w:num>
  <w:num w:numId="14">
    <w:abstractNumId w:val="8"/>
  </w:num>
  <w:num w:numId="15">
    <w:abstractNumId w:val="0"/>
  </w:num>
  <w:num w:numId="16">
    <w:abstractNumId w:val="30"/>
  </w:num>
  <w:num w:numId="17">
    <w:abstractNumId w:val="16"/>
  </w:num>
  <w:num w:numId="18">
    <w:abstractNumId w:val="13"/>
  </w:num>
  <w:num w:numId="19">
    <w:abstractNumId w:val="27"/>
  </w:num>
  <w:num w:numId="20">
    <w:abstractNumId w:val="29"/>
  </w:num>
  <w:num w:numId="21">
    <w:abstractNumId w:val="28"/>
  </w:num>
  <w:num w:numId="22">
    <w:abstractNumId w:val="1"/>
  </w:num>
  <w:num w:numId="23">
    <w:abstractNumId w:val="10"/>
  </w:num>
  <w:num w:numId="24">
    <w:abstractNumId w:val="2"/>
  </w:num>
  <w:num w:numId="25">
    <w:abstractNumId w:val="7"/>
  </w:num>
  <w:num w:numId="26">
    <w:abstractNumId w:val="6"/>
  </w:num>
  <w:num w:numId="27">
    <w:abstractNumId w:val="18"/>
  </w:num>
  <w:num w:numId="28">
    <w:abstractNumId w:val="14"/>
  </w:num>
  <w:num w:numId="29">
    <w:abstractNumId w:val="26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6209"/>
    <w:rsid w:val="000668A1"/>
    <w:rsid w:val="00071DE3"/>
    <w:rsid w:val="00093C18"/>
    <w:rsid w:val="000E10B1"/>
    <w:rsid w:val="000F2778"/>
    <w:rsid w:val="000F3658"/>
    <w:rsid w:val="000F6BCD"/>
    <w:rsid w:val="001005C3"/>
    <w:rsid w:val="00103DE1"/>
    <w:rsid w:val="001157BA"/>
    <w:rsid w:val="0013602F"/>
    <w:rsid w:val="0015549A"/>
    <w:rsid w:val="001726F8"/>
    <w:rsid w:val="001D2F8C"/>
    <w:rsid w:val="001D6B02"/>
    <w:rsid w:val="001E41EB"/>
    <w:rsid w:val="001F0499"/>
    <w:rsid w:val="00201598"/>
    <w:rsid w:val="002321A2"/>
    <w:rsid w:val="0023523D"/>
    <w:rsid w:val="002536D7"/>
    <w:rsid w:val="0025662F"/>
    <w:rsid w:val="00284AE9"/>
    <w:rsid w:val="0029099F"/>
    <w:rsid w:val="002A7B14"/>
    <w:rsid w:val="002B57BF"/>
    <w:rsid w:val="002B78BE"/>
    <w:rsid w:val="002E5C5E"/>
    <w:rsid w:val="002E6098"/>
    <w:rsid w:val="002E7D46"/>
    <w:rsid w:val="002F70E6"/>
    <w:rsid w:val="003136CD"/>
    <w:rsid w:val="003234F3"/>
    <w:rsid w:val="00331459"/>
    <w:rsid w:val="0035223C"/>
    <w:rsid w:val="00355F5A"/>
    <w:rsid w:val="00397DE1"/>
    <w:rsid w:val="003A02C0"/>
    <w:rsid w:val="003B6BEE"/>
    <w:rsid w:val="003C03B3"/>
    <w:rsid w:val="003C14BC"/>
    <w:rsid w:val="003C7FA4"/>
    <w:rsid w:val="003F60A6"/>
    <w:rsid w:val="00410C08"/>
    <w:rsid w:val="00441EE8"/>
    <w:rsid w:val="00461D6B"/>
    <w:rsid w:val="00465870"/>
    <w:rsid w:val="00471F21"/>
    <w:rsid w:val="004940DE"/>
    <w:rsid w:val="004B03EF"/>
    <w:rsid w:val="004C78D4"/>
    <w:rsid w:val="004D3182"/>
    <w:rsid w:val="004D4AF0"/>
    <w:rsid w:val="004E48A3"/>
    <w:rsid w:val="004E7956"/>
    <w:rsid w:val="00501ABC"/>
    <w:rsid w:val="00513295"/>
    <w:rsid w:val="005266D1"/>
    <w:rsid w:val="00547340"/>
    <w:rsid w:val="00562A48"/>
    <w:rsid w:val="0057250C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9BF"/>
    <w:rsid w:val="00611EDD"/>
    <w:rsid w:val="00631BEF"/>
    <w:rsid w:val="0063275D"/>
    <w:rsid w:val="00637A49"/>
    <w:rsid w:val="0064225B"/>
    <w:rsid w:val="00651633"/>
    <w:rsid w:val="00652C70"/>
    <w:rsid w:val="0067476C"/>
    <w:rsid w:val="00676245"/>
    <w:rsid w:val="006826D4"/>
    <w:rsid w:val="00692E10"/>
    <w:rsid w:val="006949D1"/>
    <w:rsid w:val="006A3057"/>
    <w:rsid w:val="006B3CEA"/>
    <w:rsid w:val="006D63BA"/>
    <w:rsid w:val="006E4603"/>
    <w:rsid w:val="006E4DD9"/>
    <w:rsid w:val="006E7BD5"/>
    <w:rsid w:val="006E7D32"/>
    <w:rsid w:val="00702ACF"/>
    <w:rsid w:val="00727B06"/>
    <w:rsid w:val="007302BB"/>
    <w:rsid w:val="0073677F"/>
    <w:rsid w:val="007409C8"/>
    <w:rsid w:val="007467CA"/>
    <w:rsid w:val="00762498"/>
    <w:rsid w:val="00783B74"/>
    <w:rsid w:val="007C2E6E"/>
    <w:rsid w:val="007C3BFA"/>
    <w:rsid w:val="007E0BFC"/>
    <w:rsid w:val="007F5518"/>
    <w:rsid w:val="007F66D8"/>
    <w:rsid w:val="008274E4"/>
    <w:rsid w:val="008328D1"/>
    <w:rsid w:val="00833F15"/>
    <w:rsid w:val="008354AA"/>
    <w:rsid w:val="00836BBC"/>
    <w:rsid w:val="008478A5"/>
    <w:rsid w:val="00851E0E"/>
    <w:rsid w:val="0085222A"/>
    <w:rsid w:val="0085521A"/>
    <w:rsid w:val="00855EBC"/>
    <w:rsid w:val="00864BC3"/>
    <w:rsid w:val="00891087"/>
    <w:rsid w:val="008954A3"/>
    <w:rsid w:val="008A24C5"/>
    <w:rsid w:val="008A4342"/>
    <w:rsid w:val="008C1126"/>
    <w:rsid w:val="008D2EF5"/>
    <w:rsid w:val="008E4D66"/>
    <w:rsid w:val="008F0BC3"/>
    <w:rsid w:val="008F42F7"/>
    <w:rsid w:val="00903D7A"/>
    <w:rsid w:val="00915A11"/>
    <w:rsid w:val="009425A4"/>
    <w:rsid w:val="0095123E"/>
    <w:rsid w:val="00985E4E"/>
    <w:rsid w:val="0098678B"/>
    <w:rsid w:val="00996CD3"/>
    <w:rsid w:val="00A046DF"/>
    <w:rsid w:val="00A13A15"/>
    <w:rsid w:val="00A14A3F"/>
    <w:rsid w:val="00A30F33"/>
    <w:rsid w:val="00A34804"/>
    <w:rsid w:val="00A6230C"/>
    <w:rsid w:val="00A63718"/>
    <w:rsid w:val="00A71693"/>
    <w:rsid w:val="00A73B5B"/>
    <w:rsid w:val="00A873D9"/>
    <w:rsid w:val="00A966B6"/>
    <w:rsid w:val="00AA7682"/>
    <w:rsid w:val="00AC30C4"/>
    <w:rsid w:val="00AC6AF0"/>
    <w:rsid w:val="00AD5B5F"/>
    <w:rsid w:val="00AE35D6"/>
    <w:rsid w:val="00AE51D7"/>
    <w:rsid w:val="00B002FA"/>
    <w:rsid w:val="00B04FE4"/>
    <w:rsid w:val="00B060C1"/>
    <w:rsid w:val="00B457F9"/>
    <w:rsid w:val="00B5004C"/>
    <w:rsid w:val="00B57478"/>
    <w:rsid w:val="00B656BD"/>
    <w:rsid w:val="00B70F72"/>
    <w:rsid w:val="00B83E5D"/>
    <w:rsid w:val="00BC31AA"/>
    <w:rsid w:val="00BE7AB9"/>
    <w:rsid w:val="00BF1CFF"/>
    <w:rsid w:val="00BF5400"/>
    <w:rsid w:val="00C107CC"/>
    <w:rsid w:val="00C2576A"/>
    <w:rsid w:val="00C3338E"/>
    <w:rsid w:val="00C34562"/>
    <w:rsid w:val="00C3763C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C011E"/>
    <w:rsid w:val="00CC1D8B"/>
    <w:rsid w:val="00CD1E48"/>
    <w:rsid w:val="00CF2254"/>
    <w:rsid w:val="00CF5158"/>
    <w:rsid w:val="00D00CC1"/>
    <w:rsid w:val="00D10BDC"/>
    <w:rsid w:val="00D14BD2"/>
    <w:rsid w:val="00D1749F"/>
    <w:rsid w:val="00D22484"/>
    <w:rsid w:val="00D23DC8"/>
    <w:rsid w:val="00D40F3C"/>
    <w:rsid w:val="00D829EE"/>
    <w:rsid w:val="00D90242"/>
    <w:rsid w:val="00DA2743"/>
    <w:rsid w:val="00DD16D7"/>
    <w:rsid w:val="00DD416D"/>
    <w:rsid w:val="00DD706F"/>
    <w:rsid w:val="00DE1A95"/>
    <w:rsid w:val="00DE4FAF"/>
    <w:rsid w:val="00E13968"/>
    <w:rsid w:val="00E22D5F"/>
    <w:rsid w:val="00E27047"/>
    <w:rsid w:val="00E42B88"/>
    <w:rsid w:val="00E5281F"/>
    <w:rsid w:val="00E53446"/>
    <w:rsid w:val="00E71BAF"/>
    <w:rsid w:val="00E74B68"/>
    <w:rsid w:val="00E877A7"/>
    <w:rsid w:val="00E96671"/>
    <w:rsid w:val="00EB2F3B"/>
    <w:rsid w:val="00ED52CC"/>
    <w:rsid w:val="00EE7345"/>
    <w:rsid w:val="00F252C7"/>
    <w:rsid w:val="00F253EA"/>
    <w:rsid w:val="00F352A0"/>
    <w:rsid w:val="00F40346"/>
    <w:rsid w:val="00F4228A"/>
    <w:rsid w:val="00F46C3A"/>
    <w:rsid w:val="00F556EF"/>
    <w:rsid w:val="00F77947"/>
    <w:rsid w:val="00FB7811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ru-ru/graph/api/resources/user?view=graph-rest-1.0" TargetMode="External"/><Relationship Id="rId18" Type="http://schemas.openxmlformats.org/officeDocument/2006/relationships/hyperlink" Target="https://help.mail.ru/mail/security/protection/external" TargetMode="External"/><Relationship Id="rId26" Type="http://schemas.openxmlformats.org/officeDocument/2006/relationships/hyperlink" Target="https://developers.google.com/gmail/a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port.google.com/mail/answer/7126229?hl=ru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ru-ru/graph/permissions-reference" TargetMode="External"/><Relationship Id="rId17" Type="http://schemas.openxmlformats.org/officeDocument/2006/relationships/hyperlink" Target="https://help.mail.ru/mail/mailer/popsmtp" TargetMode="External"/><Relationship Id="rId25" Type="http://schemas.openxmlformats.org/officeDocument/2006/relationships/hyperlink" Target="https://docs.microsoft.com/ru-ru/graph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6749" TargetMode="External"/><Relationship Id="rId20" Type="http://schemas.openxmlformats.org/officeDocument/2006/relationships/hyperlink" Target="https://yandex.ru/support/id/authorization/app-passwords.html" TargetMode="External"/><Relationship Id="rId29" Type="http://schemas.openxmlformats.org/officeDocument/2006/relationships/hyperlink" Target="https://www.kaspersky.ru/blog/identification-authentication-authorization-difference/29123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raph.microsoft.com/v1.0" TargetMode="External"/><Relationship Id="rId24" Type="http://schemas.openxmlformats.org/officeDocument/2006/relationships/hyperlink" Target="https://developer.microsoft.com/ru-ru/graph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graph/api/resources/mailfolder?view=graph-rest-1.0" TargetMode="External"/><Relationship Id="rId23" Type="http://schemas.openxmlformats.org/officeDocument/2006/relationships/hyperlink" Target="https://support.microsoft.com/ru-ru/office/&#1085;&#1072;&#1089;&#1090;&#1088;&#1086;&#1081;&#1082;&#1072;-pop-imap-&#1080;-smtp-&#1076;&#1083;&#1103;-outlook-com-d088b986-291d-42b8-9564-9c414e2aa040" TargetMode="External"/><Relationship Id="rId28" Type="http://schemas.openxmlformats.org/officeDocument/2006/relationships/hyperlink" Target="https://www.w3.org/TR/2000/NOTE-SOAP-20000508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yandex.ru/support/mail/mail-clients/others.html" TargetMode="External"/><Relationship Id="rId31" Type="http://schemas.openxmlformats.org/officeDocument/2006/relationships/hyperlink" Target="https://csirt.org/color_%20books/NCSC-TG-01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ru-ru/graph/api/resources/message?view=graph-rest-1.0" TargetMode="External"/><Relationship Id="rId22" Type="http://schemas.openxmlformats.org/officeDocument/2006/relationships/hyperlink" Target="https://support.google.com/mail/answer/7104828" TargetMode="External"/><Relationship Id="rId27" Type="http://schemas.openxmlformats.org/officeDocument/2006/relationships/hyperlink" Target="https://docs.cntd.ru/document/9041994" TargetMode="External"/><Relationship Id="rId30" Type="http://schemas.openxmlformats.org/officeDocument/2006/relationships/hyperlink" Target="https://www.rulit.me/data/programs/resources/pdf/Shelupanov_Autentifikaciya-Teoriya-i-praktika-obespecheniya-bezopasnogo-dostupa-k-informacionnym-resursam-_RuLit_Me_675865.pdf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14</Pages>
  <Words>3960</Words>
  <Characters>22576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89</cp:revision>
  <dcterms:created xsi:type="dcterms:W3CDTF">2021-11-21T15:27:00Z</dcterms:created>
  <dcterms:modified xsi:type="dcterms:W3CDTF">2021-12-17T15:25:00Z</dcterms:modified>
</cp:coreProperties>
</file>