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F82D" w14:textId="5941D68A" w:rsidR="008C7DDC" w:rsidRDefault="00FF25EE" w:rsidP="00DC3AFC">
      <w:pPr>
        <w:pStyle w:val="Lijstalinea"/>
        <w:numPr>
          <w:ilvl w:val="0"/>
          <w:numId w:val="1"/>
        </w:numPr>
      </w:pPr>
      <w:r>
        <w:t xml:space="preserve">32: </w:t>
      </w:r>
      <w:r w:rsidR="00D12EE2">
        <w:t xml:space="preserve">I/O, TB0, </w:t>
      </w:r>
      <w:proofErr w:type="spellStart"/>
      <w:r w:rsidR="008C076A">
        <w:t>Slaveout</w:t>
      </w:r>
      <w:proofErr w:type="spellEnd"/>
      <w:r w:rsidR="008C076A">
        <w:t>/</w:t>
      </w:r>
      <w:proofErr w:type="spellStart"/>
      <w:r w:rsidR="008C076A">
        <w:t>Masterin</w:t>
      </w:r>
      <w:proofErr w:type="spellEnd"/>
      <w:r w:rsidR="008C076A">
        <w:t xml:space="preserve">, </w:t>
      </w:r>
      <w:r w:rsidR="00CC6312" w:rsidRPr="00CC6312">
        <w:t>I</w:t>
      </w:r>
      <w:r w:rsidR="00CC6312">
        <w:t xml:space="preserve">2C </w:t>
      </w:r>
      <w:proofErr w:type="spellStart"/>
      <w:r w:rsidR="00CC6312">
        <w:t>clk</w:t>
      </w:r>
      <w:proofErr w:type="spellEnd"/>
      <w:r w:rsidR="00CC6312">
        <w:t xml:space="preserve">, BSL </w:t>
      </w:r>
      <w:proofErr w:type="spellStart"/>
      <w:r w:rsidR="00CC6312">
        <w:t>clk</w:t>
      </w:r>
      <w:proofErr w:type="spellEnd"/>
      <w:r w:rsidR="00CC6312">
        <w:t>,</w:t>
      </w:r>
      <w:r w:rsidR="00460FFE">
        <w:t xml:space="preserve"> TA 1</w:t>
      </w:r>
    </w:p>
    <w:p w14:paraId="4C94768C" w14:textId="2A4C08E8" w:rsidR="00460FFE" w:rsidRDefault="00460FFE" w:rsidP="00460FFE">
      <w:pPr>
        <w:pStyle w:val="Lijstalinea"/>
      </w:pPr>
      <w:r>
        <w:t xml:space="preserve">33: </w:t>
      </w:r>
      <w:r w:rsidR="00774C9F">
        <w:t>I/O, TB0</w:t>
      </w:r>
    </w:p>
    <w:p w14:paraId="58AC1021" w14:textId="48DD5551" w:rsidR="00774C9F" w:rsidRDefault="00774C9F" w:rsidP="00460FFE">
      <w:pPr>
        <w:pStyle w:val="Lijstalinea"/>
      </w:pPr>
      <w:r>
        <w:t>34: I/O</w:t>
      </w:r>
    </w:p>
    <w:p w14:paraId="310DEAB4" w14:textId="68A396E9" w:rsidR="00774C9F" w:rsidRDefault="00550DDD" w:rsidP="00774C9F">
      <w:pPr>
        <w:pStyle w:val="Lijstalinea"/>
        <w:numPr>
          <w:ilvl w:val="0"/>
          <w:numId w:val="1"/>
        </w:numPr>
      </w:pPr>
      <w:r>
        <w:t xml:space="preserve">Er zijn relatief weinig opties </w:t>
      </w:r>
      <w:r w:rsidR="00EE4B4B">
        <w:t>ten opzichte van andere hoofdstukken.</w:t>
      </w:r>
    </w:p>
    <w:p w14:paraId="6BD1746E" w14:textId="2C960E2A" w:rsidR="00EE4B4B" w:rsidRDefault="005F6308" w:rsidP="00BA6183">
      <w:pPr>
        <w:pStyle w:val="Lijstalinea"/>
        <w:numPr>
          <w:ilvl w:val="0"/>
          <w:numId w:val="2"/>
        </w:numPr>
      </w:pPr>
      <w:r w:rsidRPr="005F6308">
        <w:t xml:space="preserve">P4DIR </w:t>
      </w:r>
      <w:r w:rsidR="00BA6183">
        <w:t>|= 0x80;</w:t>
      </w:r>
    </w:p>
    <w:p w14:paraId="6CC4DA6E" w14:textId="5AA5E72E" w:rsidR="00BA6183" w:rsidRDefault="0078495F" w:rsidP="00BA6183">
      <w:pPr>
        <w:pStyle w:val="Lijstalinea"/>
        <w:numPr>
          <w:ilvl w:val="0"/>
          <w:numId w:val="2"/>
        </w:numPr>
      </w:pPr>
      <w:r>
        <w:t>Energiebesparing</w:t>
      </w:r>
    </w:p>
    <w:p w14:paraId="65ACF1BA" w14:textId="4810DD23" w:rsidR="0078495F" w:rsidRDefault="007D6B21" w:rsidP="00BA6183">
      <w:pPr>
        <w:pStyle w:val="Lijstalinea"/>
        <w:numPr>
          <w:ilvl w:val="0"/>
          <w:numId w:val="2"/>
        </w:numPr>
      </w:pPr>
      <w:r>
        <w:t xml:space="preserve">Een interrupt werkt als een onderbreking van de </w:t>
      </w:r>
      <w:r w:rsidR="00E00776">
        <w:t>code. Wanneer er een interrupt wordt geactiveerd</w:t>
      </w:r>
      <w:r w:rsidR="00B0312B">
        <w:t xml:space="preserve"> wordt er per direct naar een andere plaats in de code gegaan</w:t>
      </w:r>
      <w:r w:rsidR="00AF3BF9">
        <w:t xml:space="preserve">. Daar kan iets worden </w:t>
      </w:r>
      <w:r w:rsidR="009C7521">
        <w:t>gedaan en dan kan de interrupt weer gedeactiveerd worden.</w:t>
      </w:r>
    </w:p>
    <w:p w14:paraId="0DF5BBE1" w14:textId="4512D0BC" w:rsidR="009C7521" w:rsidRDefault="00FB3E9F" w:rsidP="00BA6183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>
        <w:t>main</w:t>
      </w:r>
      <w:proofErr w:type="spellEnd"/>
      <w:r>
        <w:t xml:space="preserve"> loop staat op dat moment stil</w:t>
      </w:r>
    </w:p>
    <w:p w14:paraId="6043A219" w14:textId="5FD148EA" w:rsidR="00FB3E9F" w:rsidRDefault="00EC20E6" w:rsidP="00BA6183">
      <w:pPr>
        <w:pStyle w:val="Lijstalinea"/>
        <w:numPr>
          <w:ilvl w:val="0"/>
          <w:numId w:val="2"/>
        </w:numPr>
      </w:pPr>
      <w:r>
        <w:t>De originele service routine wordt uit de stack gehaald waardoor het normale programma weer kan lopen.</w:t>
      </w:r>
    </w:p>
    <w:p w14:paraId="0F7CECFB" w14:textId="6A4B435F" w:rsidR="00EC20E6" w:rsidRDefault="00322718" w:rsidP="00BA6183">
      <w:pPr>
        <w:pStyle w:val="Lijstalinea"/>
        <w:numPr>
          <w:ilvl w:val="0"/>
          <w:numId w:val="2"/>
        </w:numPr>
      </w:pPr>
      <w:r>
        <w:t xml:space="preserve">Bij </w:t>
      </w:r>
      <w:proofErr w:type="spellStart"/>
      <w:r>
        <w:t>polling</w:t>
      </w:r>
      <w:proofErr w:type="spellEnd"/>
      <w:r>
        <w:t xml:space="preserve"> moet de CPU continu controleren of er nieuwe data is. Met een interrupt is dit niet nodig, er wordt nu pas gecontroleerd als er daadwerkelijk nieuwe data is.</w:t>
      </w:r>
    </w:p>
    <w:p w14:paraId="7CA9DD05" w14:textId="35E63D00" w:rsidR="00322718" w:rsidRDefault="00372C2B" w:rsidP="00BA6183">
      <w:pPr>
        <w:pStyle w:val="Lijstalinea"/>
        <w:numPr>
          <w:ilvl w:val="0"/>
          <w:numId w:val="2"/>
        </w:numPr>
      </w:pPr>
      <w:r>
        <w:t>UART, I2C, RTC, SPI</w:t>
      </w:r>
    </w:p>
    <w:p w14:paraId="27ABBA78" w14:textId="493D9AB5" w:rsidR="00372C2B" w:rsidRDefault="00877904" w:rsidP="00BA6183">
      <w:pPr>
        <w:pStyle w:val="Lijstalinea"/>
        <w:numPr>
          <w:ilvl w:val="0"/>
          <w:numId w:val="2"/>
        </w:numPr>
      </w:pPr>
      <w:r>
        <w:t>Interrupt signaal op de interrupt pin.</w:t>
      </w:r>
    </w:p>
    <w:p w14:paraId="1BC55CD2" w14:textId="3D8D2967" w:rsidR="004944E0" w:rsidRDefault="004944E0" w:rsidP="00BA6183">
      <w:pPr>
        <w:pStyle w:val="Lijstalinea"/>
        <w:numPr>
          <w:ilvl w:val="0"/>
          <w:numId w:val="2"/>
        </w:numPr>
      </w:pPr>
      <w:r>
        <w:t>Tabel met ISR adressen.</w:t>
      </w:r>
    </w:p>
    <w:p w14:paraId="4764C1A2" w14:textId="1C3E1E59" w:rsidR="004944E0" w:rsidRDefault="000A474F" w:rsidP="00BA6183">
      <w:pPr>
        <w:pStyle w:val="Lijstalinea"/>
        <w:numPr>
          <w:ilvl w:val="0"/>
          <w:numId w:val="2"/>
        </w:numPr>
      </w:pPr>
      <w:r>
        <w:t xml:space="preserve">Interrupts met hoge prioriteit </w:t>
      </w:r>
      <w:r w:rsidR="00CA3146">
        <w:t>zijn vaak kritiek en met lage prioriteit niet zo belangrijk.</w:t>
      </w:r>
    </w:p>
    <w:p w14:paraId="75669EFC" w14:textId="76EDBEC9" w:rsidR="000901D1" w:rsidRDefault="00765251" w:rsidP="000901D1">
      <w:pPr>
        <w:pStyle w:val="Lijstalinea"/>
        <w:numPr>
          <w:ilvl w:val="0"/>
          <w:numId w:val="2"/>
        </w:numPr>
      </w:pPr>
      <w:r w:rsidRPr="00765251">
        <w:t>WDT Interval Time</w:t>
      </w:r>
    </w:p>
    <w:p w14:paraId="1531D029" w14:textId="7DCA9A14" w:rsidR="00063DCA" w:rsidRDefault="00AF392C" w:rsidP="00063DCA">
      <w:pPr>
        <w:pStyle w:val="Lijstalinea"/>
        <w:numPr>
          <w:ilvl w:val="0"/>
          <w:numId w:val="3"/>
        </w:numPr>
      </w:pPr>
      <w:r w:rsidRPr="00AF392C">
        <w:rPr>
          <w:noProof/>
        </w:rPr>
        <w:drawing>
          <wp:inline distT="0" distB="0" distL="0" distR="0" wp14:anchorId="6085E195" wp14:editId="02EFAFA5">
            <wp:extent cx="2229161" cy="1228896"/>
            <wp:effectExtent l="0" t="0" r="0" b="9525"/>
            <wp:docPr id="360215271" name="Afbeelding 1" descr="Afbeelding met tekst, Lettertype, schermopnam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5271" name="Afbeelding 1" descr="Afbeelding met tekst, Lettertype, schermopname, wi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F20" w14:textId="52E6B125" w:rsidR="00AF392C" w:rsidRDefault="007A6DEA" w:rsidP="00063DCA">
      <w:pPr>
        <w:pStyle w:val="Lijstalinea"/>
        <w:numPr>
          <w:ilvl w:val="0"/>
          <w:numId w:val="3"/>
        </w:numPr>
      </w:pPr>
      <w:r>
        <w:t>P4.5</w:t>
      </w:r>
    </w:p>
    <w:p w14:paraId="24137480" w14:textId="7DC60BD2" w:rsidR="007A6DEA" w:rsidRDefault="00796D76" w:rsidP="00D708BB">
      <w:pPr>
        <w:pStyle w:val="Lijstalinea"/>
        <w:numPr>
          <w:ilvl w:val="0"/>
          <w:numId w:val="4"/>
        </w:numPr>
      </w:pPr>
      <w:r>
        <w:t xml:space="preserve">Voorkomen van </w:t>
      </w:r>
      <w:r w:rsidR="00DA0F48">
        <w:t xml:space="preserve">zwevende </w:t>
      </w:r>
      <w:proofErr w:type="spellStart"/>
      <w:r w:rsidR="00DA0F48">
        <w:t>inputs</w:t>
      </w:r>
      <w:proofErr w:type="spellEnd"/>
      <w:r w:rsidR="00DA0F48">
        <w:t>.</w:t>
      </w:r>
    </w:p>
    <w:p w14:paraId="68F6E789" w14:textId="337D1C3B" w:rsidR="00472415" w:rsidRDefault="00BB6E12" w:rsidP="00472415">
      <w:pPr>
        <w:pStyle w:val="Lijstalinea"/>
        <w:numPr>
          <w:ilvl w:val="0"/>
          <w:numId w:val="5"/>
        </w:numPr>
      </w:pPr>
      <w:r w:rsidRPr="00BB6E12">
        <w:rPr>
          <w:noProof/>
        </w:rPr>
        <w:drawing>
          <wp:inline distT="0" distB="0" distL="0" distR="0" wp14:anchorId="61B0D8ED" wp14:editId="1654F92E">
            <wp:extent cx="1629002" cy="1867161"/>
            <wp:effectExtent l="0" t="0" r="0" b="0"/>
            <wp:docPr id="930270211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0211" name="Afbeelding 1" descr="Afbeelding met tekst, Lettertype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3E8" w14:textId="798524E2" w:rsidR="002A0067" w:rsidRDefault="002A0067" w:rsidP="002A0067">
      <w:pPr>
        <w:pStyle w:val="Lijstalinea"/>
        <w:numPr>
          <w:ilvl w:val="0"/>
          <w:numId w:val="6"/>
        </w:numPr>
      </w:pPr>
      <w:r>
        <w:t>Het gaat erg traag, maar dit komt doordat hij elke keer stopt bij de breakpoint.</w:t>
      </w:r>
    </w:p>
    <w:p w14:paraId="006A1516" w14:textId="76378F2D" w:rsidR="002A0067" w:rsidRDefault="00576431" w:rsidP="002A0067">
      <w:pPr>
        <w:pStyle w:val="Lijstalinea"/>
        <w:numPr>
          <w:ilvl w:val="0"/>
          <w:numId w:val="6"/>
        </w:numPr>
      </w:pPr>
      <w:r w:rsidRPr="00576431">
        <w:lastRenderedPageBreak/>
        <w:drawing>
          <wp:inline distT="0" distB="0" distL="0" distR="0" wp14:anchorId="4C7CB17A" wp14:editId="24F43B7F">
            <wp:extent cx="2052348" cy="3095625"/>
            <wp:effectExtent l="0" t="0" r="5080" b="0"/>
            <wp:docPr id="113581472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4727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487" cy="31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60B5" w14:textId="1E8B2C91" w:rsidR="00765251" w:rsidRDefault="0014013D" w:rsidP="007966C2">
      <w:pPr>
        <w:pStyle w:val="Lijstalinea"/>
        <w:numPr>
          <w:ilvl w:val="0"/>
          <w:numId w:val="7"/>
        </w:numPr>
      </w:pPr>
      <w:proofErr w:type="spellStart"/>
      <w:r w:rsidRPr="0014013D">
        <w:t>if</w:t>
      </w:r>
      <w:proofErr w:type="spellEnd"/>
      <w:r w:rsidRPr="0014013D">
        <w:t xml:space="preserve"> (P1IFG &amp; </w:t>
      </w:r>
      <w:r>
        <w:t>0x02</w:t>
      </w:r>
      <w:r w:rsidRPr="0014013D">
        <w:t>)</w:t>
      </w:r>
    </w:p>
    <w:p w14:paraId="22DADE22" w14:textId="77777777" w:rsidR="00E542C1" w:rsidRDefault="00E542C1" w:rsidP="007966C2">
      <w:pPr>
        <w:pStyle w:val="Lijstalinea"/>
        <w:numPr>
          <w:ilvl w:val="0"/>
          <w:numId w:val="7"/>
        </w:numPr>
      </w:pPr>
    </w:p>
    <w:p w14:paraId="723DCD1E" w14:textId="70AF57D8" w:rsidR="007966C2" w:rsidRDefault="007966C2" w:rsidP="007966C2">
      <w:r>
        <w:rPr>
          <w:noProof/>
        </w:rPr>
        <w:drawing>
          <wp:inline distT="0" distB="0" distL="0" distR="0" wp14:anchorId="152F0B3A" wp14:editId="0B76F0F1">
            <wp:extent cx="5760720" cy="5014595"/>
            <wp:effectExtent l="0" t="0" r="0" b="0"/>
            <wp:docPr id="275765548" name="Afbeelding 1" descr="Guide to the MSP430FR5969 LaunchPad (MS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 to the MSP430FR5969 LaunchPad (MSP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92A" w14:textId="77777777" w:rsidR="00BA6183" w:rsidRDefault="00BA6183" w:rsidP="00BA6183">
      <w:pPr>
        <w:pStyle w:val="Lijstalinea"/>
      </w:pPr>
    </w:p>
    <w:sectPr w:rsidR="00BA6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F13"/>
    <w:multiLevelType w:val="hybridMultilevel"/>
    <w:tmpl w:val="EAF67818"/>
    <w:lvl w:ilvl="0" w:tplc="DB48FC48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58C6"/>
    <w:multiLevelType w:val="hybridMultilevel"/>
    <w:tmpl w:val="F784053E"/>
    <w:lvl w:ilvl="0" w:tplc="EEFC037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0227"/>
    <w:multiLevelType w:val="hybridMultilevel"/>
    <w:tmpl w:val="4074EBEC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739B"/>
    <w:multiLevelType w:val="hybridMultilevel"/>
    <w:tmpl w:val="8F0E9010"/>
    <w:lvl w:ilvl="0" w:tplc="6B08B350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66B72"/>
    <w:multiLevelType w:val="hybridMultilevel"/>
    <w:tmpl w:val="71F67AA6"/>
    <w:lvl w:ilvl="0" w:tplc="21541F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C08D4"/>
    <w:multiLevelType w:val="hybridMultilevel"/>
    <w:tmpl w:val="D1B24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4F5F"/>
    <w:multiLevelType w:val="hybridMultilevel"/>
    <w:tmpl w:val="8774E406"/>
    <w:lvl w:ilvl="0" w:tplc="638EBFB8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652323">
    <w:abstractNumId w:val="5"/>
  </w:num>
  <w:num w:numId="2" w16cid:durableId="2110810249">
    <w:abstractNumId w:val="2"/>
  </w:num>
  <w:num w:numId="3" w16cid:durableId="897785891">
    <w:abstractNumId w:val="1"/>
  </w:num>
  <w:num w:numId="4" w16cid:durableId="864564797">
    <w:abstractNumId w:val="6"/>
  </w:num>
  <w:num w:numId="5" w16cid:durableId="2000424426">
    <w:abstractNumId w:val="0"/>
  </w:num>
  <w:num w:numId="6" w16cid:durableId="1430856394">
    <w:abstractNumId w:val="3"/>
  </w:num>
  <w:num w:numId="7" w16cid:durableId="157076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EF"/>
    <w:rsid w:val="00063DCA"/>
    <w:rsid w:val="000901D1"/>
    <w:rsid w:val="000A474F"/>
    <w:rsid w:val="000F2367"/>
    <w:rsid w:val="001171CB"/>
    <w:rsid w:val="0014013D"/>
    <w:rsid w:val="00261B2C"/>
    <w:rsid w:val="002A0067"/>
    <w:rsid w:val="003140E3"/>
    <w:rsid w:val="00322718"/>
    <w:rsid w:val="00372C2B"/>
    <w:rsid w:val="00425E08"/>
    <w:rsid w:val="00460FFE"/>
    <w:rsid w:val="00472415"/>
    <w:rsid w:val="004944E0"/>
    <w:rsid w:val="00550DDD"/>
    <w:rsid w:val="00576431"/>
    <w:rsid w:val="005B31EF"/>
    <w:rsid w:val="005F6308"/>
    <w:rsid w:val="00765251"/>
    <w:rsid w:val="00774C9F"/>
    <w:rsid w:val="0078495F"/>
    <w:rsid w:val="007966C2"/>
    <w:rsid w:val="00796D76"/>
    <w:rsid w:val="007A6DEA"/>
    <w:rsid w:val="007B3AB2"/>
    <w:rsid w:val="007D6B21"/>
    <w:rsid w:val="00877904"/>
    <w:rsid w:val="008C076A"/>
    <w:rsid w:val="008C7DDC"/>
    <w:rsid w:val="009C7521"/>
    <w:rsid w:val="00A451B6"/>
    <w:rsid w:val="00AF392C"/>
    <w:rsid w:val="00AF3BF9"/>
    <w:rsid w:val="00B0312B"/>
    <w:rsid w:val="00BA6183"/>
    <w:rsid w:val="00BB6E12"/>
    <w:rsid w:val="00BF5D62"/>
    <w:rsid w:val="00CA3146"/>
    <w:rsid w:val="00CC6312"/>
    <w:rsid w:val="00D12EE2"/>
    <w:rsid w:val="00D708BB"/>
    <w:rsid w:val="00DA0F48"/>
    <w:rsid w:val="00DC3AFC"/>
    <w:rsid w:val="00E00776"/>
    <w:rsid w:val="00E542C1"/>
    <w:rsid w:val="00EC20E6"/>
    <w:rsid w:val="00EC78D8"/>
    <w:rsid w:val="00EE4B4B"/>
    <w:rsid w:val="00FB3E9F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90A1"/>
  <w15:chartTrackingRefBased/>
  <w15:docId w15:val="{3488E050-FE4F-4C76-A2CE-88F1C73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31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31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31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31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31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3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31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31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31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31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3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Mollema</dc:creator>
  <cp:keywords/>
  <dc:description/>
  <cp:lastModifiedBy>Jelmer Mollema</cp:lastModifiedBy>
  <cp:revision>46</cp:revision>
  <dcterms:created xsi:type="dcterms:W3CDTF">2024-09-05T12:56:00Z</dcterms:created>
  <dcterms:modified xsi:type="dcterms:W3CDTF">2024-09-09T15:35:00Z</dcterms:modified>
</cp:coreProperties>
</file>