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3C74" w:rsidRDefault="008B2E17">
      <w:pPr>
        <w:jc w:val="center"/>
        <w:rPr>
          <w:rFonts w:ascii="Verdana" w:eastAsia="Verdana" w:hAnsi="Verdana" w:cs="Verdana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147955</wp:posOffset>
            </wp:positionH>
            <wp:positionV relativeFrom="margin">
              <wp:posOffset>-106044</wp:posOffset>
            </wp:positionV>
            <wp:extent cx="588645" cy="691515"/>
            <wp:effectExtent l="0" t="0" r="0" b="0"/>
            <wp:wrapSquare wrapText="bothSides" distT="0" distB="0" distL="114300" distR="114300"/>
            <wp:docPr id="3" name="image2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691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AE3C74" w:rsidRDefault="008B2E17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INSTITUTE OF INFORMATION TECHNOLOGY</w:t>
      </w:r>
    </w:p>
    <w:p w14:paraId="00000003" w14:textId="77777777" w:rsidR="00AE3C74" w:rsidRDefault="008B2E17">
      <w:pPr>
        <w:jc w:val="center"/>
        <w:rPr>
          <w:rFonts w:ascii="Verdana" w:eastAsia="Verdana" w:hAnsi="Verdana" w:cs="Verdana"/>
          <w:b/>
          <w:smallCaps/>
          <w:sz w:val="28"/>
          <w:szCs w:val="28"/>
        </w:rPr>
      </w:pPr>
      <w:r>
        <w:rPr>
          <w:rFonts w:ascii="Verdana" w:eastAsia="Verdana" w:hAnsi="Verdana" w:cs="Verdana"/>
          <w:b/>
          <w:smallCaps/>
          <w:sz w:val="28"/>
          <w:szCs w:val="28"/>
        </w:rPr>
        <w:t>Jahangirnagar University</w:t>
      </w:r>
    </w:p>
    <w:p w14:paraId="00000004" w14:textId="77777777" w:rsidR="00AE3C74" w:rsidRDefault="008B2E17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2nd Year 1st Semester Final Examination-2020 [</w:t>
      </w:r>
      <w:r>
        <w:rPr>
          <w:rFonts w:ascii="Verdana" w:eastAsia="Verdana" w:hAnsi="Verdana" w:cs="Verdana"/>
          <w:b/>
          <w:color w:val="FF0000"/>
        </w:rPr>
        <w:t>Written</w:t>
      </w:r>
      <w:r>
        <w:rPr>
          <w:rFonts w:ascii="Verdana" w:eastAsia="Verdana" w:hAnsi="Verdana" w:cs="Verdana"/>
          <w:b/>
        </w:rPr>
        <w:t>]</w:t>
      </w:r>
    </w:p>
    <w:p w14:paraId="00000005" w14:textId="77777777" w:rsidR="00AE3C74" w:rsidRDefault="00AE3C74">
      <w:pPr>
        <w:jc w:val="center"/>
        <w:rPr>
          <w:rFonts w:ascii="Verdana" w:eastAsia="Verdana" w:hAnsi="Verdana" w:cs="Verdana"/>
          <w:b/>
        </w:rPr>
      </w:pPr>
      <w:bookmarkStart w:id="0" w:name="_gjdgxs" w:colFirst="0" w:colLast="0"/>
      <w:bookmarkEnd w:id="0"/>
    </w:p>
    <w:p w14:paraId="00000006" w14:textId="77777777" w:rsidR="00AE3C74" w:rsidRDefault="008B2E17">
      <w:pPr>
        <w:tabs>
          <w:tab w:val="right" w:pos="10512"/>
        </w:tabs>
        <w:rPr>
          <w:b/>
          <w:sz w:val="26"/>
          <w:szCs w:val="26"/>
        </w:rPr>
      </w:pPr>
      <w:r>
        <w:rPr>
          <w:b/>
          <w:sz w:val="26"/>
          <w:szCs w:val="26"/>
          <w:highlight w:val="green"/>
        </w:rPr>
        <w:t>Course Title</w:t>
      </w:r>
      <w:r>
        <w:rPr>
          <w:b/>
          <w:sz w:val="26"/>
          <w:szCs w:val="26"/>
        </w:rPr>
        <w:t xml:space="preserve">: Digital Logic Design                    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  <w:highlight w:val="green"/>
        </w:rPr>
        <w:t>Course Code</w:t>
      </w:r>
      <w:r>
        <w:rPr>
          <w:b/>
          <w:sz w:val="26"/>
          <w:szCs w:val="26"/>
        </w:rPr>
        <w:t>: ICT-2103</w:t>
      </w:r>
    </w:p>
    <w:p w14:paraId="00000007" w14:textId="77777777" w:rsidR="00AE3C74" w:rsidRDefault="008B2E17">
      <w:pPr>
        <w:tabs>
          <w:tab w:val="right" w:pos="10512"/>
        </w:tabs>
        <w:rPr>
          <w:b/>
          <w:sz w:val="26"/>
          <w:szCs w:val="26"/>
        </w:rPr>
      </w:pPr>
      <w:r>
        <w:rPr>
          <w:b/>
          <w:sz w:val="26"/>
          <w:szCs w:val="26"/>
          <w:highlight w:val="yellow"/>
        </w:rPr>
        <w:t>Time:</w:t>
      </w:r>
      <w:r>
        <w:rPr>
          <w:b/>
          <w:sz w:val="26"/>
          <w:szCs w:val="26"/>
        </w:rPr>
        <w:t xml:space="preserve"> 45 Minutes, </w:t>
      </w:r>
      <w:r>
        <w:rPr>
          <w:b/>
        </w:rPr>
        <w:t>Plus Extra 15 Minutes for Submission</w:t>
      </w:r>
      <w:r>
        <w:rPr>
          <w:b/>
        </w:rPr>
        <w:tab/>
      </w:r>
      <w:r>
        <w:rPr>
          <w:b/>
          <w:sz w:val="26"/>
          <w:szCs w:val="26"/>
          <w:highlight w:val="yellow"/>
        </w:rPr>
        <w:t>Marks</w:t>
      </w:r>
      <w:r>
        <w:rPr>
          <w:b/>
          <w:sz w:val="26"/>
          <w:szCs w:val="26"/>
        </w:rPr>
        <w:t>: 10</w:t>
      </w:r>
    </w:p>
    <w:p w14:paraId="00000008" w14:textId="77777777" w:rsidR="00AE3C74" w:rsidRDefault="008B2E17">
      <w:pPr>
        <w:tabs>
          <w:tab w:val="left" w:pos="792"/>
          <w:tab w:val="center" w:pos="5400"/>
        </w:tabs>
        <w:rPr>
          <w:rFonts w:ascii="Verdana" w:eastAsia="Verdana" w:hAnsi="Verdana" w:cs="Verdana"/>
          <w:b/>
          <w:sz w:val="14"/>
          <w:szCs w:val="14"/>
        </w:rPr>
      </w:pPr>
      <w:r>
        <w:rPr>
          <w:rFonts w:ascii="Verdana" w:eastAsia="Verdana" w:hAnsi="Verdana" w:cs="Verdana"/>
          <w:b/>
          <w:sz w:val="26"/>
          <w:szCs w:val="26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-304799</wp:posOffset>
                </wp:positionH>
                <wp:positionV relativeFrom="paragraph">
                  <wp:posOffset>88900</wp:posOffset>
                </wp:positionV>
                <wp:extent cx="7117080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7460" y="3774603"/>
                          <a:ext cx="7117080" cy="1079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88900</wp:posOffset>
                </wp:positionV>
                <wp:extent cx="7117080" cy="254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70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9" w14:textId="77777777" w:rsidR="00AE3C74" w:rsidRDefault="00AE3C74">
      <w:pPr>
        <w:rPr>
          <w:rFonts w:ascii="Bookman Old Style" w:eastAsia="Bookman Old Style" w:hAnsi="Bookman Old Style" w:cs="Bookman Old Style"/>
          <w:b/>
          <w:sz w:val="2"/>
          <w:szCs w:val="2"/>
          <w:u w:val="single"/>
        </w:rPr>
      </w:pPr>
    </w:p>
    <w:p w14:paraId="0000000A" w14:textId="77777777" w:rsidR="00AE3C74" w:rsidRDefault="008B2E17">
      <w:pPr>
        <w:tabs>
          <w:tab w:val="left" w:pos="450"/>
        </w:tabs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Instructions:</w:t>
      </w:r>
    </w:p>
    <w:p w14:paraId="0000000B" w14:textId="77777777" w:rsidR="00AE3C74" w:rsidRDefault="008B2E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There are </w:t>
      </w:r>
      <w:r>
        <w:rPr>
          <w:rFonts w:ascii="Tahoma" w:eastAsia="Tahoma" w:hAnsi="Tahoma" w:cs="Tahoma"/>
          <w:color w:val="FF0000"/>
          <w:sz w:val="22"/>
          <w:szCs w:val="22"/>
        </w:rPr>
        <w:t xml:space="preserve">Three Questions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here. Answer </w:t>
      </w:r>
      <w:r>
        <w:rPr>
          <w:rFonts w:ascii="Tahoma" w:eastAsia="Tahoma" w:hAnsi="Tahoma" w:cs="Tahoma"/>
          <w:b/>
          <w:color w:val="0000CC"/>
          <w:sz w:val="22"/>
          <w:szCs w:val="22"/>
        </w:rPr>
        <w:t>any TWO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(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02</w:t>
      </w:r>
      <w:r>
        <w:rPr>
          <w:rFonts w:ascii="Tahoma" w:eastAsia="Tahoma" w:hAnsi="Tahoma" w:cs="Tahoma"/>
          <w:color w:val="000000"/>
          <w:sz w:val="22"/>
          <w:szCs w:val="22"/>
        </w:rPr>
        <w:t>) of them.</w:t>
      </w:r>
    </w:p>
    <w:p w14:paraId="0000000C" w14:textId="77777777" w:rsidR="00AE3C74" w:rsidRDefault="008B2E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Marks carrying by each question are shown in the margin.</w:t>
      </w:r>
    </w:p>
    <w:p w14:paraId="0000000D" w14:textId="77777777" w:rsidR="00AE3C74" w:rsidRDefault="008B2E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jc w:val="both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Upload the </w:t>
      </w:r>
      <w:r>
        <w:rPr>
          <w:rFonts w:ascii="Tahoma" w:eastAsia="Tahoma" w:hAnsi="Tahoma" w:cs="Tahoma"/>
          <w:b/>
          <w:color w:val="FF0000"/>
          <w:sz w:val="22"/>
          <w:szCs w:val="22"/>
        </w:rPr>
        <w:t>pdf answer script</w:t>
      </w:r>
      <w:r>
        <w:rPr>
          <w:rFonts w:ascii="Tahoma" w:eastAsia="Tahoma" w:hAnsi="Tahoma" w:cs="Tahoma"/>
          <w:color w:val="FF0000"/>
          <w:sz w:val="22"/>
          <w:szCs w:val="22"/>
        </w:rPr>
        <w:t xml:space="preserve"> 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in the </w:t>
      </w:r>
      <w:r>
        <w:rPr>
          <w:rFonts w:ascii="Tahoma" w:eastAsia="Tahoma" w:hAnsi="Tahoma" w:cs="Tahoma"/>
          <w:b/>
          <w:color w:val="00B050"/>
          <w:sz w:val="22"/>
          <w:szCs w:val="22"/>
        </w:rPr>
        <w:t>Google Class Room</w:t>
      </w:r>
      <w:r>
        <w:rPr>
          <w:rFonts w:ascii="Tahoma" w:eastAsia="Tahoma" w:hAnsi="Tahoma" w:cs="Tahoma"/>
          <w:color w:val="000000"/>
          <w:sz w:val="22"/>
          <w:szCs w:val="22"/>
        </w:rPr>
        <w:t>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-228599</wp:posOffset>
                </wp:positionH>
                <wp:positionV relativeFrom="paragraph">
                  <wp:posOffset>254000</wp:posOffset>
                </wp:positionV>
                <wp:extent cx="7117080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7460" y="3774603"/>
                          <a:ext cx="7117080" cy="1079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254000</wp:posOffset>
                </wp:positionV>
                <wp:extent cx="7117080" cy="254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70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E" w14:textId="77777777" w:rsidR="00AE3C74" w:rsidRDefault="00AE3C7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</w:pPr>
    </w:p>
    <w:p w14:paraId="0000000F" w14:textId="77777777" w:rsidR="00AE3C74" w:rsidRDefault="00AE3C74"/>
    <w:tbl>
      <w:tblPr>
        <w:tblStyle w:val="a"/>
        <w:tblW w:w="9713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6"/>
        <w:gridCol w:w="416"/>
        <w:gridCol w:w="8381"/>
        <w:gridCol w:w="520"/>
      </w:tblGrid>
      <w:tr w:rsidR="00AE3C74" w14:paraId="72CE3FB4" w14:textId="77777777">
        <w:trPr>
          <w:trHeight w:val="3256"/>
          <w:jc w:val="center"/>
        </w:trPr>
        <w:tc>
          <w:tcPr>
            <w:tcW w:w="396" w:type="dxa"/>
          </w:tcPr>
          <w:p w14:paraId="00000010" w14:textId="77777777" w:rsidR="00AE3C74" w:rsidRDefault="008B2E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6" w:type="dxa"/>
          </w:tcPr>
          <w:p w14:paraId="00000011" w14:textId="77777777" w:rsidR="00AE3C74" w:rsidRDefault="008B2E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381" w:type="dxa"/>
          </w:tcPr>
          <w:p w14:paraId="00000012" w14:textId="77777777" w:rsidR="00AE3C74" w:rsidRDefault="008B2E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simplest Boolean expression for the circuit shown below:</w:t>
            </w:r>
          </w:p>
          <w:p w14:paraId="00000013" w14:textId="77777777" w:rsidR="00AE3C74" w:rsidRDefault="008B2E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92021" cy="170619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l="36375" t="44655" r="24737" b="30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021" cy="17061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4" w14:textId="77777777" w:rsidR="00AE3C74" w:rsidRDefault="00AE3C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</w:tcPr>
          <w:p w14:paraId="00000015" w14:textId="77777777" w:rsidR="00AE3C74" w:rsidRDefault="008B2E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AE3C74" w14:paraId="6D6EC7C3" w14:textId="77777777">
        <w:trPr>
          <w:trHeight w:val="958"/>
          <w:jc w:val="center"/>
        </w:trPr>
        <w:tc>
          <w:tcPr>
            <w:tcW w:w="396" w:type="dxa"/>
          </w:tcPr>
          <w:p w14:paraId="00000016" w14:textId="77777777" w:rsidR="00AE3C74" w:rsidRDefault="00AE3C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00000017" w14:textId="77777777" w:rsidR="00AE3C74" w:rsidRDefault="008B2E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381" w:type="dxa"/>
          </w:tcPr>
          <w:p w14:paraId="00000018" w14:textId="77777777" w:rsidR="00AE3C74" w:rsidRDefault="008B2E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Simplify the expression using Karnaugh maps: </w:t>
            </w:r>
          </w:p>
          <w:p w14:paraId="00000019" w14:textId="77777777" w:rsidR="00AE3C74" w:rsidRDefault="008B2E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F(A, B, C, D) = BC ’ + D’ (A + B’) + BCD + A’BC</w:t>
            </w:r>
          </w:p>
          <w:p w14:paraId="0000001A" w14:textId="77777777" w:rsidR="00AE3C74" w:rsidRDefault="00AE3C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</w:tcPr>
          <w:p w14:paraId="0000001B" w14:textId="77777777" w:rsidR="00AE3C74" w:rsidRDefault="008B2E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</w:tr>
      <w:tr w:rsidR="00AE3C74" w14:paraId="4DF268EB" w14:textId="77777777">
        <w:trPr>
          <w:trHeight w:val="328"/>
          <w:jc w:val="center"/>
        </w:trPr>
        <w:tc>
          <w:tcPr>
            <w:tcW w:w="396" w:type="dxa"/>
          </w:tcPr>
          <w:p w14:paraId="0000001C" w14:textId="77777777" w:rsidR="00AE3C74" w:rsidRDefault="00AE3C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0000001D" w14:textId="77777777" w:rsidR="00AE3C74" w:rsidRDefault="00AE3C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1" w:type="dxa"/>
          </w:tcPr>
          <w:p w14:paraId="0000001E" w14:textId="77777777" w:rsidR="00AE3C74" w:rsidRDefault="00AE3C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</w:tcPr>
          <w:p w14:paraId="0000001F" w14:textId="77777777" w:rsidR="00AE3C74" w:rsidRDefault="00AE3C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C74" w14:paraId="67AFDA8F" w14:textId="77777777">
        <w:trPr>
          <w:trHeight w:val="956"/>
          <w:jc w:val="center"/>
        </w:trPr>
        <w:tc>
          <w:tcPr>
            <w:tcW w:w="396" w:type="dxa"/>
          </w:tcPr>
          <w:p w14:paraId="00000020" w14:textId="77777777" w:rsidR="00AE3C74" w:rsidRDefault="008B2E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416" w:type="dxa"/>
          </w:tcPr>
          <w:p w14:paraId="00000021" w14:textId="77777777" w:rsidR="00AE3C74" w:rsidRDefault="008B2E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8381" w:type="dxa"/>
          </w:tcPr>
          <w:p w14:paraId="00000022" w14:textId="77777777" w:rsidR="00AE3C74" w:rsidRDefault="008B2E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the equation of the next state for JK-flip flop. Why do we prefer flip flops instead of latches?</w:t>
            </w:r>
          </w:p>
        </w:tc>
        <w:tc>
          <w:tcPr>
            <w:tcW w:w="520" w:type="dxa"/>
          </w:tcPr>
          <w:p w14:paraId="00000023" w14:textId="77777777" w:rsidR="00AE3C74" w:rsidRDefault="008B2E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C74" w14:paraId="60607BF6" w14:textId="77777777">
        <w:trPr>
          <w:trHeight w:val="902"/>
          <w:jc w:val="center"/>
        </w:trPr>
        <w:tc>
          <w:tcPr>
            <w:tcW w:w="396" w:type="dxa"/>
          </w:tcPr>
          <w:p w14:paraId="00000024" w14:textId="77777777" w:rsidR="00AE3C74" w:rsidRDefault="00AE3C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00000025" w14:textId="77777777" w:rsidR="00AE3C74" w:rsidRDefault="008B2E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8381" w:type="dxa"/>
          </w:tcPr>
          <w:p w14:paraId="00000026" w14:textId="77777777" w:rsidR="00AE3C74" w:rsidRDefault="008B2E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 counter that counts in the sequence 0, 1, 2, 3, 4, 5, 6, 7, 8, 9, 0,..., using natural binary encoding and D-type flip-flops.</w:t>
            </w:r>
          </w:p>
        </w:tc>
        <w:tc>
          <w:tcPr>
            <w:tcW w:w="520" w:type="dxa"/>
          </w:tcPr>
          <w:p w14:paraId="00000027" w14:textId="77777777" w:rsidR="00AE3C74" w:rsidRDefault="008B2E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C74" w14:paraId="7080684D" w14:textId="77777777">
        <w:trPr>
          <w:trHeight w:val="314"/>
          <w:jc w:val="center"/>
        </w:trPr>
        <w:tc>
          <w:tcPr>
            <w:tcW w:w="396" w:type="dxa"/>
          </w:tcPr>
          <w:p w14:paraId="00000028" w14:textId="77777777" w:rsidR="00AE3C74" w:rsidRDefault="00AE3C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14:paraId="00000029" w14:textId="77777777" w:rsidR="00AE3C74" w:rsidRDefault="00AE3C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1" w:type="dxa"/>
          </w:tcPr>
          <w:p w14:paraId="0000002A" w14:textId="77777777" w:rsidR="00AE3C74" w:rsidRDefault="00AE3C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0" w:type="dxa"/>
          </w:tcPr>
          <w:p w14:paraId="0000002B" w14:textId="77777777" w:rsidR="00AE3C74" w:rsidRDefault="00AE3C7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3C74" w14:paraId="092E4D4F" w14:textId="77777777">
        <w:trPr>
          <w:trHeight w:val="958"/>
          <w:jc w:val="center"/>
        </w:trPr>
        <w:tc>
          <w:tcPr>
            <w:tcW w:w="396" w:type="dxa"/>
          </w:tcPr>
          <w:p w14:paraId="0000002C" w14:textId="77777777" w:rsidR="00AE3C74" w:rsidRDefault="008B2E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6" w:type="dxa"/>
          </w:tcPr>
          <w:p w14:paraId="0000002D" w14:textId="77777777" w:rsidR="00AE3C74" w:rsidRDefault="00AE3C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381" w:type="dxa"/>
          </w:tcPr>
          <w:p w14:paraId="0000002E" w14:textId="77777777" w:rsidR="00AE3C74" w:rsidRDefault="008B2E1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 the working procedures of a successive approximation analog to digital converter. Also, write the pros and cons of this circuit.  </w:t>
            </w:r>
          </w:p>
        </w:tc>
        <w:tc>
          <w:tcPr>
            <w:tcW w:w="520" w:type="dxa"/>
          </w:tcPr>
          <w:p w14:paraId="0000002F" w14:textId="77777777" w:rsidR="00AE3C74" w:rsidRDefault="008B2E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0000030" w14:textId="02633DDD" w:rsidR="00AE3C74" w:rsidRDefault="00AE3C74"/>
    <w:sectPr w:rsidR="00AE3C7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6643A"/>
    <w:multiLevelType w:val="multilevel"/>
    <w:tmpl w:val="91DE5A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C74"/>
    <w:rsid w:val="008B2E17"/>
    <w:rsid w:val="00A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050536-01CA-487E-9F5D-F6CF0CA2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Risala Khan</cp:lastModifiedBy>
  <cp:revision>2</cp:revision>
  <dcterms:created xsi:type="dcterms:W3CDTF">2021-08-10T04:13:00Z</dcterms:created>
  <dcterms:modified xsi:type="dcterms:W3CDTF">2021-08-10T04:13:00Z</dcterms:modified>
</cp:coreProperties>
</file>