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 Bullet Series – Information Processing and Data Control (Solutions 10)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Name: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Date: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Past Questions (2012–2025)  #Wrong input means wrong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Year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Past Question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Focus / Marks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Multiple-choice question on check digits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Detect some errors only; cannot correct them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Features of the information age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Wide circulation of information; online information may be inaccurate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Extract customer data for invitations; enter password twice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Filter/mail merge; double entry is verification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Importance of information literacy in a knowledge society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Identify false information; evaluate sources and purpose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Features of direct access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Locate a record directly; faster searching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Information system output; data control; password verification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Input affects output; data control reduces errors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Key Notes  #Data is not information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Information systems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and processes: an information system consists of functions, data, processes, technology and people. Data is transformed into information through collection ➔ organisation ➔ analysis ➔ storage ➔ processing ➔ transmission ➔ presentation. Changing the input or the processing method can change the output.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Data and information</w:t>
      </w:r>
      <w:r>
        <w:rPr>
          <w:rFonts w:eastAsia="PMingLiU" w:ascii="Times New Roman" w:hAnsi="Times New Roman"/>
          <w:b w:val="0"/>
          <w:sz w:val="22"/>
          <w:u w:val="none"/>
        </w:rPr>
        <w:t>: data are raw, unprocessed facts; information is the result of processing data so that it supports decisions. Online information may be inaccurate, so information literacy requires checking accuracy and evaluating sources.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Data organisation</w:t>
      </w:r>
      <w:r>
        <w:rPr>
          <w:rFonts w:eastAsia="PMingLiU" w:ascii="Times New Roman" w:hAnsi="Times New Roman"/>
          <w:b w:val="0"/>
          <w:sz w:val="22"/>
          <w:u w:val="none"/>
        </w:rPr>
        <w:t>: a field describes one attribute; a record contains all the fields for one entity; a file is a collection of records of the same type; a database is a collection of related files shared by different applications.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File access</w:t>
      </w:r>
      <w:r>
        <w:rPr>
          <w:rFonts w:eastAsia="PMingLiU" w:ascii="Times New Roman" w:hAnsi="Times New Roman"/>
          <w:b w:val="0"/>
          <w:sz w:val="22"/>
          <w:u w:val="none"/>
        </w:rPr>
        <w:t>: sequential access reads records from the beginning one by one and suits magnetic tape and batch processing; direct access locates a target record directly, is faster for searching, and is common on hard disks and flash storage.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Data control</w:t>
      </w:r>
      <w:r>
        <w:rPr>
          <w:rFonts w:eastAsia="PMingLiU" w:ascii="Times New Roman" w:hAnsi="Times New Roman"/>
          <w:b w:val="0"/>
          <w:sz w:val="22"/>
          <w:u w:val="none"/>
        </w:rPr>
        <w:t>: verification ensures that input matches the source, using double entry, independent entry by two people or proofreading; validation rejects invalid input according to rules, including presence, field length, range, fixed value, format, type, consistency, uniqueness and check digit checks.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Error detection: a parity check adds a parity bit and can detect a single-bit error during transmission; a check digit is calculated from the other characters and can detect some input errors. Neither method can always correct an error.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Use C-F-B: Context (C) + data-control method (F) + benefit in reducing errors (B). Example: entering an email address twice is verification, helping detect a copying error early.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*Common mistakes: reversing data and information; confusing verification with validation; thinking a check digit can correct an error; saying only ‘direct access is faster’ without mentioning direct location of a record.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Similar Questions  #Same process, different system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A library uses a computer system to record loans. After a reader taps a card, the system displays the book title, loan period and overdue fine.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State one input, one process and one output of the system.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【Answer】Input: reader card/book barcode; process: check the loan record and calculate the overdue fine; output: book title, loan period and overdue fine.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Explain why the library needs data control.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【Answer】It prevents incorrect or invalid loan data from producing wrong loan records, incorrect fines or system errors.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A school stores student data in a database with the fields Class, Class Number, Name and Telephone.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State the data-organisation terms for ‘Class Number’, ‘one student's data’ and ‘all students' data’.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【Answer】Class Number is a field; one student's data is a record; all students' data form a file.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Compare sequential access with direct access, and give one storage device suitable for direct access.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【Answer】Direct access locates the target record directly and is faster for searching; sequential access must read from the beginning one by one and suits magnetic tape and batch processing. A hard disk or flash storage is suitable for direct access.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Hardy enters an identity card number, email address and age into an online form. The form asks for the email address twice and checks the identity card number's check digit.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Identify the type of data control used for entering the email address twice and for the check digit, and explain one purpose of each.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【Answer】Entering the email twice is verification, ensuring the input matches the source and reducing copying errors; a check digit is a validation check that detects some input errors according to a rule.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(b) Suggest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validation checks that can be used for the age field.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【Answer】Range check: accept only 0 to 120; type check: accept only an integer; presence check: the field cannot be left blank. (Any two)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 Bullet Series – Number Systems and Two’s Complement (Solutions 11)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Past Questions (2012–2025)  #One wrong bit means a wrong answer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Year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Past Question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Focus / Marks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One’s complement and two’s complement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Invert the bits first; add 1 for two’s complement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Binary/hexadecimal comparison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Use the same base; check the sign bit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2020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Two’s complement to decimal; minimum bits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Subtract 256 for an 8-bit negative; 2ⁿ ≥ number of values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Overflow in 8-bit two’s complement addition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Add two numbers of the same sign; result has the opposite 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Overflow in 4-bit two’s complement addition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Range −8 to 7; outside means overflow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2024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8-bit two’s complement range; overflow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−128 to 127; result outside the range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Two’s complement addition gives 0000 0000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Values are two’s complements; sum is zero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Key Notes  #Binary, hexadecimal and two’s complement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Bits and combinations</w:t>
      </w:r>
      <w:r>
        <w:rPr>
          <w:rFonts w:eastAsia="PMingLiU" w:ascii="Times New Roman" w:hAnsi="Times New Roman"/>
          <w:b w:val="0"/>
          <w:sz w:val="22"/>
          <w:u w:val="none"/>
        </w:rPr>
        <w:t>: one bit has two possible values, 0 or 1; n bits give 2ⁿ different combinations. The range of an unsigned integer is 0 to 2ⁿ − 1.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Base conversion</w:t>
      </w:r>
      <w:r>
        <w:rPr>
          <w:rFonts w:eastAsia="PMingLiU" w:ascii="Times New Roman" w:hAnsi="Times New Roman"/>
          <w:b w:val="0"/>
          <w:sz w:val="22"/>
          <w:u w:val="none"/>
        </w:rPr>
        <w:t>: convert decimal to binary by repeated division by 2 and recording the remainders; convert binary to hexadecimal by grouping four bits from the right, e.g. 1010 0001 = A1.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Two’s complement</w:t>
      </w:r>
      <w:r>
        <w:rPr>
          <w:rFonts w:eastAsia="PMingLiU" w:ascii="Times New Roman" w:hAnsi="Times New Roman"/>
          <w:b w:val="0"/>
          <w:sz w:val="22"/>
          <w:u w:val="none"/>
        </w:rPr>
        <w:t>: a positive number uses ordinary binary; for a negative number, write the absolute value in binary, invert all bits and add 1. The most significant bit is the sign bit.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Range of n-bit two</w:t>
      </w:r>
      <w:r>
        <w:rPr>
          <w:rFonts w:eastAsia="PMingLiU" w:ascii="Times New Roman" w:hAnsi="Times New Roman"/>
          <w:b w:val="0"/>
          <w:sz w:val="22"/>
          <w:u w:val="none"/>
        </w:rPr>
        <w:t>’s complement: −2ⁿ⁻¹ to 2ⁿ⁻¹ − 1; for 8 bits, −128 to 127. A result outside this range causes overflow.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Binary addition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and subtraction: A − B can be performed as A + (−B) using two’s complement; add bit by bit and carry 1 when the sum reaches 2.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Detecting overflow: adding two numbers of the same sign and getting a result with the opposite sign indicates overflow; a carry out of the most significant bit alone does not necessarily mean overflow.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Use C-F-B: Context (C) + number of bits/range (F) + whether the value can be represented (B). Example: 8-bit two’s complement (C) can represent only −128 to 127 (F), so 128 causes overflow (B).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*Common mistakes: treating a carry from the most significant bit as overflow; forgetting to invert and then add 1 for a negative number; writing the 8-bit range as −127 to 128; grouping binary digits from the left when converting to hexadecimal.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Similar Questions  #Same bit width, different value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Ka-fai stores the integers 45 and −45 in 8-bit memory.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(a) Write 45 in 8-bit binary and −45 in 8-bit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>’s complement.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【Answer】45 = 0010 1101; invert 0010 1101 and add 1 to obtain 1101 0011 for −45.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(b) Convert the 8-bit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>’s complement number 1110 1100 to decimal.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【Answer】The most significant bit is 1, so the value is negative; 236 − 256 = −20.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2. A computer stores integers in 8-bit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>’s complement.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Calculate 0111 0101 + 0000 1011 and state whether overflow occurs.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【Answer】The sum is 1000 0000; adding two positive numbers gives a negative result, so overflow occurs.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Calculate 1000 0000 + 1111 1111 and state whether overflow occurs.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【Answer】The sum is 0111 1111; adding two negative numbers gives a positive result, so overflow occurs.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A school assigns a unique code to each of 40 students and stores a 16 × 16 black-and-white image in bits.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What is the minimum number of bits needed for 40 unique codes? Explain.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【Answer】Six bits are needed: 2⁵ = 32 is less than 40, while 2⁶ = 64 is enough to represent 40 different codes.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The image has 256 pixels. If each pixel uses 1 bit, how many bits are needed for the whole image?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【Answer】256 × 1 = 256 bits.</w:t>
      </w:r>
    </w:p>
    <w:p>
      <w:pPr>
        <w:sectPr>
          <w:headerReference w:type="default" r:id="rId11"/>
          <w:footerReference w:type="default" r:id="rId12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 Bullet Series – Character Encoding and Multimedia Data (Solutions 12)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Past Questions (2012–2024)  #Text, images and sound become bits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Year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Past Question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Focus / Marks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Analogue/digital conversion; pixel colours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Playback or recording involves conversion; pixels use RGB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2020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Choosing a character set; JPG/BMP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Unicode is cross-language; JPG reduces file size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ASCII hexadecimal; WAV/MP3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Character encoding; WAV has better quality but larger files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8×8 black-and-white image; BMP/JPG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One bit per pixel; BMP is uncompressed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Unicode and Big5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Unicode covers many languages; Big5 mainly covers traditional Chinese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2024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Unicode/ASCII/GB; multimedia formats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Unicode is cross-language; format must suit the purpose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Key Notes  #Character sets, pixels, sampling and compression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Analogue and digital</w:t>
      </w:r>
      <w:r>
        <w:rPr>
          <w:rFonts w:eastAsia="PMingLiU" w:ascii="Times New Roman" w:hAnsi="Times New Roman"/>
          <w:b w:val="0"/>
          <w:sz w:val="22"/>
          <w:u w:val="none"/>
        </w:rPr>
        <w:t>: analogue data change continuously, such as temperature, sound and light intensity; digital data are represented by 0 and 1. A sensor collects an analogue signal, an analogue-to-digital converter converts it to digital data, and a digital-to-analogue converter restores it for playback. Digital data are easier to store, process, transmit and compress.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Character sets</w:t>
      </w:r>
      <w:r>
        <w:rPr>
          <w:rFonts w:eastAsia="PMingLiU" w:ascii="Times New Roman" w:hAnsi="Times New Roman"/>
          <w:b w:val="0"/>
          <w:sz w:val="22"/>
          <w:u w:val="none"/>
        </w:rPr>
        <w:t>: ASCII mainly represents English; Big5 represents traditional Chinese; GB represents simplified Chinese; Unicode covers many languages, has a larger character set and can include new characters.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Images</w:t>
      </w:r>
      <w:r>
        <w:rPr>
          <w:rFonts w:eastAsia="PMingLiU" w:ascii="Times New Roman" w:hAnsi="Times New Roman"/>
          <w:b w:val="0"/>
          <w:sz w:val="22"/>
          <w:u w:val="none"/>
        </w:rPr>
        <w:t>: a bitmap consists of pixels; resolution is the number of pixels, and colour depth is the number of bits per pixel. Uncompressed file size ≈ width × height × colour depth ÷ 8 bytes. Higher resolution or colour depth gives a more detailed image but a larger file; a vector image uses mathematical objects and remains sharp when enlarged.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Audio and video</w:t>
      </w:r>
      <w:r>
        <w:rPr>
          <w:rFonts w:eastAsia="PMingLiU" w:ascii="Times New Roman" w:hAnsi="Times New Roman"/>
          <w:b w:val="0"/>
          <w:sz w:val="22"/>
          <w:u w:val="none"/>
        </w:rPr>
        <w:t>: audio samples the amplitude of a sound wave at a sampling rate and stores it at a bit depth; higher sampling rate and bit depth give better quality but larger files. Video consists of a sequence of frames; a higher frame rate gives smoother motion.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Formats and compression</w:t>
      </w:r>
      <w:r>
        <w:rPr>
          <w:rFonts w:eastAsia="PMingLiU" w:ascii="Times New Roman" w:hAnsi="Times New Roman"/>
          <w:b w:val="0"/>
          <w:sz w:val="22"/>
          <w:u w:val="none"/>
        </w:rPr>
        <w:t>: BMP is uncompressed; JPG uses lossy compression and suits photographs; PNG uses lossless compression and supports transparency; GIF supports animation and a limited number of colours; WAV is uncompressed audio; MP3 uses lossy audio compression; AVI and MP4 are video formats. Compression reduces storage space and transmission time.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Use C-F-B: Context (C) + format/sampling feature (F) + effect (B). Example: a web page needs a transparent logo (C); PNG supports transparency (F), so no white box appears behind it (B).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*Common mistakes: confusing resolution and colour depth; assuming JPG is lossless; forgetting that file size is calculated in bytes; writing only ‘smaller file’ without naming the compression type or its effect on quality.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Similar Questions  #Same formula, different medium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A bitmap image is 800 × 600 pixels and each pixel uses 24 bits.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Calculate the uncompressed file size in bytes.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【Answer】800 × 600 × 24 = 11,520,000 bits; ÷ 8 = 1,440,000 bytes.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Compare bitmap and vector images when enlarged.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【Answer】A bitmap becomes pixelated or blurred when enlarged; a vector image is defined by mathematical objects and remains sharp.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A 60-second stereo sound clip has a sampling rate of 44.1 kHz and a bit depth of 16 bits.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Calculate the uncompressed file size in bytes.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【Answer】44,100 × 16 × 2 × 60 = 84,672,000 bits; ÷ 8 = 10,584,000 bytes.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Explain why an MP3 file is usually smaller than a WAV file, and state one trade-off.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【Answer】MP3 uses lossy compression and removes sound data that the ear is unlikely to notice, so the file is smaller; the trade-off is that the sound quality may be lower than WAV.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A document contains English, traditional Chinese and simplified Chinese text.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Suggest a character set that can represent all the characters, and explain why.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【Answer】Unicode: it covers characters from many languages and can represent English, traditional Chinese and simplified Chinese together.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State one difference between Big5 and Unicode.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【Answer】Big5 mainly represents traditional Chinese and has a smaller character set; Unicode covers many languages, has a larger character set and can add new characters.</w:t>
      </w:r>
    </w:p>
    <w:p>
      <w:pPr>
        <w:sectPr>
          <w:headerReference w:type="default" r:id="rId13"/>
          <w:footerReference w:type="default" r:id="rId14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 Bullet Series – Spreadsheet Functions (Solutions 13)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Data Table  #The raw material for a formula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The data are in A1:E7; row 1 contains the headings and rows 2–7 contain six students.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Chinese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English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Mathematics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Mei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A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Yat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72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B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Ka-fai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60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A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Ka-ching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90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55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B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Hiu-yan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69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83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A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Siu-tung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77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94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B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Reading a Formula  #Decide the purpose, then build the formula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A formula starts with =. Text conditions must be placed in quotation marks, for example "Class A".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B2:B7 is a relative range; $B$2:$B$7 is an absolute range. Add $ to a range that must stay fixed when the formula is copied.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Functions can be nested and are evaluated from the inside out: find the maximum score first, then use that score to look up the student's name.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*Common mistakes: omitting =; leaving text conditions without quotation marks; using the wrong comparison direction; omitting $ so that a copied range shifts to the wrong cells.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Function Examples (1/2)  #Learn the pattern from examples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2154"/>
        <w:gridCol w:w="4536"/>
        <w:gridCol w:w="1077"/>
      </w:tblGrid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Function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Purpose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Example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Result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SUM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Add a range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=SUM(B2:B7)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446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AVERAGE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Find the mean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=AVERAGE(C2:C7)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79.33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COUNT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Count numeric values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=COUNT(D2:D7)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COUNTIF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Count by condition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=COUNTIF(E2:E7,"Class A")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MAX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Find the maximum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=MAX(D2:D7)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MIN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Find the minimum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=MIN(B2:B7)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SUMIF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Add by condition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=SUMIF(E2:E7,"Class B",C2:C7)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228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RANK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Find the rank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=RANK(B2,$B$2:$B$7,0)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IF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Choose one of two outcomes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=IF(D5&gt;=60,"Pass","Fail")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Fail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Are all conditions true?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=AND(B2&gt;=60,C2&gt;=60)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TRUE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OR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Is any condition true?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=OR(D5&gt;=60,C5&gt;=60)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TRUE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Function Examples (2/2)  #Learn the pattern from examples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2154"/>
        <w:gridCol w:w="4536"/>
        <w:gridCol w:w="1077"/>
      </w:tblGrid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Function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Purpose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Example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Result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NOT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Reverse TRUE/FALSE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=NOT(D5&gt;=60)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TRUE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INT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Truncate the decimal part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=INT(87.9)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87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ROUND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Round to a number of digits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=ROUND(3.14159,2)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3.14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SQRT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Find the square root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=SQRT(144)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12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RAND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Generate a random number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=RAND()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0 ≤ x &lt; 1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LEFT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Take characters from the left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=LEFT("2025A123",4)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2025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RIGHT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Take characters from the right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=RIGHT("2025A123",3)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123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MID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Take characters from the middle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=MID("2025A123",5,2)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A1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LEN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Count characters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=LEN("DSE ICT")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FIND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Find the position of text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=FIND("ICT","DSE ICT")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XLOOKUP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Look up a value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=XLOOKUP("Mei",A2:A7,C2:C7)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Three Steps for a Combined Formula  #DSE will not tell you which function to use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Step 1: Identify the output — should the answer be a number, text, rank or TRUE/FALSE?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Step 2: Work from the inside out — find the maximum, average or condition first, then pass it to the outer function.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Step 3: Check the ranges — do the condition, sum and return ranges refer to the correct columns? Add $ when a range must stay fixed.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Example: find the English score of the student with the highest Chinese score. Find the highest score first, then use it to look up the English score: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=XLOOKUP(MAX(B2:B7),B2:B7,C2:C7)　➔ 76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*Remember: the same result can be obtained by more than one formula. Decide on the purpose in the examination instead of memorising question types.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5. Two-Layer Formula Examples  #DSE often examines a two-layer combination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4819"/>
        <w:gridCol w:w="1020"/>
      </w:tblGrid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Situation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Example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Result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Round the mean Chinese score to the nearest whole number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=ROUND(AVERAGE(B2:B7),0)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English score of the student with the highest Chinese score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=XLOOKUP(MAX(B2:B7),B2:B7,C2:C7)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Show "Yes" if both Chinese and English are above 75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=IF(AND(B2&gt;75,C2&gt;75),"Yes","No")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Yes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Number of characters before "ICT"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=FIND("ICT","DSE ICT")-1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6. DSE-Style Practice  #Choose the function and build the formula yourself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Using the data table, write a complete formula for each situation and state its result.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Only one possible formula is shown; other formulas that produce the same result are acceptable.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Calculate the mean Chinese score of the whole class and round it to the nearest whole number.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【Answer】=ROUND(AVERAGE(B2:B7),0)　➔ 74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Count the number of students in Class A.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【Answer】=COUNTIF(E2:E7,"Class A")　➔ 3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Calculate the total English score of the students in Class B.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【Answer】=SUMIF(E2:E7,"Class B",C2:C7)　➔ 228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4. Find the highest Mathematics score and display the Chinese score of that student.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【Answer】=XLOOKUP(MAX(D2:D7),D2:D7,B2:B7)　➔ 58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5. Show Mei's rank in Chinese in the class (1 is the highest).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【Answer】=RANK(B2,$B$2:$B$7,0)　➔ 2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6. Show "Yes" if Mei scores above 75 in both Chinese and English; otherwise show "No".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【Answer】=IF(AND(B2&gt;75,C2&gt;75),"Yes","No")　➔ Yes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7. Count the number of students who fail Mathematics (below 60).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【Answer】=COUNTIF(D2:D7,"&lt;60")　➔ 1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8. Show "Pass" if Yat scores 60 or above in Mathematics; otherwise show "Fail".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【Answer】=IF(D3&gt;=60,"Pass","Fail")　➔ Pass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9. Find the lowest Chinese score and return the name of that student.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【Answer】=XLOOKUP(MIN(B2:B7),B2:B7,A2:A7)　➔ Hiu-yan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10. Extract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characters starting from the fifth character of "2025A123".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【Answer】=MID("2025A123",5,2)　➔ A1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11. Find where "ICT" starts in "DSE ICT" and calculate the number of characters before it.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【Answer】=FIND("ICT","DSE ICT")-1　➔ 4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12. Calculate the mean of Mei's Chinese and English scores and truncate the result to an integer.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【Answer】=INT(AVERAGE(B2:C2))　➔ 86</w:t>
      </w:r>
    </w:p>
    <w:p>
      <w:pPr>
        <w:sectPr>
          <w:headerReference w:type="default" r:id="rId15"/>
          <w:footerReference w:type="default" r:id="rId16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 Bullet Series – Database and SQL (Solutions 14)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STUDENT Table  #Read the data before reading the SQL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NULL means that no score was entered for that student. A query result shows only the columns named in SELECT.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814"/>
        <w:gridCol w:w="1360"/>
        <w:gridCol w:w="1360"/>
        <w:gridCol w:w="1360"/>
      </w:tblGrid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STUID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TEST1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TEST2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Siu-mei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Siu-yat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Ka-fai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88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Ka-ching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Hiu-yan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83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Siu-tung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94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Hardy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NULL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Chi-ching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62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Reading SQL  #Start with FROM and narrow the records step by step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FROM: choose the table. WHERE: keep only records that satisfy the condition; put text in quotation marks and test NULL with IS NULL.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SELECT: output only the named columns; * means all columns and DISTINCT removes duplicates.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GROUP BY: group records by a column; COUNT, SUM, AVG, MAX and MIN then return one result for each group.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HAVING: filter groups. ORDER BY: sort the final result; ASC means ascending and DESC means descending.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*The Core DSE paper mainly asks you to read SQL and draw the output. This pack practises that first and leaves writing SQL to the final page.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Worked Examples: SQL → Output  #Study two complete examples first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Example 1: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SNAME, TEST1 FROM STUDENT WHERE CLASS = '4A' ORDER BY TEST1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TEST1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Hardy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95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Siu-mei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Siu-yat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65</w:t>
            </w:r>
          </w:p>
        </w:tc>
      </w:tr>
    </w:tbl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Example 2: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COUNT(*) AS TOTAL FROM STUDENT GROUP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TOTAL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Read SQL and Draw the Output (1/2)  #Core DSE style: read the SQL only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Using the STUDENT table, write the output of each SQL query in the box.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CLASS = '4A';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Siu-mei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Siu-yat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Hardy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SNAME, TEST1 FROM STUDENT WHERE TEST1 &gt;= 70 ORDER BY TEST1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TEST1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Hardy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95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Ka-ching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90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Siu-mei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Siu-tung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77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Ka-fai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TEST1 &gt; 90 OR TEST2 &gt; 90;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Siu-mei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Hardy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4.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TEST1 IS NULL;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Hardy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5.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DISTINCT CLASS FROM STUDENT ORDER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Read SQL and Draw the Output (2/2)  #Check GROUP BY and sorting carefully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6.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COUNT(*) AS TOTAL FROM STUDENT GROUP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TOTAL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7.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MAX(TEST2) AS HIGHEST FROM STUDENT GROUP BY CLASS ORDER BY HIGHEST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HIGHEST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94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88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8.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TEST1 BETWEEN 60 AND 80 ORDER BY TEST1;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Siu-yat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Ka-fai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Siu-tung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9.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SNAME LIKE 'Siu-%' ORDER BY TEST1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Siu-mei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Siu-tung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Siu-yat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10.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SUM(TEST2) AS TOTAL2 FROM STUDENT GROUP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TOTAL2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149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226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177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5. Write SQL Yourself  #Extension: work backwards from the output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These questions go beyond the Core paper, but they help you become familiar with SQL structure.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List the names and TEST1 scores of 4A students, with the highest TEST1 score first.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【Answer】SELECT SNAME, TEST1 FROM STUDENT WHERE CLASS = '4A' ORDER BY TEST1 DESC;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List the names of students whose TEST1 score is below 60.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【Answer】SELECT SNAME FROM STUDENT WHERE TEST1 &lt; 60;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Count the number of students in each class.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【Answer】SELECT CLASS, COUNT(*) AS TOTAL FROM STUDENT GROUP BY CLASS;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4. Find the highest TEST2 score in each class.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【Answer】SELECT CLASS, MAX(TEST2) AS HIGHEST FROM STUDENT GROUP BY CLASS;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5. List the names of students who do not have a TEST1 score.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【Answer】SELECT SNAME FROM STUDENT WHERE TEST1 IS NULL;</w:t>
      </w:r>
    </w:p>
    <w:p>
      <w:pPr>
        <w:sectPr>
          <w:headerReference w:type="default" r:id="rId17"/>
          <w:footerReference w:type="default" r:id="rId18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 Bullet Series – Spreadsheet Data Analysis (Solutions 16)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Past Questions (2015–2021)  #Identify the purpose, then choose the tool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932"/>
        <w:gridCol w:w="3118"/>
      </w:tblGrid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Year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Past Question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Focus / Marks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2015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Commission and what-if analysis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Input cells can be changed; output changes with input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Daily net profit; pivot table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Rows, columns, values; chart type and chart features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2017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Convert a long table into a pivot table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Row label, column label, value field and summary function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Sort by subject ascending and score descending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Primary/secondary sort keys; rank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Key Notes  #Sorting, filtering and pivot tables have different purposes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Sorting</w:t>
      </w:r>
      <w:r>
        <w:rPr>
          <w:rFonts w:eastAsia="PMingLiU" w:ascii="Times New Roman" w:hAnsi="Times New Roman"/>
          <w:b w:val="0"/>
          <w:sz w:val="22"/>
          <w:u w:val="none"/>
        </w:rPr>
        <w:t>: several sort keys can be specified; records are sorted by the primary key first and by the secondary key only when the primary values are equal. Ascending means smallest to largest / A to Z; descending is the reverse. Sorting changes the order of records.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Filtering</w:t>
      </w:r>
      <w:r>
        <w:rPr>
          <w:rFonts w:eastAsia="PMingLiU" w:ascii="Times New Roman" w:hAnsi="Times New Roman"/>
          <w:b w:val="0"/>
          <w:sz w:val="22"/>
          <w:u w:val="none"/>
        </w:rPr>
        <w:t>: only records that meet the condition are displayed while the other rows are temporarily hidden, not deleted; clearing the filter displays them again. Use AND when all conditions must hold and OR when any one may hold.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Pivot table</w:t>
      </w:r>
      <w:r>
        <w:rPr>
          <w:rFonts w:eastAsia="PMingLiU" w:ascii="Times New Roman" w:hAnsi="Times New Roman"/>
          <w:b w:val="0"/>
          <w:sz w:val="22"/>
          <w:u w:val="none"/>
        </w:rPr>
        <w:t>: groups and summarises a large number of records. Row labels appear on the left, column labels across the top, and a value field can use sum, average or count. Refresh the pivot table after the source data change.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Charts</w:t>
      </w:r>
      <w:r>
        <w:rPr>
          <w:rFonts w:eastAsia="PMingLiU" w:ascii="Times New Roman" w:hAnsi="Times New Roman"/>
          <w:b w:val="0"/>
          <w:sz w:val="22"/>
          <w:u w:val="none"/>
        </w:rPr>
        <w:t>: use a column chart or bar chart to compare items, a line chart to show a trend and a pie chart to show the proportion of each part. Select the data range and chart type, then add a title, axis labels, legend and data labels as appropriate.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What-if analysis</w:t>
      </w:r>
      <w:r>
        <w:rPr>
          <w:rFonts w:eastAsia="PMingLiU" w:ascii="Times New Roman" w:hAnsi="Times New Roman"/>
          <w:b w:val="0"/>
          <w:sz w:val="22"/>
          <w:u w:val="none"/>
        </w:rPr>
        <w:t>: change an input cell and observe the result in an output cell; first identify which inputs the formula depends on, then decide which cell may be changed.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*Common mistakes: treating filtering as deletion; reversing the order of a multi-level sort; placing values in row or column labels in a pivot table; using a pie chart to compare items; changing a formula instead of an input in what-if analysis.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Data Table  #The questions below refer to this table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A1:D9; row 1 contains headings and rows 2–9 contain the scores of four students in two subjects.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984"/>
        <w:gridCol w:w="1417"/>
        <w:gridCol w:w="1417"/>
      </w:tblGrid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Subject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Score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A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Mei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Chinese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A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Mei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English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A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Ka-fai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Chinese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A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Ka-fai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English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88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B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Siu-tung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Chinese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77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B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Siu-tung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English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94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B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Ka-ching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Chinese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B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Ka-ching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English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Similar Questions  #A different setting, the same pattern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Refer to the data table in Section 3 and complete the following.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(a) Sort the records by Subject ascending and Score descending. Write the names and scores in the first </w:t>
      </w:r>
      <w:r>
        <w:rPr>
          <w:rFonts w:eastAsia="PMingLiU" w:ascii="Times New Roman" w:hAnsi="Times New Roman"/>
          <w:b/>
          <w:sz w:val="22"/>
        </w:rPr>
        <w:t>three</w:t>
      </w:r>
      <w:r>
        <w:rPr>
          <w:rFonts w:eastAsia="PMingLiU" w:ascii="Times New Roman" w:hAnsi="Times New Roman"/>
          <w:b w:val="0"/>
          <w:sz w:val="22"/>
        </w:rPr>
        <w:t xml:space="preserve"> rows after sorting.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【Answer】Chinese: Ka-ching 90, Mei 82, Siu-tung 77; English: Siu-tung 94, Mei 91, Ka-fai 88. Therefore the first three rows are Ka-ching 90, Mei 82 and Siu-tung 77.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Filter for Subject = English and Score &gt;= 85. State the names displayed and explain the difference between filtering and deleting.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【Answer】Siu-tung (94) and Mei (91) are displayed. Filtering only temporarily hides records that do not meet the condition; it does not delete them, and clearing the filter displays them again.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The school creates a pivot table from the data table, with Class as row labels, Subject as column labels and the sum of Score as the value.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Complete the pivot table below.</w:t>
      </w:r>
    </w:p>
    <w:p>
      <w:pPr>
        <w:spacing w:line="360" w:lineRule="exact" w:after="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Chinese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English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Total</w:t>
            </w:r>
          </w:p>
        </w:tc>
      </w:tr>
      <w:tr>
        <w:trPr>
          <w:trHeight w:val="425" w:hRule="atLeast"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156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179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335</w:t>
            </w:r>
          </w:p>
        </w:tc>
      </w:tr>
      <w:tr>
        <w:trPr>
          <w:trHeight w:val="425" w:hRule="atLeast"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167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170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337</w:t>
            </w:r>
          </w:p>
        </w:tc>
      </w:tr>
      <w:tr>
        <w:trPr>
          <w:trHeight w:val="425" w:hRule="atLeast"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Total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323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349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672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If Class is moved to column labels and Subject to row labels, will the totals change? Explain.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【Answer】No. Changing the layout only rearranges how the same values are displayed; it does not change the source data or the summarised values, so the totals remain the same.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(c) To compare the total English scores of Class A and Class B, suggest a chart type and give one reason.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【Answer】A column chart; it places the two categories (Class A and Class B) side by side so that the difference in their total English scores is easy to compare.</w:t>
      </w:r>
    </w:p>
    <w:sectPr w:rsidR="00FC693F" w:rsidRPr="0006063C" w:rsidSect="00034616">
      <w:headerReference w:type="default" r:id="rId19"/>
      <w:footerReference w:type="default" r:id="rId2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Solutions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Solutions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Solutions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Solutions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Solutions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Solutions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 Information and Communication Technology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Unit A: Information Processing – Information Processing, Data Organisation and Data Control (Solutions)</w:t>
    </w:r>
  </w:p>
  <w:p>
    <w:pPr>
      <w:pStyle w:val="Header"/>
      <w:pBdr>
        <w:between w:val="thinThickSmallGap" w:sz="24" w:space="1" w:color="auto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 Information and Communication Technology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Unit A: Information Processing – Number Systems, Two’s Complement and Overflow (Solutions)</w:t>
    </w:r>
  </w:p>
  <w:p>
    <w:pPr>
      <w:pStyle w:val="Header"/>
      <w:pBdr>
        <w:between w:val="thinThickSmallGap" w:sz="24" w:space="1" w:color="auto"/>
      </w:pBd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 Information and Communication Technology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Unit A: Information Processing – Character Encoding, Analogue Data and Multimedia (Solutions)</w:t>
    </w:r>
  </w:p>
  <w:p>
    <w:pPr>
      <w:pStyle w:val="Header"/>
      <w:pBdr>
        <w:between w:val="thinThickSmallGap" w:sz="24" w:space="1" w:color="auto"/>
      </w:pBd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 Information and Communication Technology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Unit A: Information Processing – Spreadsheet Functions and Data Analysis (Solutions)</w:t>
    </w:r>
  </w:p>
  <w:p>
    <w:pPr>
      <w:pStyle w:val="Header"/>
      <w:pBdr>
        <w:between w:val="thinThickSmallGap" w:sz="24" w:space="1" w:color="auto"/>
      </w:pBd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 Information and Communication Technology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Unit A: Information Processing – Database and SQL (Solutions)</w:t>
    </w:r>
  </w:p>
  <w:p>
    <w:pPr>
      <w:pStyle w:val="Header"/>
      <w:pBdr>
        <w:between w:val="thinThickSmallGap" w:sz="24" w:space="1" w:color="auto"/>
      </w:pBdr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 Information and Communication Technology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Unit A: Information Processing – Spreadsheet Data Analysis (Solutions)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