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1F329" w14:textId="77777777" w:rsidR="00454EB8" w:rsidRDefault="005C5B52">
      <w:pPr>
        <w:rPr>
          <w:rFonts w:eastAsia="Times New Roman" w:cs="Times New Roman"/>
        </w:rPr>
      </w:pPr>
      <w:r>
        <w:rPr>
          <w:rFonts w:eastAsia="Times New Roman" w:cs="Times New Roman"/>
        </w:rPr>
        <w:t> </w:t>
      </w:r>
      <w:hyperlink r:id="rId5" w:history="1">
        <w:r>
          <w:rPr>
            <w:rStyle w:val="Hyperlink"/>
            <w:rFonts w:eastAsia="Times New Roman" w:cs="Times New Roman"/>
          </w:rPr>
          <w:t>derekb.lowe@gmail.com</w:t>
        </w:r>
      </w:hyperlink>
    </w:p>
    <w:p w14:paraId="0BDA619C" w14:textId="77777777" w:rsidR="005C5B52" w:rsidRDefault="005C5B52">
      <w:pPr>
        <w:rPr>
          <w:rFonts w:eastAsia="Times New Roman" w:cs="Times New Roman"/>
        </w:rPr>
      </w:pPr>
    </w:p>
    <w:p w14:paraId="53DF5EDC" w14:textId="77777777" w:rsidR="005C5B52" w:rsidRDefault="005C5B52">
      <w:hyperlink r:id="rId6" w:history="1">
        <w:r w:rsidRPr="00FC6966">
          <w:rPr>
            <w:rStyle w:val="Hyperlink"/>
          </w:rPr>
          <w:t>https://blogs.sciencemag.org/pipeline/about-derek-lowe</w:t>
        </w:r>
      </w:hyperlink>
    </w:p>
    <w:p w14:paraId="3B46F8CF" w14:textId="77777777" w:rsidR="00F136A6" w:rsidRDefault="005C5B52">
      <w:r>
        <w:rPr>
          <w:noProof/>
        </w:rPr>
        <w:drawing>
          <wp:inline distT="0" distB="0" distL="0" distR="0" wp14:anchorId="5310E01A" wp14:editId="49722C9F">
            <wp:extent cx="4915131" cy="4427597"/>
            <wp:effectExtent l="0" t="0" r="0" b="0"/>
            <wp:docPr id="1" name="Picture 1" descr="Macintosh HD:Users:anjali:Desktop:Cell_Imm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jali:Desktop:Cell_Immu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31" cy="44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03B4" w14:textId="77777777" w:rsidR="00F136A6" w:rsidRPr="00F136A6" w:rsidRDefault="00F136A6" w:rsidP="00F136A6"/>
    <w:p w14:paraId="76CED672" w14:textId="77777777" w:rsidR="00F136A6" w:rsidRDefault="00F136A6" w:rsidP="00F136A6"/>
    <w:p w14:paraId="7805CD3F" w14:textId="77777777" w:rsidR="005C5B52" w:rsidRDefault="00F136A6" w:rsidP="00F136A6">
      <w:pPr>
        <w:tabs>
          <w:tab w:val="left" w:pos="2611"/>
        </w:tabs>
      </w:pPr>
      <w:r>
        <w:tab/>
      </w:r>
    </w:p>
    <w:p w14:paraId="119FD137" w14:textId="77777777" w:rsidR="00F136A6" w:rsidRDefault="00F136A6" w:rsidP="00F136A6">
      <w:pPr>
        <w:tabs>
          <w:tab w:val="left" w:pos="2611"/>
        </w:tabs>
      </w:pPr>
    </w:p>
    <w:p w14:paraId="3B29F10A" w14:textId="2B50BBF5" w:rsidR="00F136A6" w:rsidRDefault="00F136A6" w:rsidP="00F136A6">
      <w:pPr>
        <w:tabs>
          <w:tab w:val="left" w:pos="2611"/>
        </w:tabs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 wp14:anchorId="3C26AE2C" wp14:editId="32F4A2BB">
                <wp:extent cx="307340" cy="307340"/>
                <wp:effectExtent l="0" t="0" r="0" b="0"/>
                <wp:docPr id="2" name="AutoShape 2" descr="ttps://www.frontiersin.org/files/Articles/439545/fendo-10-00265-HTML-r1/image_m/fendo-10-00265-g0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ttps://www.frontiersin.org/files/Articles/439545/fendo-10-00265-HTML-r1/image_m/fendo-10-00265-g003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5JnDwPsAAADhAQAAEwAAAAAA&#10;AAAAAAAAAAAAAAAAW0NvbnRlbnRfVHlwZXNdLnhtbFBLAQItABQABgAIAAAAIQAjsmrh1wAAAJQB&#10;AAALAAAAAAAAAAAAAAAAACwBAABfcmVscy8ucmVsc1BLAQItABQABgAIAAAAIQDlilnn9QIAACcG&#10;AAAOAAAAAAAAAAAAAAAAACwCAABkcnMvZTJvRG9jLnhtbFBLAQItABQABgAIAAAAIQDrxsCk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F136A6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 wp14:anchorId="6E13A41E" wp14:editId="028BF7FB">
                <wp:extent cx="307340" cy="307340"/>
                <wp:effectExtent l="0" t="0" r="0" b="0"/>
                <wp:docPr id="3" name="AutoShape 4" descr="ttps://www.frontiersin.org/files/Articles/439545/fendo-10-00265-HTML-r1/image_m/fendo-10-00265-g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ttps://www.frontiersin.org/files/Articles/439545/fendo-10-00265-HTML-r1/image_m/fendo-10-00265-g001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5JnDwPsAAADhAQAAEwAAAAAA&#10;AAAAAAAAAAAAAAAAW0NvbnRlbnRfVHlwZXNdLnhtbFBLAQItABQABgAIAAAAIQAjsmrh1wAAAJQB&#10;AAALAAAAAAAAAAAAAAAAACwBAABfcmVscy8ucmVsc1BLAQItABQABgAIAAAAIQAk/mPV9QIAACcG&#10;AAAOAAAAAAAAAAAAAAAAACwCAABkcnMvZTJvRG9jLnhtbFBLAQItABQABgAIAAAAIQDrxsCk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F136A6">
        <w:t xml:space="preserve"> </w:t>
      </w:r>
      <w:hyperlink r:id="rId8" w:history="1">
        <w:r w:rsidR="00DB7199" w:rsidRPr="00FC6966">
          <w:rPr>
            <w:rStyle w:val="Hyperlink"/>
            <w:rFonts w:eastAsia="Times New Roman" w:cs="Times New Roman"/>
          </w:rPr>
          <w:t>https://www.frontiersin.org/articles/10.3389/fendo.2019.00265/full</w:t>
        </w:r>
      </w:hyperlink>
    </w:p>
    <w:p w14:paraId="34AE8CA3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5347676A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75573D4C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2ED78D1D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1E4D58CB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1854339F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714D265D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37C5A231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33EBF490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7E120C14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15665E51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133D176E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29B88DCF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2825168B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31DE8BE4" w14:textId="77777777" w:rsidR="00DB7199" w:rsidRDefault="00DB7199" w:rsidP="00F136A6">
      <w:pPr>
        <w:tabs>
          <w:tab w:val="left" w:pos="2611"/>
        </w:tabs>
        <w:rPr>
          <w:rFonts w:eastAsia="Times New Roman" w:cs="Times New Roman"/>
        </w:rPr>
      </w:pPr>
    </w:p>
    <w:p w14:paraId="41A988EA" w14:textId="79165EA6" w:rsidR="00DB7199" w:rsidRDefault="00DB7199" w:rsidP="00F136A6">
      <w:pPr>
        <w:tabs>
          <w:tab w:val="left" w:pos="2611"/>
        </w:tabs>
      </w:pPr>
      <w:hyperlink r:id="rId9" w:history="1">
        <w:r w:rsidRPr="00FC6966">
          <w:rPr>
            <w:rStyle w:val="Hyperlink"/>
          </w:rPr>
          <w:t>https://www.creative-diagnostics.com/Autoimmunity.htm</w:t>
        </w:r>
      </w:hyperlink>
    </w:p>
    <w:p w14:paraId="49B402B6" w14:textId="77777777" w:rsidR="008A7679" w:rsidRDefault="008A7679" w:rsidP="00F136A6">
      <w:pPr>
        <w:tabs>
          <w:tab w:val="left" w:pos="2611"/>
        </w:tabs>
      </w:pPr>
    </w:p>
    <w:p w14:paraId="19D8CC06" w14:textId="56BB22DC" w:rsidR="008A7679" w:rsidRDefault="008A7679" w:rsidP="00F136A6">
      <w:pPr>
        <w:tabs>
          <w:tab w:val="left" w:pos="2611"/>
        </w:tabs>
        <w:rPr>
          <w:rFonts w:eastAsia="Times New Roman" w:cs="Times New Roman"/>
        </w:rPr>
      </w:pPr>
      <w:r>
        <w:rPr>
          <w:rFonts w:eastAsia="Times New Roman" w:cs="Times New Roman"/>
        </w:rPr>
        <w:t xml:space="preserve">Email: </w:t>
      </w:r>
      <w:hyperlink r:id="rId10" w:history="1">
        <w:r>
          <w:rPr>
            <w:rStyle w:val="Hyperlink"/>
            <w:rFonts w:eastAsia="Times New Roman" w:cs="Times New Roman"/>
          </w:rPr>
          <w:t>info@creative-diagnostics.com</w:t>
        </w:r>
      </w:hyperlink>
    </w:p>
    <w:p w14:paraId="6435289D" w14:textId="77777777" w:rsidR="008A7679" w:rsidRDefault="008A7679" w:rsidP="00F136A6">
      <w:pPr>
        <w:tabs>
          <w:tab w:val="left" w:pos="2611"/>
        </w:tabs>
      </w:pPr>
      <w:bookmarkStart w:id="0" w:name="_GoBack"/>
      <w:bookmarkEnd w:id="0"/>
    </w:p>
    <w:p w14:paraId="7E295421" w14:textId="1D5E64C8" w:rsidR="00DB7199" w:rsidRPr="00F136A6" w:rsidRDefault="006D4B46" w:rsidP="00F136A6">
      <w:pPr>
        <w:tabs>
          <w:tab w:val="left" w:pos="2611"/>
        </w:tabs>
      </w:pPr>
      <w:r>
        <w:rPr>
          <w:noProof/>
        </w:rPr>
        <w:drawing>
          <wp:inline distT="0" distB="0" distL="0" distR="0" wp14:anchorId="0B5EFDA6" wp14:editId="435134AB">
            <wp:extent cx="5264150" cy="1880235"/>
            <wp:effectExtent l="0" t="0" r="0" b="0"/>
            <wp:docPr id="6" name="Picture 6" descr="Macintosh HD:Users:anjali:Desktop:infection-in-autoimmun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jali:Desktop:infection-in-autoimmunity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199" w:rsidRPr="00F136A6" w:rsidSect="00454E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52"/>
    <w:rsid w:val="00454EB8"/>
    <w:rsid w:val="005C5B52"/>
    <w:rsid w:val="006D4B46"/>
    <w:rsid w:val="008A7679"/>
    <w:rsid w:val="00DB7199"/>
    <w:rsid w:val="00F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0E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B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B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B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B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erekb.lowe@gmail.com" TargetMode="External"/><Relationship Id="rId6" Type="http://schemas.openxmlformats.org/officeDocument/2006/relationships/hyperlink" Target="https://blogs.sciencemag.org/pipeline/about-derek-low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rontiersin.org/articles/10.3389/fendo.2019.00265/full" TargetMode="External"/><Relationship Id="rId9" Type="http://schemas.openxmlformats.org/officeDocument/2006/relationships/hyperlink" Target="https://www.creative-diagnostics.com/Autoimmunity.htm" TargetMode="External"/><Relationship Id="rId10" Type="http://schemas.openxmlformats.org/officeDocument/2006/relationships/hyperlink" Target="mailto:info@creative-diagnos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5</cp:revision>
  <dcterms:created xsi:type="dcterms:W3CDTF">2021-01-25T08:10:00Z</dcterms:created>
  <dcterms:modified xsi:type="dcterms:W3CDTF">2021-01-25T12:21:00Z</dcterms:modified>
</cp:coreProperties>
</file>