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240" w:after="80"/>
      </w:pPr>
      <w:r>
        <w:rPr>
          <w:b/>
          <w:bCs/>
          <w:sz w:val="28"/>
          <w:szCs w:val="28"/>
        </w:rPr>
        <w:t xml:space="preserve">Research Materials: Kaila Hembrook</w:t>
      </w:r>
    </w:p>
    <w:p/>
    <w:p>
      <w:r>
        <w:rPr>
          <w:b/>
          <w:bCs/>
        </w:rPr>
        <w:t xml:space="preserve">Provider:</w:t>
      </w:r>
      <w:r>
        <w:t xml:space="preserve"> OpenAI</w:t>
      </w:r>
    </w:p>
    <w:p>
      <w:r>
        <w:rPr>
          <w:b/>
          <w:bCs/>
        </w:rPr>
        <w:t xml:space="preserve">Identity:</w:t>
      </w:r>
      <w:r>
        <w:t xml:space="preserve"> Associate Director of Development at Northwestern University, McCormick School of Engineering, 26 McCormick</w:t>
      </w:r>
    </w:p>
    <w:p>
      <w:r>
        <w:rPr>
          <w:b/>
          <w:bCs/>
        </w:rPr>
        <w:t xml:space="preserve">Generated:</w:t>
      </w:r>
      <w:r>
        <w:t xml:space="preserve"> 2026-03-11</w:t>
      </w:r>
    </w:p>
    <w:p/>
    <w:p>
      <w:pPr>
        <w:pBdr>
          <w:bottom w:val="single" w:sz="4" w:space="1" w:color="CCCCCC"/>
        </w:pBdr>
      </w:pPr>
    </w:p>
    <w:p/>
    <w:p>
      <w:pPr>
        <w:spacing w:before="240" w:after="80"/>
      </w:pPr>
      <w:r>
        <w:rPr>
          <w:b/>
          <w:bCs/>
          <w:sz w:val="28"/>
          <w:szCs w:val="28"/>
        </w:rPr>
        <w:t xml:space="preserve">Verified Sources</w:t>
      </w:r>
    </w:p>
    <w:p/>
    <w:p>
      <w:pPr>
        <w:spacing w:before="240" w:after="80"/>
      </w:pPr>
      <w:r>
        <w:rPr>
          <w:b/>
          <w:bCs/>
          <w:sz w:val="24"/>
          <w:szCs w:val="24"/>
        </w:rPr>
        <w:t xml:space="preserve">LinkedIn Profile (uploaded by user, verified)</w:t>
      </w:r>
    </w:p>
    <w:p/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Content not duplicated here — refer to the uploaded LinkedIn PDF.</w:t>
      </w:r>
    </w:p>
    <w:p/>
    <w:p>
      <w:pPr>
        <w:spacing w:before="240" w:after="80"/>
      </w:pPr>
      <w:r>
        <w:rPr>
          <w:b/>
          <w:bCs/>
          <w:sz w:val="24"/>
          <w:szCs w:val="24"/>
        </w:rPr>
        <w:t xml:space="preserve">[1] Alumni Relations | Offices &amp; Services | Northwestern Engineering</w:t>
      </w:r>
    </w:p>
    <w:p>
      <w:r>
        <w:rPr>
          <w:b/>
          <w:bCs/>
        </w:rPr>
        <w:t xml:space="preserve">URL:</w:t>
      </w:r>
      <w:r>
        <w:t xml:space="preserve"> https://www.mccormick.northwestern.edu/offices-services/alumni-relations-development.html</w:t>
      </w:r>
    </w:p>
    <w:p/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Kaila Hembrook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Associate Director of Development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Phone: 847-467-3514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Office: 2145 Sheridan Road, L259, Evanston, IL 60208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Email Kaila</w:t>
      </w:r>
    </w:p>
    <w:p/>
    <w:p>
      <w:pPr>
        <w:spacing w:before="240" w:after="80"/>
      </w:pPr>
      <w:r>
        <w:rPr>
          <w:b/>
          <w:bCs/>
          <w:sz w:val="24"/>
          <w:szCs w:val="24"/>
        </w:rPr>
        <w:t xml:space="preserve">[2] Welcome Active Minds Spring 2022 Interns | Active Minds</w:t>
      </w:r>
    </w:p>
    <w:p>
      <w:r>
        <w:rPr>
          <w:b/>
          <w:bCs/>
        </w:rPr>
        <w:t xml:space="preserve">URL:</w:t>
      </w:r>
      <w:r>
        <w:t xml:space="preserve"> https://activeminds.org/blog/welcome-active-minds-spring-2022-interns/</w:t>
      </w:r>
    </w:p>
    <w:p/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I go to the University of Iowa and I’m studying communications with a certificate in nonprofit leadership and philanthropy.</w:t>
      </w:r>
    </w:p>
    <w:p>
      <w:r>
        <w:t xml:space="preserve">&gt;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Mental health has been an extremely important part of my college experience and without the services I have used, my schooling would have gone differently. I want to make sure other students have the same access to these services and I believe Active Minds is doing a phenomenal job at that.</w:t>
      </w:r>
    </w:p>
    <w:p>
      <w:r>
        <w:t xml:space="preserve">&gt;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I am working as a development intern.</w:t>
      </w:r>
    </w:p>
    <w:p>
      <w:r>
        <w:t xml:space="preserve">&gt;</w:t>
      </w:r>
    </w:p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I hope to learn how to best manage my time in a remote setting and learn new development strategies that I have not yet been introduced to. I also hope to build my confidence when presenting new ideas. I am excited to gain hands-on experience before graduating and applying for full-time jobs!</w:t>
      </w:r>
    </w:p>
    <w:p/>
    <w:p>
      <w:pPr>
        <w:spacing w:before="240" w:after="80"/>
      </w:pPr>
      <w:r>
        <w:rPr>
          <w:b/>
          <w:bCs/>
          <w:sz w:val="24"/>
          <w:szCs w:val="24"/>
        </w:rPr>
        <w:t xml:space="preserve">[3] Local students named to U of I Dean’s List – Oskaloosa Herald</w:t>
      </w:r>
    </w:p>
    <w:p>
      <w:r>
        <w:rPr>
          <w:b/>
          <w:bCs/>
        </w:rPr>
        <w:t xml:space="preserve">URL:</w:t>
      </w:r>
      <w:r>
        <w:t xml:space="preserve"> https://www.medicalschool.tv/physiology/local-students-named-to-u-of-i-deans-list-oskaloosa-herald/</w:t>
      </w:r>
    </w:p>
    <w:p/>
    <w:p>
      <w:pPr>
        <w:ind w:left="480"/>
        <w:pBdr>
          <w:left w:val="single" w:sz="4" w:space="8" w:color="999999"/>
        </w:pBdr>
      </w:pPr>
      <w:r>
        <w:rPr>
          <w:color w:val="555555"/>
          <w:sz w:val="20"/>
          <w:szCs w:val="20"/>
        </w:rPr>
        <w:t xml:space="preserve">Kaila Hembrook of Knoxville, Communication Studies</w:t>
      </w:r>
    </w:p>
    <w:p/>
    <w:p>
      <w:pPr>
        <w:pBdr>
          <w:bottom w:val="single" w:sz="4" w:space="1" w:color="CCCCCC"/>
        </w:pBdr>
      </w:pPr>
    </w:p>
    <w:p/>
    <w:p>
      <w:pPr>
        <w:spacing w:before="240" w:after="80"/>
      </w:pPr>
      <w:r>
        <w:rPr>
          <w:b/>
          <w:bCs/>
          <w:sz w:val="28"/>
          <w:szCs w:val="28"/>
        </w:rPr>
        <w:t xml:space="preserve">Biography Notes (as used in briefing)</w:t>
      </w:r>
    </w:p>
    <w:p/>
    <w:p>
      <w:pPr>
        <w:pStyle w:val="ListParagraph"/>
        <w:numPr>
          <w:ilvl w:val="0"/>
          <w:numId w:val="1"/>
        </w:numPr>
      </w:pPr>
      <w:r>
        <w:t xml:space="preserve">Associate Director of Development at the McCormick School of Engineering, Northwestern University since November 2025; leads strategic initiatives for alumni engagement, donor relations, and operational efficiency while collaborating with institutional partners and the Dean’s Office.</w:t>
      </w:r>
    </w:p>
    <w:p>
      <w:pPr>
        <w:pStyle w:val="ListParagraph"/>
        <w:numPr>
          <w:ilvl w:val="0"/>
          <w:numId w:val="1"/>
        </w:numPr>
      </w:pPr>
      <w:r>
        <w:t xml:space="preserve">Assistant Director of Operations at McCormick School of Engineering from December 2024 to November 2025; improved business processes, coordinated engagement efforts with the Dean's Office, and cultivated donor relationships as a frontline fundraiser.</w:t>
      </w:r>
    </w:p>
    <w:p>
      <w:pPr>
        <w:pStyle w:val="ListParagraph"/>
        <w:numPr>
          <w:ilvl w:val="0"/>
          <w:numId w:val="1"/>
        </w:numPr>
      </w:pPr>
      <w:r>
        <w:t xml:space="preserve">Assistant Director of Annual Giving and Donor Experience Officer at Wisconsin Foundation and Alumni Association from September 2023 to November 2024; cultivated Leadership Annual Giving donors, created donor communications, and managed a portfolio of 500 donors across multiple campus units.</w:t>
      </w:r>
    </w:p>
    <w:p>
      <w:pPr>
        <w:pStyle w:val="ListParagraph"/>
        <w:numPr>
          <w:ilvl w:val="0"/>
          <w:numId w:val="1"/>
        </w:numPr>
      </w:pPr>
      <w:r>
        <w:t xml:space="preserve">Development Program Specialist at Wisconsin Foundation and Alumni Association from June 2022 to September 2023; prepared gift legal documentation, responded to donor inquiries, coordinated stewardship mailings, and co-led a learning workgroup for Development Program Specialists.</w:t>
      </w:r>
    </w:p>
    <w:p>
      <w:pPr>
        <w:pStyle w:val="ListParagraph"/>
        <w:numPr>
          <w:ilvl w:val="0"/>
          <w:numId w:val="1"/>
        </w:numPr>
      </w:pPr>
      <w:r>
        <w:t xml:space="preserve">Development Intern at Active Minds, Inc. in early 2022; created fundraising content, cleaned donor data, assisted with toolkit redesign, and collaborated with Programs and Communications teams.</w:t>
      </w:r>
    </w:p>
    <w:p>
      <w:pPr>
        <w:pStyle w:val="ListParagraph"/>
        <w:numPr>
          <w:ilvl w:val="0"/>
          <w:numId w:val="1"/>
        </w:numPr>
      </w:pPr>
      <w:r>
        <w:t xml:space="preserve">Earned a Certificate in Nonprofit Leadership and Philanthropy with a focus in Communications from the University of Iowa from August 2019 to May 2022; held leadership roles in student philanthropy organizations and completed multiple nonprofit internships.</w:t>
      </w:r>
    </w:p>
    <w:p>
      <w:pPr>
        <w:pStyle w:val="ListParagraph"/>
        <w:numPr>
          <w:ilvl w:val="0"/>
          <w:numId w:val="1"/>
        </w:numPr>
      </w:pPr>
      <w:r>
        <w:t xml:space="preserve">Based in Chicago, Illinois, currently working at Northwestern University in Evanston, Illinois.</w:t>
      </w:r>
    </w:p>
    <w:p>
      <w:pPr>
        <w:pStyle w:val="ListParagraph"/>
        <w:numPr>
          <w:ilvl w:val="0"/>
          <w:numId w:val="1"/>
        </w:numPr>
      </w:pPr>
      <w:r>
        <w:t xml:space="preserve">Passionate about mental health advocacy and philanthropy, motivated by personal experiences and a commitment to increasing access to mental health services.</w:t>
      </w:r>
    </w:p>
    <w:p/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</Relationships>
</file>