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spacing w:before="240" w:after="80"/>
      </w:pPr>
      <w:r>
        <w:rPr>
          <w:b/>
          <w:bCs/>
          <w:sz w:val="28"/>
          <w:szCs w:val="28"/>
        </w:rPr>
        <w:t xml:space="preserve">Raw Sources (Pre-Verification): Kaila Hembrook</w:t>
      </w:r>
    </w:p>
    <w:p/>
    <w:p>
      <w:r>
        <w:rPr>
          <w:b/>
          <w:bCs/>
        </w:rPr>
        <w:t xml:space="preserve">Provider:</w:t>
      </w:r>
      <w:r>
        <w:t xml:space="preserve"> OpenAI</w:t>
      </w:r>
    </w:p>
    <w:p>
      <w:r>
        <w:rPr>
          <w:b/>
          <w:bCs/>
        </w:rPr>
        <w:t xml:space="preserve">Generated:</w:t>
      </w:r>
      <w:r>
        <w:t xml:space="preserve"> 2026-03-13</w:t>
      </w:r>
    </w:p>
    <w:p/>
    <w:p>
      <w:pPr>
        <w:pBdr>
          <w:bottom w:val="single" w:sz="4" w:space="1" w:color="CCCCCC"/>
        </w:pBdr>
      </w:pPr>
    </w:p>
    <w:p/>
    <w:p>
      <w:pPr>
        <w:spacing w:before="240" w:after="80"/>
      </w:pPr>
      <w:r>
        <w:rPr>
          <w:b/>
          <w:bCs/>
          <w:sz w:val="24"/>
          <w:szCs w:val="24"/>
        </w:rPr>
        <w:t xml:space="preserve">LinkedIn Profile (uploaded)</w:t>
      </w:r>
    </w:p>
    <w:p/>
    <w:p>
      <w:pPr>
        <w:ind w:left="480"/>
        <w:pBdr>
          <w:left w:val="single" w:sz="4" w:space="8" w:color="999999"/>
        </w:pBdr>
      </w:pPr>
      <w:r>
        <w:rPr>
          <w:color w:val="555555"/>
          <w:sz w:val="20"/>
          <w:szCs w:val="20"/>
        </w:rPr>
        <w:t xml:space="preserve">Contact</w:t>
      </w:r>
    </w:p>
    <w:p>
      <w:pPr>
        <w:ind w:left="480"/>
        <w:pBdr>
          <w:left w:val="single" w:sz="4" w:space="8" w:color="999999"/>
        </w:pBdr>
      </w:pPr>
      <w:r>
        <w:rPr>
          <w:color w:val="555555"/>
          <w:sz w:val="20"/>
          <w:szCs w:val="20"/>
        </w:rPr>
        <w:t xml:space="preserve">www.linkedin.com/in/kaila-</w:t>
      </w:r>
    </w:p>
    <w:p>
      <w:pPr>
        <w:ind w:left="480"/>
        <w:pBdr>
          <w:left w:val="single" w:sz="4" w:space="8" w:color="999999"/>
        </w:pBdr>
      </w:pPr>
      <w:r>
        <w:rPr>
          <w:color w:val="555555"/>
          <w:sz w:val="20"/>
          <w:szCs w:val="20"/>
        </w:rPr>
        <w:t xml:space="preserve">hembrook</w:t>
      </w:r>
    </w:p>
    <w:p>
      <w:pPr>
        <w:ind w:left="480"/>
        <w:pBdr>
          <w:left w:val="single" w:sz="4" w:space="8" w:color="999999"/>
        </w:pBdr>
      </w:pPr>
      <w:r>
        <w:rPr>
          <w:color w:val="555555"/>
          <w:sz w:val="20"/>
          <w:szCs w:val="20"/>
        </w:rPr>
        <w:t xml:space="preserve"> (LinkedIn)</w:t>
      </w:r>
    </w:p>
    <w:p>
      <w:pPr>
        <w:ind w:left="480"/>
        <w:pBdr>
          <w:left w:val="single" w:sz="4" w:space="8" w:color="999999"/>
        </w:pBdr>
      </w:pPr>
      <w:r>
        <w:rPr>
          <w:color w:val="555555"/>
          <w:sz w:val="20"/>
          <w:szCs w:val="20"/>
        </w:rPr>
        <w:t xml:space="preserve">Top Skills</w:t>
      </w:r>
    </w:p>
    <w:p>
      <w:pPr>
        <w:ind w:left="480"/>
        <w:pBdr>
          <w:left w:val="single" w:sz="4" w:space="8" w:color="999999"/>
        </w:pBdr>
      </w:pPr>
      <w:r>
        <w:rPr>
          <w:color w:val="555555"/>
          <w:sz w:val="20"/>
          <w:szCs w:val="20"/>
        </w:rPr>
        <w:t xml:space="preserve">ServSafe Alcohol Certified</w:t>
      </w:r>
    </w:p>
    <w:p>
      <w:pPr>
        <w:ind w:left="480"/>
        <w:pBdr>
          <w:left w:val="single" w:sz="4" w:space="8" w:color="999999"/>
        </w:pBdr>
      </w:pPr>
      <w:r>
        <w:rPr>
          <w:color w:val="555555"/>
          <w:sz w:val="20"/>
          <w:szCs w:val="20"/>
        </w:rPr>
        <w:t xml:space="preserve">Daily Operations Management</w:t>
      </w:r>
    </w:p>
    <w:p>
      <w:pPr>
        <w:ind w:left="480"/>
        <w:pBdr>
          <w:left w:val="single" w:sz="4" w:space="8" w:color="999999"/>
        </w:pBdr>
      </w:pPr>
      <w:r>
        <w:rPr>
          <w:color w:val="555555"/>
          <w:sz w:val="20"/>
          <w:szCs w:val="20"/>
        </w:rPr>
        <w:t xml:space="preserve">Operations Administration</w:t>
      </w:r>
    </w:p>
    <w:p>
      <w:pPr>
        <w:ind w:left="480"/>
        <w:pBdr>
          <w:left w:val="single" w:sz="4" w:space="8" w:color="999999"/>
        </w:pBdr>
      </w:pPr>
      <w:r>
        <w:rPr>
          <w:color w:val="555555"/>
          <w:sz w:val="20"/>
          <w:szCs w:val="20"/>
        </w:rPr>
        <w:t xml:space="preserve">Certifications</w:t>
      </w:r>
    </w:p>
    <w:p>
      <w:pPr>
        <w:ind w:left="480"/>
        <w:pBdr>
          <w:left w:val="single" w:sz="4" w:space="8" w:color="999999"/>
        </w:pBdr>
      </w:pPr>
      <w:r>
        <w:rPr>
          <w:color w:val="555555"/>
          <w:sz w:val="20"/>
          <w:szCs w:val="20"/>
        </w:rPr>
        <w:t xml:space="preserve">Certified Nursing Assistant</w:t>
      </w:r>
    </w:p>
    <w:p>
      <w:pPr>
        <w:ind w:left="480"/>
        <w:pBdr>
          <w:left w:val="single" w:sz="4" w:space="8" w:color="999999"/>
        </w:pBdr>
      </w:pPr>
      <w:r>
        <w:rPr>
          <w:color w:val="555555"/>
          <w:sz w:val="20"/>
          <w:szCs w:val="20"/>
        </w:rPr>
        <w:t xml:space="preserve">Nonprofit Leadership and</w:t>
      </w:r>
    </w:p>
    <w:p>
      <w:pPr>
        <w:ind w:left="480"/>
        <w:pBdr>
          <w:left w:val="single" w:sz="4" w:space="8" w:color="999999"/>
        </w:pBdr>
      </w:pPr>
      <w:r>
        <w:rPr>
          <w:color w:val="555555"/>
          <w:sz w:val="20"/>
          <w:szCs w:val="20"/>
        </w:rPr>
        <w:t xml:space="preserve">Philanthropy</w:t>
      </w:r>
    </w:p>
    <w:p>
      <w:pPr>
        <w:ind w:left="480"/>
        <w:pBdr>
          <w:left w:val="single" w:sz="4" w:space="8" w:color="999999"/>
        </w:pBdr>
      </w:pPr>
      <w:r>
        <w:rPr>
          <w:color w:val="555555"/>
          <w:sz w:val="20"/>
          <w:szCs w:val="20"/>
        </w:rPr>
        <w:t xml:space="preserve">Plain Language</w:t>
      </w:r>
    </w:p>
    <w:p>
      <w:pPr>
        <w:ind w:left="480"/>
        <w:pBdr>
          <w:left w:val="single" w:sz="4" w:space="8" w:color="999999"/>
        </w:pBdr>
      </w:pPr>
      <w:r>
        <w:rPr>
          <w:color w:val="555555"/>
          <w:sz w:val="20"/>
          <w:szCs w:val="20"/>
        </w:rPr>
        <w:t xml:space="preserve">Kaila Hembrook</w:t>
      </w:r>
    </w:p>
    <w:p>
      <w:pPr>
        <w:ind w:left="480"/>
        <w:pBdr>
          <w:left w:val="single" w:sz="4" w:space="8" w:color="999999"/>
        </w:pBdr>
      </w:pPr>
      <w:r>
        <w:rPr>
          <w:color w:val="555555"/>
          <w:sz w:val="20"/>
          <w:szCs w:val="20"/>
        </w:rPr>
        <w:t xml:space="preserve">Associate Director of Development at McCormick School of</w:t>
      </w:r>
    </w:p>
    <w:p>
      <w:pPr>
        <w:ind w:left="480"/>
        <w:pBdr>
          <w:left w:val="single" w:sz="4" w:space="8" w:color="999999"/>
        </w:pBdr>
      </w:pPr>
      <w:r>
        <w:rPr>
          <w:color w:val="555555"/>
          <w:sz w:val="20"/>
          <w:szCs w:val="20"/>
        </w:rPr>
        <w:t xml:space="preserve">Engineering</w:t>
      </w:r>
    </w:p>
    <w:p>
      <w:pPr>
        <w:ind w:left="480"/>
        <w:pBdr>
          <w:left w:val="single" w:sz="4" w:space="8" w:color="999999"/>
        </w:pBdr>
      </w:pPr>
      <w:r>
        <w:rPr>
          <w:color w:val="555555"/>
          <w:sz w:val="20"/>
          <w:szCs w:val="20"/>
        </w:rPr>
        <w:t xml:space="preserve">Chicago, Illinois, United States</w:t>
      </w:r>
    </w:p>
    <w:p>
      <w:pPr>
        <w:ind w:left="480"/>
        <w:pBdr>
          <w:left w:val="single" w:sz="4" w:space="8" w:color="999999"/>
        </w:pBdr>
      </w:pPr>
      <w:r>
        <w:rPr>
          <w:color w:val="555555"/>
          <w:sz w:val="20"/>
          <w:szCs w:val="20"/>
        </w:rPr>
        <w:t xml:space="preserve">Summary</w:t>
      </w:r>
    </w:p>
    <w:p>
      <w:pPr>
        <w:ind w:left="480"/>
        <w:pBdr>
          <w:left w:val="single" w:sz="4" w:space="8" w:color="999999"/>
        </w:pBdr>
      </w:pPr>
      <w:r>
        <w:rPr>
          <w:color w:val="555555"/>
          <w:sz w:val="20"/>
          <w:szCs w:val="20"/>
        </w:rPr>
        <w:t xml:space="preserve">Associate Director of Development with the McCormick School of</w:t>
      </w:r>
    </w:p>
    <w:p>
      <w:pPr>
        <w:ind w:left="480"/>
        <w:pBdr>
          <w:left w:val="single" w:sz="4" w:space="8" w:color="999999"/>
        </w:pBdr>
      </w:pPr>
      <w:r>
        <w:rPr>
          <w:color w:val="555555"/>
          <w:sz w:val="20"/>
          <w:szCs w:val="20"/>
        </w:rPr>
        <w:t xml:space="preserve">Engineering at Northwestern University where I help guide strategic</w:t>
      </w:r>
    </w:p>
    <w:p>
      <w:pPr>
        <w:ind w:left="480"/>
        <w:pBdr>
          <w:left w:val="single" w:sz="4" w:space="8" w:color="999999"/>
        </w:pBdr>
      </w:pPr>
      <w:r>
        <w:rPr>
          <w:color w:val="555555"/>
          <w:sz w:val="20"/>
          <w:szCs w:val="20"/>
        </w:rPr>
        <w:t xml:space="preserve">initiatives to enhance alumni engagement, donor relations and</w:t>
      </w:r>
    </w:p>
    <w:p>
      <w:pPr>
        <w:ind w:left="480"/>
        <w:pBdr>
          <w:left w:val="single" w:sz="4" w:space="8" w:color="999999"/>
        </w:pBdr>
      </w:pPr>
      <w:r>
        <w:rPr>
          <w:color w:val="555555"/>
          <w:sz w:val="20"/>
          <w:szCs w:val="20"/>
        </w:rPr>
        <w:t xml:space="preserve">operational efficiency. My main focuses are front-line fundraising for</w:t>
      </w:r>
    </w:p>
    <w:p>
      <w:pPr>
        <w:ind w:left="480"/>
        <w:pBdr>
          <w:left w:val="single" w:sz="4" w:space="8" w:color="999999"/>
        </w:pBdr>
      </w:pPr>
      <w:r>
        <w:rPr>
          <w:color w:val="555555"/>
          <w:sz w:val="20"/>
          <w:szCs w:val="20"/>
        </w:rPr>
        <w:t xml:space="preserve">the School of Engineering and collaborating closely with institutional</w:t>
      </w:r>
    </w:p>
    <w:p>
      <w:pPr>
        <w:ind w:left="480"/>
        <w:pBdr>
          <w:left w:val="single" w:sz="4" w:space="8" w:color="999999"/>
        </w:pBdr>
      </w:pPr>
      <w:r>
        <w:rPr>
          <w:color w:val="555555"/>
          <w:sz w:val="20"/>
          <w:szCs w:val="20"/>
        </w:rPr>
        <w:t xml:space="preserve">partners and the Dean's Office to align communications and</w:t>
      </w:r>
    </w:p>
    <w:p>
      <w:pPr>
        <w:ind w:left="480"/>
        <w:pBdr>
          <w:left w:val="single" w:sz="4" w:space="8" w:color="999999"/>
        </w:pBdr>
      </w:pPr>
      <w:r>
        <w:rPr>
          <w:color w:val="555555"/>
          <w:sz w:val="20"/>
          <w:szCs w:val="20"/>
        </w:rPr>
        <w:t xml:space="preserve">programming that foster meaningful connections with McCormick</w:t>
      </w:r>
    </w:p>
    <w:p>
      <w:pPr>
        <w:ind w:left="480"/>
        <w:pBdr>
          <w:left w:val="single" w:sz="4" w:space="8" w:color="999999"/>
        </w:pBdr>
      </w:pPr>
      <w:r>
        <w:rPr>
          <w:color w:val="555555"/>
          <w:sz w:val="20"/>
          <w:szCs w:val="20"/>
        </w:rPr>
        <w:t xml:space="preserve">alumni and supporters.</w:t>
      </w:r>
    </w:p>
    <w:p>
      <w:pPr>
        <w:ind w:left="480"/>
        <w:pBdr>
          <w:left w:val="single" w:sz="4" w:space="8" w:color="999999"/>
        </w:pBdr>
      </w:pPr>
      <w:r>
        <w:rPr>
          <w:color w:val="555555"/>
          <w:sz w:val="20"/>
          <w:szCs w:val="20"/>
        </w:rPr>
        <w:t xml:space="preserve">My journey in philanthropy began at the University of Iowa, where</w:t>
      </w:r>
    </w:p>
    <w:p>
      <w:pPr>
        <w:ind w:left="480"/>
        <w:pBdr>
          <w:left w:val="single" w:sz="4" w:space="8" w:color="999999"/>
        </w:pBdr>
      </w:pPr>
      <w:r>
        <w:rPr>
          <w:color w:val="555555"/>
          <w:sz w:val="20"/>
          <w:szCs w:val="20"/>
        </w:rPr>
        <w:t xml:space="preserve">I earned a certificate in nonprofit leadership and philanthropy, held</w:t>
      </w:r>
    </w:p>
    <w:p>
      <w:pPr>
        <w:ind w:left="480"/>
        <w:pBdr>
          <w:left w:val="single" w:sz="4" w:space="8" w:color="999999"/>
        </w:pBdr>
      </w:pPr>
      <w:r>
        <w:rPr>
          <w:color w:val="555555"/>
          <w:sz w:val="20"/>
          <w:szCs w:val="20"/>
        </w:rPr>
        <w:t xml:space="preserve">an executive role in a development-focused student organization,</w:t>
      </w:r>
    </w:p>
    <w:p>
      <w:pPr>
        <w:ind w:left="480"/>
        <w:pBdr>
          <w:left w:val="single" w:sz="4" w:space="8" w:color="999999"/>
        </w:pBdr>
      </w:pPr>
      <w:r>
        <w:rPr>
          <w:color w:val="555555"/>
          <w:sz w:val="20"/>
          <w:szCs w:val="20"/>
        </w:rPr>
        <w:t xml:space="preserve">and completed two non-profit internships. These experiences</w:t>
      </w:r>
    </w:p>
    <w:p>
      <w:pPr>
        <w:ind w:left="480"/>
        <w:pBdr>
          <w:left w:val="single" w:sz="4" w:space="8" w:color="999999"/>
        </w:pBdr>
      </w:pPr>
      <w:r>
        <w:rPr>
          <w:color w:val="555555"/>
          <w:sz w:val="20"/>
          <w:szCs w:val="20"/>
        </w:rPr>
        <w:t xml:space="preserve">shaped my passion for philanthropic work and donor engagement</w:t>
      </w:r>
    </w:p>
    <w:p>
      <w:pPr>
        <w:ind w:left="480"/>
        <w:pBdr>
          <w:left w:val="single" w:sz="4" w:space="8" w:color="999999"/>
        </w:pBdr>
      </w:pPr>
      <w:r>
        <w:rPr>
          <w:color w:val="555555"/>
          <w:sz w:val="20"/>
          <w:szCs w:val="20"/>
        </w:rPr>
        <w:t xml:space="preserve">which continues to inspire my current work in higher education</w:t>
      </w:r>
    </w:p>
    <w:p>
      <w:pPr>
        <w:ind w:left="480"/>
        <w:pBdr>
          <w:left w:val="single" w:sz="4" w:space="8" w:color="999999"/>
        </w:pBdr>
      </w:pPr>
      <w:r>
        <w:rPr>
          <w:color w:val="555555"/>
          <w:sz w:val="20"/>
          <w:szCs w:val="20"/>
        </w:rPr>
        <w:t xml:space="preserve">development.</w:t>
      </w:r>
    </w:p>
    <w:p>
      <w:pPr>
        <w:ind w:left="480"/>
        <w:pBdr>
          <w:left w:val="single" w:sz="4" w:space="8" w:color="999999"/>
        </w:pBdr>
      </w:pPr>
      <w:r>
        <w:rPr>
          <w:color w:val="555555"/>
          <w:sz w:val="20"/>
          <w:szCs w:val="20"/>
        </w:rPr>
        <w:t xml:space="preserve">Experience</w:t>
      </w:r>
    </w:p>
    <w:p>
      <w:pPr>
        <w:ind w:left="480"/>
        <w:pBdr>
          <w:left w:val="single" w:sz="4" w:space="8" w:color="999999"/>
        </w:pBdr>
      </w:pPr>
      <w:r>
        <w:rPr>
          <w:color w:val="555555"/>
          <w:sz w:val="20"/>
          <w:szCs w:val="20"/>
        </w:rPr>
        <w:t xml:space="preserve">McCormick School of Engineering</w:t>
      </w:r>
    </w:p>
    <w:p>
      <w:pPr>
        <w:ind w:left="480"/>
        <w:pBdr>
          <w:left w:val="single" w:sz="4" w:space="8" w:color="999999"/>
        </w:pBdr>
      </w:pPr>
      <w:r>
        <w:rPr>
          <w:color w:val="555555"/>
          <w:sz w:val="20"/>
          <w:szCs w:val="20"/>
        </w:rPr>
        <w:t xml:space="preserve">1 year 4 months</w:t>
      </w:r>
    </w:p>
    <w:p>
      <w:pPr>
        <w:ind w:left="480"/>
        <w:pBdr>
          <w:left w:val="single" w:sz="4" w:space="8" w:color="999999"/>
        </w:pBdr>
      </w:pPr>
      <w:r>
        <w:rPr>
          <w:color w:val="555555"/>
          <w:sz w:val="20"/>
          <w:szCs w:val="20"/>
        </w:rPr>
        <w:t xml:space="preserve">Associate Director of Development</w:t>
      </w:r>
    </w:p>
    <w:p>
      <w:pPr>
        <w:ind w:left="480"/>
        <w:pBdr>
          <w:left w:val="single" w:sz="4" w:space="8" w:color="999999"/>
        </w:pBdr>
      </w:pPr>
      <w:r>
        <w:rPr>
          <w:color w:val="555555"/>
          <w:sz w:val="20"/>
          <w:szCs w:val="20"/>
        </w:rPr>
        <w:t xml:space="preserve">November 2025 - Present</w:t>
      </w:r>
    </w:p>
    <w:p>
      <w:pPr>
        <w:ind w:left="480"/>
        <w:pBdr>
          <w:left w:val="single" w:sz="4" w:space="8" w:color="999999"/>
        </w:pBdr>
      </w:pPr>
      <w:r>
        <w:rPr>
          <w:color w:val="555555"/>
          <w:sz w:val="20"/>
          <w:szCs w:val="20"/>
        </w:rPr>
        <w:t xml:space="preserve">(5 months)</w:t>
      </w:r>
    </w:p>
    <w:p>
      <w:pPr>
        <w:ind w:left="480"/>
        <w:pBdr>
          <w:left w:val="single" w:sz="4" w:space="8" w:color="999999"/>
        </w:pBdr>
      </w:pPr>
      <w:r>
        <w:rPr>
          <w:color w:val="555555"/>
          <w:sz w:val="20"/>
          <w:szCs w:val="20"/>
        </w:rPr>
        <w:t xml:space="preserve">Evanston, Illinois, United States</w:t>
      </w:r>
    </w:p>
    <w:p>
      <w:pPr>
        <w:ind w:left="480"/>
        <w:pBdr>
          <w:left w:val="single" w:sz="4" w:space="8" w:color="999999"/>
        </w:pBdr>
      </w:pPr>
      <w:r>
        <w:rPr>
          <w:color w:val="555555"/>
          <w:sz w:val="20"/>
          <w:szCs w:val="20"/>
        </w:rPr>
        <w:t xml:space="preserve">Assistant Director of Operations</w:t>
      </w:r>
    </w:p>
    <w:p>
      <w:pPr>
        <w:ind w:left="480"/>
        <w:pBdr>
          <w:left w:val="single" w:sz="4" w:space="8" w:color="999999"/>
        </w:pBdr>
      </w:pPr>
      <w:r>
        <w:rPr>
          <w:color w:val="555555"/>
          <w:sz w:val="20"/>
          <w:szCs w:val="20"/>
        </w:rPr>
        <w:t xml:space="preserve">December 2024 - November 2025</w:t>
      </w:r>
    </w:p>
    <w:p>
      <w:pPr>
        <w:ind w:left="480"/>
        <w:pBdr>
          <w:left w:val="single" w:sz="4" w:space="8" w:color="999999"/>
        </w:pBdr>
      </w:pPr>
      <w:r>
        <w:rPr>
          <w:color w:val="555555"/>
          <w:sz w:val="20"/>
          <w:szCs w:val="20"/>
        </w:rPr>
        <w:t xml:space="preserve">(1 year)</w:t>
      </w:r>
    </w:p>
    <w:p>
      <w:pPr>
        <w:ind w:left="480"/>
        <w:pBdr>
          <w:left w:val="single" w:sz="4" w:space="8" w:color="999999"/>
        </w:pBdr>
      </w:pPr>
      <w:r>
        <w:rPr>
          <w:color w:val="555555"/>
          <w:sz w:val="20"/>
          <w:szCs w:val="20"/>
        </w:rPr>
        <w:t xml:space="preserve">Evanston, Illinois, United States</w:t>
      </w:r>
    </w:p>
    <w:p>
      <w:pPr>
        <w:ind w:left="480"/>
        <w:pBdr>
          <w:left w:val="single" w:sz="4" w:space="8" w:color="999999"/>
        </w:pBdr>
      </w:pPr>
      <w:r>
        <w:rPr>
          <w:color w:val="555555"/>
          <w:sz w:val="20"/>
          <w:szCs w:val="20"/>
        </w:rPr>
        <w:t xml:space="preserve">- Innovate and improve team business processes by collaborating with the</w:t>
      </w:r>
    </w:p>
    <w:p>
      <w:pPr>
        <w:ind w:left="480"/>
        <w:pBdr>
          <w:left w:val="single" w:sz="4" w:space="8" w:color="999999"/>
        </w:pBdr>
      </w:pPr>
      <w:r>
        <w:rPr>
          <w:color w:val="555555"/>
          <w:sz w:val="20"/>
          <w:szCs w:val="20"/>
        </w:rPr>
        <w:t xml:space="preserve">McCormick School of Engineering partners, aligning initiatives with institutional</w:t>
      </w:r>
    </w:p>
    <w:p>
      <w:pPr>
        <w:ind w:left="480"/>
        <w:pBdr>
          <w:left w:val="single" w:sz="4" w:space="8" w:color="999999"/>
        </w:pBdr>
      </w:pPr>
      <w:r>
        <w:rPr>
          <w:color w:val="555555"/>
          <w:sz w:val="20"/>
          <w:szCs w:val="20"/>
        </w:rPr>
        <w:t xml:space="preserve">goals</w:t>
      </w:r>
    </w:p>
    <w:p>
      <w:pPr>
        <w:ind w:left="480"/>
        <w:pBdr>
          <w:left w:val="single" w:sz="4" w:space="8" w:color="999999"/>
        </w:pBdr>
      </w:pPr>
      <w:r>
        <w:rPr>
          <w:color w:val="555555"/>
          <w:sz w:val="20"/>
          <w:szCs w:val="20"/>
        </w:rPr>
        <w:t xml:space="preserve">- Liaise with the Dean’s Office to coordinate high-level engagement efforts,</w:t>
      </w:r>
    </w:p>
    <w:p>
      <w:pPr>
        <w:ind w:left="480"/>
        <w:pBdr>
          <w:left w:val="single" w:sz="4" w:space="8" w:color="999999"/>
        </w:pBdr>
      </w:pPr>
      <w:r>
        <w:rPr>
          <w:color w:val="555555"/>
          <w:sz w:val="20"/>
          <w:szCs w:val="20"/>
        </w:rPr>
        <w:t xml:space="preserve">enhancing alumni and donor involvement</w:t>
      </w:r>
    </w:p>
    <w:p>
      <w:r>
        <w:t xml:space="preserve">&gt;</w:t>
      </w:r>
    </w:p>
    <w:p>
      <w:pPr>
        <w:ind w:left="480"/>
        <w:pBdr>
          <w:left w:val="single" w:sz="4" w:space="8" w:color="999999"/>
        </w:pBdr>
      </w:pPr>
      <w:r>
        <w:rPr>
          <w:color w:val="555555"/>
          <w:sz w:val="20"/>
          <w:szCs w:val="20"/>
        </w:rPr>
        <w:t xml:space="preserve">Page</w:t>
      </w:r>
    </w:p>
    <w:p>
      <w:pPr>
        <w:ind w:left="480"/>
        <w:pBdr>
          <w:left w:val="single" w:sz="4" w:space="8" w:color="999999"/>
        </w:pBdr>
      </w:pPr>
      <w:r>
        <w:rPr>
          <w:color w:val="555555"/>
          <w:sz w:val="20"/>
          <w:szCs w:val="20"/>
        </w:rPr>
        <w:t xml:space="preserve">1</w:t>
      </w:r>
    </w:p>
    <w:p>
      <w:pPr>
        <w:ind w:left="480"/>
        <w:pBdr>
          <w:left w:val="single" w:sz="4" w:space="8" w:color="999999"/>
        </w:pBdr>
      </w:pPr>
      <w:r>
        <w:rPr>
          <w:color w:val="555555"/>
          <w:sz w:val="20"/>
          <w:szCs w:val="20"/>
        </w:rPr>
        <w:t xml:space="preserve"> of</w:t>
      </w:r>
    </w:p>
    <w:p>
      <w:pPr>
        <w:ind w:left="480"/>
        <w:pBdr>
          <w:left w:val="single" w:sz="4" w:space="8" w:color="999999"/>
        </w:pBdr>
      </w:pPr>
      <w:r>
        <w:rPr>
          <w:color w:val="555555"/>
          <w:sz w:val="20"/>
          <w:szCs w:val="20"/>
        </w:rPr>
        <w:t xml:space="preserve">4</w:t>
      </w:r>
    </w:p>
    <w:p>
      <w:r>
        <w:t xml:space="preserve">&gt;</w:t>
      </w:r>
    </w:p>
    <w:p>
      <w:r>
        <w:t xml:space="preserve">&gt;</w:t>
      </w:r>
    </w:p>
    <w:p>
      <w:r>
        <w:t xml:space="preserve">&gt;</w:t>
      </w:r>
    </w:p>
    <w:p>
      <w:pPr>
        <w:ind w:left="480"/>
        <w:pBdr>
          <w:left w:val="single" w:sz="4" w:space="8" w:color="999999"/>
        </w:pBdr>
      </w:pPr>
      <w:r>
        <w:rPr>
          <w:color w:val="555555"/>
          <w:sz w:val="20"/>
          <w:szCs w:val="20"/>
        </w:rPr>
        <w:t xml:space="preserve">- Cultivated and strengthened donor relationships as a frontline leadership</w:t>
      </w:r>
    </w:p>
    <w:p>
      <w:pPr>
        <w:ind w:left="480"/>
        <w:pBdr>
          <w:left w:val="single" w:sz="4" w:space="8" w:color="999999"/>
        </w:pBdr>
      </w:pPr>
      <w:r>
        <w:rPr>
          <w:color w:val="555555"/>
          <w:sz w:val="20"/>
          <w:szCs w:val="20"/>
        </w:rPr>
        <w:t xml:space="preserve">annual giving fundraiser through visits in-person and virtually</w:t>
      </w:r>
    </w:p>
    <w:p>
      <w:pPr>
        <w:ind w:left="480"/>
        <w:pBdr>
          <w:left w:val="single" w:sz="4" w:space="8" w:color="999999"/>
        </w:pBdr>
      </w:pPr>
      <w:r>
        <w:rPr>
          <w:color w:val="555555"/>
          <w:sz w:val="20"/>
          <w:szCs w:val="20"/>
        </w:rPr>
        <w:t xml:space="preserve">- Strategically partner with alumni engagement teams to expand McCormick</w:t>
      </w:r>
    </w:p>
    <w:p>
      <w:pPr>
        <w:ind w:left="480"/>
        <w:pBdr>
          <w:left w:val="single" w:sz="4" w:space="8" w:color="999999"/>
        </w:pBdr>
      </w:pPr>
      <w:r>
        <w:rPr>
          <w:color w:val="555555"/>
          <w:sz w:val="20"/>
          <w:szCs w:val="20"/>
        </w:rPr>
        <w:t xml:space="preserve">alumni programming and streamline communication for appropriate audiences</w:t>
      </w:r>
    </w:p>
    <w:p>
      <w:pPr>
        <w:ind w:left="480"/>
        <w:pBdr>
          <w:left w:val="single" w:sz="4" w:space="8" w:color="999999"/>
        </w:pBdr>
      </w:pPr>
      <w:r>
        <w:rPr>
          <w:color w:val="555555"/>
          <w:sz w:val="20"/>
          <w:szCs w:val="20"/>
        </w:rPr>
        <w:t xml:space="preserve">- Develop communications in line with school priorities, including</w:t>
      </w:r>
    </w:p>
    <w:p>
      <w:pPr>
        <w:ind w:left="480"/>
        <w:pBdr>
          <w:left w:val="single" w:sz="4" w:space="8" w:color="999999"/>
        </w:pBdr>
      </w:pPr>
      <w:r>
        <w:rPr>
          <w:color w:val="555555"/>
          <w:sz w:val="20"/>
          <w:szCs w:val="20"/>
        </w:rPr>
        <w:t xml:space="preserve">acknowledgement letter templates, talking points, and case for support</w:t>
      </w:r>
    </w:p>
    <w:p>
      <w:pPr>
        <w:ind w:left="480"/>
        <w:pBdr>
          <w:left w:val="single" w:sz="4" w:space="8" w:color="999999"/>
        </w:pBdr>
      </w:pPr>
      <w:r>
        <w:rPr>
          <w:color w:val="555555"/>
          <w:sz w:val="20"/>
          <w:szCs w:val="20"/>
        </w:rPr>
        <w:t xml:space="preserve">documents used by gift officers</w:t>
      </w:r>
    </w:p>
    <w:p>
      <w:pPr>
        <w:ind w:left="480"/>
        <w:pBdr>
          <w:left w:val="single" w:sz="4" w:space="8" w:color="999999"/>
        </w:pBdr>
      </w:pPr>
      <w:r>
        <w:rPr>
          <w:color w:val="555555"/>
          <w:sz w:val="20"/>
          <w:szCs w:val="20"/>
        </w:rPr>
        <w:t xml:space="preserve">Wisconsin Foundation and Alumni Association</w:t>
      </w:r>
    </w:p>
    <w:p>
      <w:pPr>
        <w:ind w:left="480"/>
        <w:pBdr>
          <w:left w:val="single" w:sz="4" w:space="8" w:color="999999"/>
        </w:pBdr>
      </w:pPr>
      <w:r>
        <w:rPr>
          <w:color w:val="555555"/>
          <w:sz w:val="20"/>
          <w:szCs w:val="20"/>
        </w:rPr>
        <w:t xml:space="preserve">2 years 6 months</w:t>
      </w:r>
    </w:p>
    <w:p>
      <w:pPr>
        <w:ind w:left="480"/>
        <w:pBdr>
          <w:left w:val="single" w:sz="4" w:space="8" w:color="999999"/>
        </w:pBdr>
      </w:pPr>
      <w:r>
        <w:rPr>
          <w:color w:val="555555"/>
          <w:sz w:val="20"/>
          <w:szCs w:val="20"/>
        </w:rPr>
        <w:t xml:space="preserve">Assistant Director of Annual Giving, Donor Experience Officer</w:t>
      </w:r>
    </w:p>
    <w:p>
      <w:pPr>
        <w:ind w:left="480"/>
        <w:pBdr>
          <w:left w:val="single" w:sz="4" w:space="8" w:color="999999"/>
        </w:pBdr>
      </w:pPr>
      <w:r>
        <w:rPr>
          <w:color w:val="555555"/>
          <w:sz w:val="20"/>
          <w:szCs w:val="20"/>
        </w:rPr>
        <w:t xml:space="preserve">September 2023 - November 2024</w:t>
      </w:r>
    </w:p>
    <w:p>
      <w:pPr>
        <w:ind w:left="480"/>
        <w:pBdr>
          <w:left w:val="single" w:sz="4" w:space="8" w:color="999999"/>
        </w:pBdr>
      </w:pPr>
      <w:r>
        <w:rPr>
          <w:color w:val="555555"/>
          <w:sz w:val="20"/>
          <w:szCs w:val="20"/>
        </w:rPr>
        <w:t xml:space="preserve">(1 year 3 months)</w:t>
      </w:r>
    </w:p>
    <w:p>
      <w:pPr>
        <w:ind w:left="480"/>
        <w:pBdr>
          <w:left w:val="single" w:sz="4" w:space="8" w:color="999999"/>
        </w:pBdr>
      </w:pPr>
      <w:r>
        <w:rPr>
          <w:color w:val="555555"/>
          <w:sz w:val="20"/>
          <w:szCs w:val="20"/>
        </w:rPr>
        <w:t xml:space="preserve">Madison, Wisconsin, United States</w:t>
      </w:r>
    </w:p>
    <w:p>
      <w:pPr>
        <w:ind w:left="480"/>
        <w:pBdr>
          <w:left w:val="single" w:sz="4" w:space="8" w:color="999999"/>
        </w:pBdr>
      </w:pPr>
      <w:r>
        <w:rPr>
          <w:color w:val="555555"/>
          <w:sz w:val="20"/>
          <w:szCs w:val="20"/>
        </w:rPr>
        <w:t xml:space="preserve">- Discover and cultivate Leadership Annual Giving (LAG) donors using</w:t>
      </w:r>
    </w:p>
    <w:p>
      <w:pPr>
        <w:ind w:left="480"/>
        <w:pBdr>
          <w:left w:val="single" w:sz="4" w:space="8" w:color="999999"/>
        </w:pBdr>
      </w:pPr>
      <w:r>
        <w:rPr>
          <w:color w:val="555555"/>
          <w:sz w:val="20"/>
          <w:szCs w:val="20"/>
        </w:rPr>
        <w:t xml:space="preserve">email, phone conversations, in person meetings, and video calls to deepen</w:t>
      </w:r>
    </w:p>
    <w:p>
      <w:pPr>
        <w:ind w:left="480"/>
        <w:pBdr>
          <w:left w:val="single" w:sz="4" w:space="8" w:color="999999"/>
        </w:pBdr>
      </w:pPr>
      <w:r>
        <w:rPr>
          <w:color w:val="555555"/>
          <w:sz w:val="20"/>
          <w:szCs w:val="20"/>
        </w:rPr>
        <w:t xml:space="preserve">relationships and qualify for other forms of giving</w:t>
      </w:r>
    </w:p>
    <w:p>
      <w:pPr>
        <w:ind w:left="480"/>
        <w:pBdr>
          <w:left w:val="single" w:sz="4" w:space="8" w:color="999999"/>
        </w:pBdr>
      </w:pPr>
      <w:r>
        <w:rPr>
          <w:color w:val="555555"/>
          <w:sz w:val="20"/>
          <w:szCs w:val="20"/>
        </w:rPr>
        <w:t xml:space="preserve">- Assist in the creation of introduction, solicitation, and stewardship</w:t>
      </w:r>
    </w:p>
    <w:p>
      <w:pPr>
        <w:ind w:left="480"/>
        <w:pBdr>
          <w:left w:val="single" w:sz="4" w:space="8" w:color="999999"/>
        </w:pBdr>
      </w:pPr>
      <w:r>
        <w:rPr>
          <w:color w:val="555555"/>
          <w:sz w:val="20"/>
          <w:szCs w:val="20"/>
        </w:rPr>
        <w:t xml:space="preserve">communications to renew and increase annual donor support at the $250-$999</w:t>
      </w:r>
    </w:p>
    <w:p>
      <w:pPr>
        <w:ind w:left="480"/>
        <w:pBdr>
          <w:left w:val="single" w:sz="4" w:space="8" w:color="999999"/>
        </w:pBdr>
      </w:pPr>
      <w:r>
        <w:rPr>
          <w:color w:val="555555"/>
          <w:sz w:val="20"/>
          <w:szCs w:val="20"/>
        </w:rPr>
        <w:t xml:space="preserve">and $1,000-$24,999 level</w:t>
      </w:r>
    </w:p>
    <w:p>
      <w:pPr>
        <w:ind w:left="480"/>
        <w:pBdr>
          <w:left w:val="single" w:sz="4" w:space="8" w:color="999999"/>
        </w:pBdr>
      </w:pPr>
      <w:r>
        <w:rPr>
          <w:color w:val="555555"/>
          <w:sz w:val="20"/>
          <w:szCs w:val="20"/>
        </w:rPr>
        <w:t xml:space="preserve">- Collaborate with the Marketing and Communications teams to communicate</w:t>
      </w:r>
    </w:p>
    <w:p>
      <w:pPr>
        <w:ind w:left="480"/>
        <w:pBdr>
          <w:left w:val="single" w:sz="4" w:space="8" w:color="999999"/>
        </w:pBdr>
      </w:pPr>
      <w:r>
        <w:rPr>
          <w:color w:val="555555"/>
          <w:sz w:val="20"/>
          <w:szCs w:val="20"/>
        </w:rPr>
        <w:t xml:space="preserve">the impact of annual philanthropic support with current and potential donors</w:t>
      </w:r>
    </w:p>
    <w:p>
      <w:pPr>
        <w:ind w:left="480"/>
        <w:pBdr>
          <w:left w:val="single" w:sz="4" w:space="8" w:color="999999"/>
        </w:pBdr>
      </w:pPr>
      <w:r>
        <w:rPr>
          <w:color w:val="555555"/>
          <w:sz w:val="20"/>
          <w:szCs w:val="20"/>
        </w:rPr>
        <w:t xml:space="preserve">through video, social media, and digital platforms</w:t>
      </w:r>
    </w:p>
    <w:p>
      <w:pPr>
        <w:ind w:left="480"/>
        <w:pBdr>
          <w:left w:val="single" w:sz="4" w:space="8" w:color="999999"/>
        </w:pBdr>
      </w:pPr>
      <w:r>
        <w:rPr>
          <w:color w:val="555555"/>
          <w:sz w:val="20"/>
          <w:szCs w:val="20"/>
        </w:rPr>
        <w:t xml:space="preserve">- Work alongside campus advancement staff to serve as a point of contact for</w:t>
      </w:r>
    </w:p>
    <w:p>
      <w:pPr>
        <w:ind w:left="480"/>
        <w:pBdr>
          <w:left w:val="single" w:sz="4" w:space="8" w:color="999999"/>
        </w:pBdr>
      </w:pPr>
      <w:r>
        <w:rPr>
          <w:color w:val="555555"/>
          <w:sz w:val="20"/>
          <w:szCs w:val="20"/>
        </w:rPr>
        <w:t xml:space="preserve">advancing support of priority areas</w:t>
      </w:r>
    </w:p>
    <w:p>
      <w:pPr>
        <w:ind w:left="480"/>
        <w:pBdr>
          <w:left w:val="single" w:sz="4" w:space="8" w:color="999999"/>
        </w:pBdr>
      </w:pPr>
      <w:r>
        <w:rPr>
          <w:color w:val="555555"/>
          <w:sz w:val="20"/>
          <w:szCs w:val="20"/>
        </w:rPr>
        <w:t xml:space="preserve">- Manage a portfolio of 500 LAG donors between three campus units. (School</w:t>
      </w:r>
    </w:p>
    <w:p>
      <w:pPr>
        <w:ind w:left="480"/>
        <w:pBdr>
          <w:left w:val="single" w:sz="4" w:space="8" w:color="999999"/>
        </w:pBdr>
      </w:pPr>
      <w:r>
        <w:rPr>
          <w:color w:val="555555"/>
          <w:sz w:val="20"/>
          <w:szCs w:val="20"/>
        </w:rPr>
        <w:t xml:space="preserve">of Nursing, School of Pharmacy, and the Chancellor’s Annual Fund)</w:t>
      </w:r>
    </w:p>
    <w:p>
      <w:pPr>
        <w:ind w:left="480"/>
        <w:pBdr>
          <w:left w:val="single" w:sz="4" w:space="8" w:color="999999"/>
        </w:pBdr>
      </w:pPr>
      <w:r>
        <w:rPr>
          <w:color w:val="555555"/>
          <w:sz w:val="20"/>
          <w:szCs w:val="20"/>
        </w:rPr>
        <w:t xml:space="preserve">Development Program Specialtist</w:t>
      </w:r>
    </w:p>
    <w:p>
      <w:pPr>
        <w:ind w:left="480"/>
        <w:pBdr>
          <w:left w:val="single" w:sz="4" w:space="8" w:color="999999"/>
        </w:pBdr>
      </w:pPr>
      <w:r>
        <w:rPr>
          <w:color w:val="555555"/>
          <w:sz w:val="20"/>
          <w:szCs w:val="20"/>
        </w:rPr>
        <w:t xml:space="preserve">June 2022 - September 2023</w:t>
      </w:r>
    </w:p>
    <w:p>
      <w:pPr>
        <w:ind w:left="480"/>
        <w:pBdr>
          <w:left w:val="single" w:sz="4" w:space="8" w:color="999999"/>
        </w:pBdr>
      </w:pPr>
      <w:r>
        <w:rPr>
          <w:color w:val="555555"/>
          <w:sz w:val="20"/>
          <w:szCs w:val="20"/>
        </w:rPr>
        <w:t xml:space="preserve">(1 year 4 months)</w:t>
      </w:r>
    </w:p>
    <w:p>
      <w:pPr>
        <w:ind w:left="480"/>
        <w:pBdr>
          <w:left w:val="single" w:sz="4" w:space="8" w:color="999999"/>
        </w:pBdr>
      </w:pPr>
      <w:r>
        <w:rPr>
          <w:color w:val="555555"/>
          <w:sz w:val="20"/>
          <w:szCs w:val="20"/>
        </w:rPr>
        <w:t xml:space="preserve">Madison, Wisconsin, United States</w:t>
      </w:r>
    </w:p>
    <w:p>
      <w:pPr>
        <w:ind w:left="480"/>
        <w:pBdr>
          <w:left w:val="single" w:sz="4" w:space="8" w:color="999999"/>
        </w:pBdr>
      </w:pPr>
      <w:r>
        <w:rPr>
          <w:color w:val="555555"/>
          <w:sz w:val="20"/>
          <w:szCs w:val="20"/>
        </w:rPr>
        <w:t xml:space="preserve">- Respond to donor and campus questions regarding unit gifts and funds,</w:t>
      </w:r>
    </w:p>
    <w:p>
      <w:pPr>
        <w:ind w:left="480"/>
        <w:pBdr>
          <w:left w:val="single" w:sz="4" w:space="8" w:color="999999"/>
        </w:pBdr>
      </w:pPr>
      <w:r>
        <w:rPr>
          <w:color w:val="555555"/>
          <w:sz w:val="20"/>
          <w:szCs w:val="20"/>
        </w:rPr>
        <w:t xml:space="preserve">identifying those inquiries, requests, or issues that require additional review</w:t>
      </w:r>
    </w:p>
    <w:p>
      <w:pPr>
        <w:ind w:left="480"/>
        <w:pBdr>
          <w:left w:val="single" w:sz="4" w:space="8" w:color="999999"/>
        </w:pBdr>
      </w:pPr>
      <w:r>
        <w:rPr>
          <w:color w:val="555555"/>
          <w:sz w:val="20"/>
          <w:szCs w:val="20"/>
        </w:rPr>
        <w:t xml:space="preserve">and action</w:t>
      </w:r>
    </w:p>
    <w:p>
      <w:pPr>
        <w:ind w:left="480"/>
        <w:pBdr>
          <w:left w:val="single" w:sz="4" w:space="8" w:color="999999"/>
        </w:pBdr>
      </w:pPr>
      <w:r>
        <w:rPr>
          <w:color w:val="555555"/>
          <w:sz w:val="20"/>
          <w:szCs w:val="20"/>
        </w:rPr>
        <w:t xml:space="preserve">- Help to prepare acknowledgements for the Law and Business School</w:t>
      </w:r>
    </w:p>
    <w:p>
      <w:pPr>
        <w:ind w:left="480"/>
        <w:pBdr>
          <w:left w:val="single" w:sz="4" w:space="8" w:color="999999"/>
        </w:pBdr>
      </w:pPr>
      <w:r>
        <w:rPr>
          <w:color w:val="555555"/>
          <w:sz w:val="20"/>
          <w:szCs w:val="20"/>
        </w:rPr>
        <w:t xml:space="preserve">- Assist Law and School of Business directors of development with the drafting,</w:t>
      </w:r>
    </w:p>
    <w:p>
      <w:pPr>
        <w:ind w:left="480"/>
        <w:pBdr>
          <w:left w:val="single" w:sz="4" w:space="8" w:color="999999"/>
        </w:pBdr>
      </w:pPr>
      <w:r>
        <w:rPr>
          <w:color w:val="555555"/>
          <w:sz w:val="20"/>
          <w:szCs w:val="20"/>
        </w:rPr>
        <w:t xml:space="preserve">legal review, signature routing, and final distribution of gift legal documentation</w:t>
      </w:r>
    </w:p>
    <w:p>
      <w:pPr>
        <w:ind w:left="480"/>
        <w:pBdr>
          <w:left w:val="single" w:sz="4" w:space="8" w:color="999999"/>
        </w:pBdr>
      </w:pPr>
      <w:r>
        <w:rPr>
          <w:color w:val="555555"/>
          <w:sz w:val="20"/>
          <w:szCs w:val="20"/>
        </w:rPr>
        <w:t xml:space="preserve">(e.g Memoranda of Agreements, Fund Operation Agreements, Pledge</w:t>
      </w:r>
    </w:p>
    <w:p>
      <w:pPr>
        <w:ind w:left="480"/>
        <w:pBdr>
          <w:left w:val="single" w:sz="4" w:space="8" w:color="999999"/>
        </w:pBdr>
      </w:pPr>
      <w:r>
        <w:rPr>
          <w:color w:val="555555"/>
          <w:sz w:val="20"/>
          <w:szCs w:val="20"/>
        </w:rPr>
        <w:t xml:space="preserve">Agreements, etc.) in accordance with established WFAA business processes</w:t>
      </w:r>
    </w:p>
    <w:p>
      <w:r>
        <w:t xml:space="preserve">&gt;</w:t>
      </w:r>
    </w:p>
    <w:p>
      <w:pPr>
        <w:ind w:left="480"/>
        <w:pBdr>
          <w:left w:val="single" w:sz="4" w:space="8" w:color="999999"/>
        </w:pBdr>
      </w:pPr>
      <w:r>
        <w:rPr>
          <w:color w:val="555555"/>
          <w:sz w:val="20"/>
          <w:szCs w:val="20"/>
        </w:rPr>
        <w:t xml:space="preserve">Page</w:t>
      </w:r>
    </w:p>
    <w:p>
      <w:pPr>
        <w:ind w:left="480"/>
        <w:pBdr>
          <w:left w:val="single" w:sz="4" w:space="8" w:color="999999"/>
        </w:pBdr>
      </w:pPr>
      <w:r>
        <w:rPr>
          <w:color w:val="555555"/>
          <w:sz w:val="20"/>
          <w:szCs w:val="20"/>
        </w:rPr>
        <w:t xml:space="preserve">2</w:t>
      </w:r>
    </w:p>
    <w:p>
      <w:pPr>
        <w:ind w:left="480"/>
        <w:pBdr>
          <w:left w:val="single" w:sz="4" w:space="8" w:color="999999"/>
        </w:pBdr>
      </w:pPr>
      <w:r>
        <w:rPr>
          <w:color w:val="555555"/>
          <w:sz w:val="20"/>
          <w:szCs w:val="20"/>
        </w:rPr>
        <w:t xml:space="preserve"> of</w:t>
      </w:r>
    </w:p>
    <w:p>
      <w:pPr>
        <w:ind w:left="480"/>
        <w:pBdr>
          <w:left w:val="single" w:sz="4" w:space="8" w:color="999999"/>
        </w:pBdr>
      </w:pPr>
      <w:r>
        <w:rPr>
          <w:color w:val="555555"/>
          <w:sz w:val="20"/>
          <w:szCs w:val="20"/>
        </w:rPr>
        <w:t xml:space="preserve">4</w:t>
      </w:r>
    </w:p>
    <w:p>
      <w:r>
        <w:t xml:space="preserve">&gt;</w:t>
      </w:r>
    </w:p>
    <w:p>
      <w:r>
        <w:t xml:space="preserve">&gt;</w:t>
      </w:r>
    </w:p>
    <w:p>
      <w:r>
        <w:t xml:space="preserve">&gt;</w:t>
      </w:r>
    </w:p>
    <w:p>
      <w:pPr>
        <w:ind w:left="480"/>
        <w:pBdr>
          <w:left w:val="single" w:sz="4" w:space="8" w:color="999999"/>
        </w:pBdr>
      </w:pPr>
      <w:r>
        <w:rPr>
          <w:color w:val="555555"/>
          <w:sz w:val="20"/>
          <w:szCs w:val="20"/>
        </w:rPr>
        <w:t xml:space="preserve">- Coordinate the stewardship mailing, event invitations, and provide</w:t>
      </w:r>
    </w:p>
    <w:p>
      <w:pPr>
        <w:ind w:left="480"/>
        <w:pBdr>
          <w:left w:val="single" w:sz="4" w:space="8" w:color="999999"/>
        </w:pBdr>
      </w:pPr>
      <w:r>
        <w:rPr>
          <w:color w:val="555555"/>
          <w:sz w:val="20"/>
          <w:szCs w:val="20"/>
        </w:rPr>
        <w:t xml:space="preserve">development support for advanced administrative needs when necessary</w:t>
      </w:r>
    </w:p>
    <w:p>
      <w:pPr>
        <w:ind w:left="480"/>
        <w:pBdr>
          <w:left w:val="single" w:sz="4" w:space="8" w:color="999999"/>
        </w:pBdr>
      </w:pPr>
      <w:r>
        <w:rPr>
          <w:color w:val="555555"/>
          <w:sz w:val="20"/>
          <w:szCs w:val="20"/>
        </w:rPr>
        <w:t xml:space="preserve">or appropriate (i.e invoice request, printing, project request, event contract</w:t>
      </w:r>
    </w:p>
    <w:p>
      <w:pPr>
        <w:ind w:left="480"/>
        <w:pBdr>
          <w:left w:val="single" w:sz="4" w:space="8" w:color="999999"/>
        </w:pBdr>
      </w:pPr>
      <w:r>
        <w:rPr>
          <w:color w:val="555555"/>
          <w:sz w:val="20"/>
          <w:szCs w:val="20"/>
        </w:rPr>
        <w:t xml:space="preserve">handling, etc.)</w:t>
      </w:r>
    </w:p>
    <w:p>
      <w:pPr>
        <w:ind w:left="480"/>
        <w:pBdr>
          <w:left w:val="single" w:sz="4" w:space="8" w:color="999999"/>
        </w:pBdr>
      </w:pPr>
      <w:r>
        <w:rPr>
          <w:color w:val="555555"/>
          <w:sz w:val="20"/>
          <w:szCs w:val="20"/>
        </w:rPr>
        <w:t xml:space="preserve">- Co-Lead a workgroup to encourage discussion and continued learning for</w:t>
      </w:r>
    </w:p>
    <w:p>
      <w:pPr>
        <w:ind w:left="480"/>
        <w:pBdr>
          <w:left w:val="single" w:sz="4" w:space="8" w:color="999999"/>
        </w:pBdr>
      </w:pPr>
      <w:r>
        <w:rPr>
          <w:color w:val="555555"/>
          <w:sz w:val="20"/>
          <w:szCs w:val="20"/>
        </w:rPr>
        <w:t xml:space="preserve">fellow Development Program Specialist</w:t>
      </w:r>
    </w:p>
    <w:p>
      <w:pPr>
        <w:ind w:left="480"/>
        <w:pBdr>
          <w:left w:val="single" w:sz="4" w:space="8" w:color="999999"/>
        </w:pBdr>
      </w:pPr>
      <w:r>
        <w:rPr>
          <w:color w:val="555555"/>
          <w:sz w:val="20"/>
          <w:szCs w:val="20"/>
        </w:rPr>
        <w:t xml:space="preserve">Active Minds, Inc.</w:t>
      </w:r>
    </w:p>
    <w:p>
      <w:pPr>
        <w:ind w:left="480"/>
        <w:pBdr>
          <w:left w:val="single" w:sz="4" w:space="8" w:color="999999"/>
        </w:pBdr>
      </w:pPr>
      <w:r>
        <w:rPr>
          <w:color w:val="555555"/>
          <w:sz w:val="20"/>
          <w:szCs w:val="20"/>
        </w:rPr>
        <w:t xml:space="preserve">Development Intern</w:t>
      </w:r>
    </w:p>
    <w:p>
      <w:pPr>
        <w:ind w:left="480"/>
        <w:pBdr>
          <w:left w:val="single" w:sz="4" w:space="8" w:color="999999"/>
        </w:pBdr>
      </w:pPr>
      <w:r>
        <w:rPr>
          <w:color w:val="555555"/>
          <w:sz w:val="20"/>
          <w:szCs w:val="20"/>
        </w:rPr>
        <w:t xml:space="preserve">January 2022 - May 2022</w:t>
      </w:r>
    </w:p>
    <w:p>
      <w:pPr>
        <w:ind w:left="480"/>
        <w:pBdr>
          <w:left w:val="single" w:sz="4" w:space="8" w:color="999999"/>
        </w:pBdr>
      </w:pPr>
      <w:r>
        <w:rPr>
          <w:color w:val="555555"/>
          <w:sz w:val="20"/>
          <w:szCs w:val="20"/>
        </w:rPr>
        <w:t xml:space="preserve">(5 months)</w:t>
      </w:r>
    </w:p>
    <w:p>
      <w:pPr>
        <w:ind w:left="480"/>
        <w:pBdr>
          <w:left w:val="single" w:sz="4" w:space="8" w:color="999999"/>
        </w:pBdr>
      </w:pPr>
      <w:r>
        <w:rPr>
          <w:color w:val="555555"/>
          <w:sz w:val="20"/>
          <w:szCs w:val="20"/>
        </w:rPr>
        <w:t xml:space="preserve">Remote</w:t>
      </w:r>
    </w:p>
    <w:p>
      <w:pPr>
        <w:ind w:left="480"/>
        <w:pBdr>
          <w:left w:val="single" w:sz="4" w:space="8" w:color="999999"/>
        </w:pBdr>
      </w:pPr>
      <w:r>
        <w:rPr>
          <w:color w:val="555555"/>
          <w:sz w:val="20"/>
          <w:szCs w:val="20"/>
        </w:rPr>
        <w:t xml:space="preserve">- Create content for donor letters, fundraising website pages, peer-to-peer</w:t>
      </w:r>
    </w:p>
    <w:p>
      <w:pPr>
        <w:ind w:left="480"/>
        <w:pBdr>
          <w:left w:val="single" w:sz="4" w:space="8" w:color="999999"/>
        </w:pBdr>
      </w:pPr>
      <w:r>
        <w:rPr>
          <w:color w:val="555555"/>
          <w:sz w:val="20"/>
          <w:szCs w:val="20"/>
        </w:rPr>
        <w:t xml:space="preserve">fundraising, etc.</w:t>
      </w:r>
    </w:p>
    <w:p>
      <w:pPr>
        <w:ind w:left="480"/>
        <w:pBdr>
          <w:left w:val="single" w:sz="4" w:space="8" w:color="999999"/>
        </w:pBdr>
      </w:pPr>
      <w:r>
        <w:rPr>
          <w:color w:val="555555"/>
          <w:sz w:val="20"/>
          <w:szCs w:val="20"/>
        </w:rPr>
        <w:t xml:space="preserve">- Clean up donor data in SalesForce, Excel Sheets, and Google Documents</w:t>
      </w:r>
    </w:p>
    <w:p>
      <w:pPr>
        <w:ind w:left="480"/>
        <w:pBdr>
          <w:left w:val="single" w:sz="4" w:space="8" w:color="999999"/>
        </w:pBdr>
      </w:pPr>
      <w:r>
        <w:rPr>
          <w:color w:val="555555"/>
          <w:sz w:val="20"/>
          <w:szCs w:val="20"/>
        </w:rPr>
        <w:t xml:space="preserve">- Assist with redesigning Active Minds’ Spirit Week toolkit</w:t>
      </w:r>
    </w:p>
    <w:p>
      <w:pPr>
        <w:ind w:left="480"/>
        <w:pBdr>
          <w:left w:val="single" w:sz="4" w:space="8" w:color="999999"/>
        </w:pBdr>
      </w:pPr>
      <w:r>
        <w:rPr>
          <w:color w:val="555555"/>
          <w:sz w:val="20"/>
          <w:szCs w:val="20"/>
        </w:rPr>
        <w:t xml:space="preserve">- Collaborate on projects with Programs and Communications teams</w:t>
      </w:r>
    </w:p>
    <w:p>
      <w:pPr>
        <w:ind w:left="480"/>
        <w:pBdr>
          <w:left w:val="single" w:sz="4" w:space="8" w:color="999999"/>
        </w:pBdr>
      </w:pPr>
      <w:r>
        <w:rPr>
          <w:color w:val="555555"/>
          <w:sz w:val="20"/>
          <w:szCs w:val="20"/>
        </w:rPr>
        <w:t xml:space="preserve">Student Advancement Network</w:t>
      </w:r>
    </w:p>
    <w:p>
      <w:pPr>
        <w:ind w:left="480"/>
        <w:pBdr>
          <w:left w:val="single" w:sz="4" w:space="8" w:color="999999"/>
        </w:pBdr>
      </w:pPr>
      <w:r>
        <w:rPr>
          <w:color w:val="555555"/>
          <w:sz w:val="20"/>
          <w:szCs w:val="20"/>
        </w:rPr>
        <w:t xml:space="preserve">1 year 9 months</w:t>
      </w:r>
    </w:p>
    <w:p>
      <w:pPr>
        <w:ind w:left="480"/>
        <w:pBdr>
          <w:left w:val="single" w:sz="4" w:space="8" w:color="999999"/>
        </w:pBdr>
      </w:pPr>
      <w:r>
        <w:rPr>
          <w:color w:val="555555"/>
          <w:sz w:val="20"/>
          <w:szCs w:val="20"/>
        </w:rPr>
        <w:t xml:space="preserve">Vice President of Communications</w:t>
      </w:r>
    </w:p>
    <w:p>
      <w:pPr>
        <w:ind w:left="480"/>
        <w:pBdr>
          <w:left w:val="single" w:sz="4" w:space="8" w:color="999999"/>
        </w:pBdr>
      </w:pPr>
      <w:r>
        <w:rPr>
          <w:color w:val="555555"/>
          <w:sz w:val="20"/>
          <w:szCs w:val="20"/>
        </w:rPr>
        <w:t xml:space="preserve">August 2021 - May 2022</w:t>
      </w:r>
    </w:p>
    <w:p>
      <w:pPr>
        <w:ind w:left="480"/>
        <w:pBdr>
          <w:left w:val="single" w:sz="4" w:space="8" w:color="999999"/>
        </w:pBdr>
      </w:pPr>
      <w:r>
        <w:rPr>
          <w:color w:val="555555"/>
          <w:sz w:val="20"/>
          <w:szCs w:val="20"/>
        </w:rPr>
        <w:t xml:space="preserve">(10 months)</w:t>
      </w:r>
    </w:p>
    <w:p>
      <w:pPr>
        <w:ind w:left="480"/>
        <w:pBdr>
          <w:left w:val="single" w:sz="4" w:space="8" w:color="999999"/>
        </w:pBdr>
      </w:pPr>
      <w:r>
        <w:rPr>
          <w:color w:val="555555"/>
          <w:sz w:val="20"/>
          <w:szCs w:val="20"/>
        </w:rPr>
        <w:t xml:space="preserve">Iowa City, Iowa, United States</w:t>
      </w:r>
    </w:p>
    <w:p>
      <w:pPr>
        <w:ind w:left="480"/>
        <w:pBdr>
          <w:left w:val="single" w:sz="4" w:space="8" w:color="999999"/>
        </w:pBdr>
      </w:pPr>
      <w:r>
        <w:rPr>
          <w:color w:val="555555"/>
          <w:sz w:val="20"/>
          <w:szCs w:val="20"/>
        </w:rPr>
        <w:t xml:space="preserve">• Assist with various engagement activities to highlight philanthropy efforts on</w:t>
      </w:r>
    </w:p>
    <w:p>
      <w:pPr>
        <w:ind w:left="480"/>
        <w:pBdr>
          <w:left w:val="single" w:sz="4" w:space="8" w:color="999999"/>
        </w:pBdr>
      </w:pPr>
      <w:r>
        <w:rPr>
          <w:color w:val="555555"/>
          <w:sz w:val="20"/>
          <w:szCs w:val="20"/>
        </w:rPr>
        <w:t xml:space="preserve">campus</w:t>
      </w:r>
    </w:p>
    <w:p>
      <w:pPr>
        <w:ind w:left="480"/>
        <w:pBdr>
          <w:left w:val="single" w:sz="4" w:space="8" w:color="999999"/>
        </w:pBdr>
      </w:pPr>
      <w:r>
        <w:rPr>
          <w:color w:val="555555"/>
          <w:sz w:val="20"/>
          <w:szCs w:val="20"/>
        </w:rPr>
        <w:t xml:space="preserve">• Advocate for awareness of the UI Center for Advancement and philanthropy</w:t>
      </w:r>
    </w:p>
    <w:p>
      <w:pPr>
        <w:ind w:left="480"/>
        <w:pBdr>
          <w:left w:val="single" w:sz="4" w:space="8" w:color="999999"/>
        </w:pBdr>
      </w:pPr>
      <w:r>
        <w:rPr>
          <w:color w:val="555555"/>
          <w:sz w:val="20"/>
          <w:szCs w:val="20"/>
        </w:rPr>
        <w:t xml:space="preserve">among students</w:t>
      </w:r>
    </w:p>
    <w:p>
      <w:pPr>
        <w:ind w:left="480"/>
        <w:pBdr>
          <w:left w:val="single" w:sz="4" w:space="8" w:color="999999"/>
        </w:pBdr>
      </w:pPr>
      <w:r>
        <w:rPr>
          <w:color w:val="555555"/>
          <w:sz w:val="20"/>
          <w:szCs w:val="20"/>
        </w:rPr>
        <w:t xml:space="preserve">• Serve as a student representative to network with university alumni and</w:t>
      </w:r>
    </w:p>
    <w:p>
      <w:pPr>
        <w:ind w:left="480"/>
        <w:pBdr>
          <w:left w:val="single" w:sz="4" w:space="8" w:color="999999"/>
        </w:pBdr>
      </w:pPr>
      <w:r>
        <w:rPr>
          <w:color w:val="555555"/>
          <w:sz w:val="20"/>
          <w:szCs w:val="20"/>
        </w:rPr>
        <w:t xml:space="preserve">donors</w:t>
      </w:r>
    </w:p>
    <w:p>
      <w:pPr>
        <w:ind w:left="480"/>
        <w:pBdr>
          <w:left w:val="single" w:sz="4" w:space="8" w:color="999999"/>
        </w:pBdr>
      </w:pPr>
      <w:r>
        <w:rPr>
          <w:color w:val="555555"/>
          <w:sz w:val="20"/>
          <w:szCs w:val="20"/>
        </w:rPr>
        <w:t xml:space="preserve">• Review and recommend Student Impact Grant submissions to the UI Center</w:t>
      </w:r>
    </w:p>
    <w:p>
      <w:pPr>
        <w:ind w:left="480"/>
        <w:pBdr>
          <w:left w:val="single" w:sz="4" w:space="8" w:color="999999"/>
        </w:pBdr>
      </w:pPr>
      <w:r>
        <w:rPr>
          <w:color w:val="555555"/>
          <w:sz w:val="20"/>
          <w:szCs w:val="20"/>
        </w:rPr>
        <w:t xml:space="preserve">for Advancement</w:t>
      </w:r>
    </w:p>
    <w:p>
      <w:pPr>
        <w:ind w:left="480"/>
        <w:pBdr>
          <w:left w:val="single" w:sz="4" w:space="8" w:color="999999"/>
        </w:pBdr>
      </w:pPr>
      <w:r>
        <w:rPr>
          <w:color w:val="555555"/>
          <w:sz w:val="20"/>
          <w:szCs w:val="20"/>
        </w:rPr>
        <w:t xml:space="preserve">• Social media manager driving engagement on Facebook, Instagram, and</w:t>
      </w:r>
    </w:p>
    <w:p>
      <w:pPr>
        <w:ind w:left="480"/>
        <w:pBdr>
          <w:left w:val="single" w:sz="4" w:space="8" w:color="999999"/>
        </w:pBdr>
      </w:pPr>
      <w:r>
        <w:rPr>
          <w:color w:val="555555"/>
          <w:sz w:val="20"/>
          <w:szCs w:val="20"/>
        </w:rPr>
        <w:t xml:space="preserve">Twitter</w:t>
      </w:r>
    </w:p>
    <w:p>
      <w:pPr>
        <w:ind w:left="480"/>
        <w:pBdr>
          <w:left w:val="single" w:sz="4" w:space="8" w:color="999999"/>
        </w:pBdr>
      </w:pPr>
      <w:r>
        <w:rPr>
          <w:color w:val="555555"/>
          <w:sz w:val="20"/>
          <w:szCs w:val="20"/>
        </w:rPr>
        <w:t xml:space="preserve">Member</w:t>
      </w:r>
    </w:p>
    <w:p>
      <w:pPr>
        <w:ind w:left="480"/>
        <w:pBdr>
          <w:left w:val="single" w:sz="4" w:space="8" w:color="999999"/>
        </w:pBdr>
      </w:pPr>
      <w:r>
        <w:rPr>
          <w:color w:val="555555"/>
          <w:sz w:val="20"/>
          <w:szCs w:val="20"/>
        </w:rPr>
        <w:t xml:space="preserve">September 2020 - August 2021</w:t>
      </w:r>
    </w:p>
    <w:p>
      <w:pPr>
        <w:ind w:left="480"/>
        <w:pBdr>
          <w:left w:val="single" w:sz="4" w:space="8" w:color="999999"/>
        </w:pBdr>
      </w:pPr>
      <w:r>
        <w:rPr>
          <w:color w:val="555555"/>
          <w:sz w:val="20"/>
          <w:szCs w:val="20"/>
        </w:rPr>
        <w:t xml:space="preserve">(1 year)</w:t>
      </w:r>
    </w:p>
    <w:p>
      <w:pPr>
        <w:ind w:left="480"/>
        <w:pBdr>
          <w:left w:val="single" w:sz="4" w:space="8" w:color="999999"/>
        </w:pBdr>
      </w:pPr>
      <w:r>
        <w:rPr>
          <w:color w:val="555555"/>
          <w:sz w:val="20"/>
          <w:szCs w:val="20"/>
        </w:rPr>
        <w:t xml:space="preserve">Iowa City, Iowa, United States</w:t>
      </w:r>
    </w:p>
    <w:p>
      <w:pPr>
        <w:ind w:left="480"/>
        <w:pBdr>
          <w:left w:val="single" w:sz="4" w:space="8" w:color="999999"/>
        </w:pBdr>
      </w:pPr>
      <w:r>
        <w:rPr>
          <w:color w:val="555555"/>
          <w:sz w:val="20"/>
          <w:szCs w:val="20"/>
        </w:rPr>
        <w:t xml:space="preserve">Association of Fundraising Professionals (AFP-Global)</w:t>
      </w:r>
    </w:p>
    <w:p>
      <w:pPr>
        <w:ind w:left="480"/>
        <w:pBdr>
          <w:left w:val="single" w:sz="4" w:space="8" w:color="999999"/>
        </w:pBdr>
      </w:pPr>
      <w:r>
        <w:rPr>
          <w:color w:val="555555"/>
          <w:sz w:val="20"/>
          <w:szCs w:val="20"/>
        </w:rPr>
        <w:t xml:space="preserve">Member</w:t>
      </w:r>
    </w:p>
    <w:p>
      <w:pPr>
        <w:ind w:left="480"/>
        <w:pBdr>
          <w:left w:val="single" w:sz="4" w:space="8" w:color="999999"/>
        </w:pBdr>
      </w:pPr>
      <w:r>
        <w:rPr>
          <w:color w:val="555555"/>
          <w:sz w:val="20"/>
          <w:szCs w:val="20"/>
        </w:rPr>
        <w:t xml:space="preserve">March 2021 - May 2022</w:t>
      </w:r>
    </w:p>
    <w:p>
      <w:pPr>
        <w:ind w:left="480"/>
        <w:pBdr>
          <w:left w:val="single" w:sz="4" w:space="8" w:color="999999"/>
        </w:pBdr>
      </w:pPr>
      <w:r>
        <w:rPr>
          <w:color w:val="555555"/>
          <w:sz w:val="20"/>
          <w:szCs w:val="20"/>
        </w:rPr>
        <w:t xml:space="preserve">(1 year 3 months)</w:t>
      </w:r>
    </w:p>
    <w:p>
      <w:pPr>
        <w:ind w:left="480"/>
        <w:pBdr>
          <w:left w:val="single" w:sz="4" w:space="8" w:color="999999"/>
        </w:pBdr>
      </w:pPr>
      <w:r>
        <w:rPr>
          <w:color w:val="555555"/>
          <w:sz w:val="20"/>
          <w:szCs w:val="20"/>
        </w:rPr>
        <w:t xml:space="preserve">Iowa City, Iowa, United States</w:t>
      </w:r>
    </w:p>
    <w:p>
      <w:r>
        <w:t xml:space="preserve">&gt;</w:t>
      </w:r>
    </w:p>
    <w:p>
      <w:pPr>
        <w:ind w:left="480"/>
        <w:pBdr>
          <w:left w:val="single" w:sz="4" w:space="8" w:color="999999"/>
        </w:pBdr>
      </w:pPr>
      <w:r>
        <w:rPr>
          <w:color w:val="555555"/>
          <w:sz w:val="20"/>
          <w:szCs w:val="20"/>
        </w:rPr>
        <w:t xml:space="preserve">Page</w:t>
      </w:r>
    </w:p>
    <w:p>
      <w:pPr>
        <w:ind w:left="480"/>
        <w:pBdr>
          <w:left w:val="single" w:sz="4" w:space="8" w:color="999999"/>
        </w:pBdr>
      </w:pPr>
      <w:r>
        <w:rPr>
          <w:color w:val="555555"/>
          <w:sz w:val="20"/>
          <w:szCs w:val="20"/>
        </w:rPr>
        <w:t xml:space="preserve">3</w:t>
      </w:r>
    </w:p>
    <w:p>
      <w:pPr>
        <w:ind w:left="480"/>
        <w:pBdr>
          <w:left w:val="single" w:sz="4" w:space="8" w:color="999999"/>
        </w:pBdr>
      </w:pPr>
      <w:r>
        <w:rPr>
          <w:color w:val="555555"/>
          <w:sz w:val="20"/>
          <w:szCs w:val="20"/>
        </w:rPr>
        <w:t xml:space="preserve"> of</w:t>
      </w:r>
    </w:p>
    <w:p>
      <w:pPr>
        <w:ind w:left="480"/>
        <w:pBdr>
          <w:left w:val="single" w:sz="4" w:space="8" w:color="999999"/>
        </w:pBdr>
      </w:pPr>
      <w:r>
        <w:rPr>
          <w:color w:val="555555"/>
          <w:sz w:val="20"/>
          <w:szCs w:val="20"/>
        </w:rPr>
        <w:t xml:space="preserve">4</w:t>
      </w:r>
    </w:p>
    <w:p>
      <w:r>
        <w:t xml:space="preserve">&gt;</w:t>
      </w:r>
    </w:p>
    <w:p>
      <w:r>
        <w:t xml:space="preserve">&gt;</w:t>
      </w:r>
    </w:p>
    <w:p>
      <w:r>
        <w:t xml:space="preserve">&gt;</w:t>
      </w:r>
    </w:p>
    <w:p>
      <w:pPr>
        <w:ind w:left="480"/>
        <w:pBdr>
          <w:left w:val="single" w:sz="4" w:space="8" w:color="999999"/>
        </w:pBdr>
      </w:pPr>
      <w:r>
        <w:rPr>
          <w:color w:val="555555"/>
          <w:sz w:val="20"/>
          <w:szCs w:val="20"/>
        </w:rPr>
        <w:t xml:space="preserve">• Participate in networking events with nonprofit professionals</w:t>
      </w:r>
    </w:p>
    <w:p>
      <w:pPr>
        <w:ind w:left="480"/>
        <w:pBdr>
          <w:left w:val="single" w:sz="4" w:space="8" w:color="999999"/>
        </w:pBdr>
      </w:pPr>
      <w:r>
        <w:rPr>
          <w:color w:val="555555"/>
          <w:sz w:val="20"/>
          <w:szCs w:val="20"/>
        </w:rPr>
        <w:t xml:space="preserve">• Access learning resources on the AFP Global website</w:t>
      </w:r>
    </w:p>
    <w:p>
      <w:pPr>
        <w:ind w:left="480"/>
        <w:pBdr>
          <w:left w:val="single" w:sz="4" w:space="8" w:color="999999"/>
        </w:pBdr>
      </w:pPr>
      <w:r>
        <w:rPr>
          <w:color w:val="555555"/>
          <w:sz w:val="20"/>
          <w:szCs w:val="20"/>
        </w:rPr>
        <w:t xml:space="preserve">• Raise funds for area nonprofits</w:t>
      </w:r>
    </w:p>
    <w:p>
      <w:pPr>
        <w:ind w:left="480"/>
        <w:pBdr>
          <w:left w:val="single" w:sz="4" w:space="8" w:color="999999"/>
        </w:pBdr>
      </w:pPr>
      <w:r>
        <w:rPr>
          <w:color w:val="555555"/>
          <w:sz w:val="20"/>
          <w:szCs w:val="20"/>
        </w:rPr>
        <w:t xml:space="preserve">Summer of the Arts</w:t>
      </w:r>
    </w:p>
    <w:p>
      <w:pPr>
        <w:ind w:left="480"/>
        <w:pBdr>
          <w:left w:val="single" w:sz="4" w:space="8" w:color="999999"/>
        </w:pBdr>
      </w:pPr>
      <w:r>
        <w:rPr>
          <w:color w:val="555555"/>
          <w:sz w:val="20"/>
          <w:szCs w:val="20"/>
        </w:rPr>
        <w:t xml:space="preserve">Development Intern</w:t>
      </w:r>
    </w:p>
    <w:p>
      <w:pPr>
        <w:ind w:left="480"/>
        <w:pBdr>
          <w:left w:val="single" w:sz="4" w:space="8" w:color="999999"/>
        </w:pBdr>
      </w:pPr>
      <w:r>
        <w:rPr>
          <w:color w:val="555555"/>
          <w:sz w:val="20"/>
          <w:szCs w:val="20"/>
        </w:rPr>
        <w:t xml:space="preserve">September 2021 - December 2021</w:t>
      </w:r>
    </w:p>
    <w:p>
      <w:pPr>
        <w:ind w:left="480"/>
        <w:pBdr>
          <w:left w:val="single" w:sz="4" w:space="8" w:color="999999"/>
        </w:pBdr>
      </w:pPr>
      <w:r>
        <w:rPr>
          <w:color w:val="555555"/>
          <w:sz w:val="20"/>
          <w:szCs w:val="20"/>
        </w:rPr>
        <w:t xml:space="preserve">(4 months)</w:t>
      </w:r>
    </w:p>
    <w:p>
      <w:pPr>
        <w:ind w:left="480"/>
        <w:pBdr>
          <w:left w:val="single" w:sz="4" w:space="8" w:color="999999"/>
        </w:pBdr>
      </w:pPr>
      <w:r>
        <w:rPr>
          <w:color w:val="555555"/>
          <w:sz w:val="20"/>
          <w:szCs w:val="20"/>
        </w:rPr>
        <w:t xml:space="preserve">Iowa City, Iowa, United States</w:t>
      </w:r>
    </w:p>
    <w:p>
      <w:pPr>
        <w:ind w:left="480"/>
        <w:pBdr>
          <w:left w:val="single" w:sz="4" w:space="8" w:color="999999"/>
        </w:pBdr>
      </w:pPr>
      <w:r>
        <w:rPr>
          <w:color w:val="555555"/>
          <w:sz w:val="20"/>
          <w:szCs w:val="20"/>
        </w:rPr>
        <w:t xml:space="preserve">• Compose a weekly newsletter about current events for all organization</w:t>
      </w:r>
    </w:p>
    <w:p>
      <w:pPr>
        <w:ind w:left="480"/>
        <w:pBdr>
          <w:left w:val="single" w:sz="4" w:space="8" w:color="999999"/>
        </w:pBdr>
      </w:pPr>
      <w:r>
        <w:rPr>
          <w:color w:val="555555"/>
          <w:sz w:val="20"/>
          <w:szCs w:val="20"/>
        </w:rPr>
        <w:t xml:space="preserve">members</w:t>
      </w:r>
    </w:p>
    <w:p>
      <w:pPr>
        <w:ind w:left="480"/>
        <w:pBdr>
          <w:left w:val="single" w:sz="4" w:space="8" w:color="999999"/>
        </w:pBdr>
      </w:pPr>
      <w:r>
        <w:rPr>
          <w:color w:val="555555"/>
          <w:sz w:val="20"/>
          <w:szCs w:val="20"/>
        </w:rPr>
        <w:t xml:space="preserve">• Carefully compile and monitor information about donors and input into</w:t>
      </w:r>
    </w:p>
    <w:p>
      <w:pPr>
        <w:ind w:left="480"/>
        <w:pBdr>
          <w:left w:val="single" w:sz="4" w:space="8" w:color="999999"/>
        </w:pBdr>
      </w:pPr>
      <w:r>
        <w:rPr>
          <w:color w:val="555555"/>
          <w:sz w:val="20"/>
          <w:szCs w:val="20"/>
        </w:rPr>
        <w:t xml:space="preserve">organized excel sheets</w:t>
      </w:r>
    </w:p>
    <w:p>
      <w:pPr>
        <w:ind w:left="480"/>
        <w:pBdr>
          <w:left w:val="single" w:sz="4" w:space="8" w:color="999999"/>
        </w:pBdr>
      </w:pPr>
      <w:r>
        <w:rPr>
          <w:color w:val="555555"/>
          <w:sz w:val="20"/>
          <w:szCs w:val="20"/>
        </w:rPr>
        <w:t xml:space="preserve">• Assist with management of deliverables and marketing for fundraising events</w:t>
      </w:r>
    </w:p>
    <w:p>
      <w:pPr>
        <w:ind w:left="480"/>
        <w:pBdr>
          <w:left w:val="single" w:sz="4" w:space="8" w:color="999999"/>
        </w:pBdr>
      </w:pPr>
      <w:r>
        <w:rPr>
          <w:color w:val="555555"/>
          <w:sz w:val="20"/>
          <w:szCs w:val="20"/>
        </w:rPr>
        <w:t xml:space="preserve">• Assist with development of new fundraising opportunities</w:t>
      </w:r>
    </w:p>
    <w:p>
      <w:pPr>
        <w:ind w:left="480"/>
        <w:pBdr>
          <w:left w:val="single" w:sz="4" w:space="8" w:color="999999"/>
        </w:pBdr>
      </w:pPr>
      <w:r>
        <w:rPr>
          <w:color w:val="555555"/>
          <w:sz w:val="20"/>
          <w:szCs w:val="20"/>
        </w:rPr>
        <w:t xml:space="preserve">Texas Roadhouse</w:t>
      </w:r>
    </w:p>
    <w:p>
      <w:pPr>
        <w:ind w:left="480"/>
        <w:pBdr>
          <w:left w:val="single" w:sz="4" w:space="8" w:color="999999"/>
        </w:pBdr>
      </w:pPr>
      <w:r>
        <w:rPr>
          <w:color w:val="555555"/>
          <w:sz w:val="20"/>
          <w:szCs w:val="20"/>
        </w:rPr>
        <w:t xml:space="preserve">Waitress</w:t>
      </w:r>
    </w:p>
    <w:p>
      <w:pPr>
        <w:ind w:left="480"/>
        <w:pBdr>
          <w:left w:val="single" w:sz="4" w:space="8" w:color="999999"/>
        </w:pBdr>
      </w:pPr>
      <w:r>
        <w:rPr>
          <w:color w:val="555555"/>
          <w:sz w:val="20"/>
          <w:szCs w:val="20"/>
        </w:rPr>
        <w:t xml:space="preserve">August 2020 - September 2021</w:t>
      </w:r>
    </w:p>
    <w:p>
      <w:pPr>
        <w:ind w:left="480"/>
        <w:pBdr>
          <w:left w:val="single" w:sz="4" w:space="8" w:color="999999"/>
        </w:pBdr>
      </w:pPr>
      <w:r>
        <w:rPr>
          <w:color w:val="555555"/>
          <w:sz w:val="20"/>
          <w:szCs w:val="20"/>
        </w:rPr>
        <w:t xml:space="preserve">(1 year 2 months)</w:t>
      </w:r>
    </w:p>
    <w:p>
      <w:pPr>
        <w:ind w:left="480"/>
        <w:pBdr>
          <w:left w:val="single" w:sz="4" w:space="8" w:color="999999"/>
        </w:pBdr>
      </w:pPr>
      <w:r>
        <w:rPr>
          <w:color w:val="555555"/>
          <w:sz w:val="20"/>
          <w:szCs w:val="20"/>
        </w:rPr>
        <w:t xml:space="preserve">Coralville, Iowa, United States</w:t>
      </w:r>
    </w:p>
    <w:p>
      <w:pPr>
        <w:ind w:left="480"/>
        <w:pBdr>
          <w:left w:val="single" w:sz="4" w:space="8" w:color="999999"/>
        </w:pBdr>
      </w:pPr>
      <w:r>
        <w:rPr>
          <w:color w:val="555555"/>
          <w:sz w:val="20"/>
          <w:szCs w:val="20"/>
        </w:rPr>
        <w:t xml:space="preserve">Named the top seller in Iowa my second week after training</w:t>
      </w:r>
    </w:p>
    <w:p>
      <w:pPr>
        <w:ind w:left="480"/>
        <w:pBdr>
          <w:left w:val="single" w:sz="4" w:space="8" w:color="999999"/>
        </w:pBdr>
      </w:pPr>
      <w:r>
        <w:rPr>
          <w:color w:val="555555"/>
          <w:sz w:val="20"/>
          <w:szCs w:val="20"/>
        </w:rPr>
        <w:t xml:space="preserve">Awarded the Server with Heart Award within my first year in the role</w:t>
      </w:r>
    </w:p>
    <w:p>
      <w:pPr>
        <w:ind w:left="480"/>
        <w:pBdr>
          <w:left w:val="single" w:sz="4" w:space="8" w:color="999999"/>
        </w:pBdr>
      </w:pPr>
      <w:r>
        <w:rPr>
          <w:color w:val="555555"/>
          <w:sz w:val="20"/>
          <w:szCs w:val="20"/>
        </w:rPr>
        <w:t xml:space="preserve">Care Initiatives</w:t>
      </w:r>
    </w:p>
    <w:p>
      <w:pPr>
        <w:ind w:left="480"/>
        <w:pBdr>
          <w:left w:val="single" w:sz="4" w:space="8" w:color="999999"/>
        </w:pBdr>
      </w:pPr>
      <w:r>
        <w:rPr>
          <w:color w:val="555555"/>
          <w:sz w:val="20"/>
          <w:szCs w:val="20"/>
        </w:rPr>
        <w:t xml:space="preserve">Certified Nursing Assistant</w:t>
      </w:r>
    </w:p>
    <w:p>
      <w:pPr>
        <w:ind w:left="480"/>
        <w:pBdr>
          <w:left w:val="single" w:sz="4" w:space="8" w:color="999999"/>
        </w:pBdr>
      </w:pPr>
      <w:r>
        <w:rPr>
          <w:color w:val="555555"/>
          <w:sz w:val="20"/>
          <w:szCs w:val="20"/>
        </w:rPr>
        <w:t xml:space="preserve">December 2018 - January 2020</w:t>
      </w:r>
    </w:p>
    <w:p>
      <w:pPr>
        <w:ind w:left="480"/>
        <w:pBdr>
          <w:left w:val="single" w:sz="4" w:space="8" w:color="999999"/>
        </w:pBdr>
      </w:pPr>
      <w:r>
        <w:rPr>
          <w:color w:val="555555"/>
          <w:sz w:val="20"/>
          <w:szCs w:val="20"/>
        </w:rPr>
        <w:t xml:space="preserve">(1 year 2 months)</w:t>
      </w:r>
    </w:p>
    <w:p>
      <w:pPr>
        <w:ind w:left="480"/>
        <w:pBdr>
          <w:left w:val="single" w:sz="4" w:space="8" w:color="999999"/>
        </w:pBdr>
      </w:pPr>
      <w:r>
        <w:rPr>
          <w:color w:val="555555"/>
          <w:sz w:val="20"/>
          <w:szCs w:val="20"/>
        </w:rPr>
        <w:t xml:space="preserve">Knoxville, Iowa</w:t>
      </w:r>
    </w:p>
    <w:p>
      <w:pPr>
        <w:ind w:left="480"/>
        <w:pBdr>
          <w:left w:val="single" w:sz="4" w:space="8" w:color="999999"/>
        </w:pBdr>
      </w:pPr>
      <w:r>
        <w:rPr>
          <w:color w:val="555555"/>
          <w:sz w:val="20"/>
          <w:szCs w:val="20"/>
        </w:rPr>
        <w:t xml:space="preserve">Education</w:t>
      </w:r>
    </w:p>
    <w:p>
      <w:pPr>
        <w:ind w:left="480"/>
        <w:pBdr>
          <w:left w:val="single" w:sz="4" w:space="8" w:color="999999"/>
        </w:pBdr>
      </w:pPr>
      <w:r>
        <w:rPr>
          <w:color w:val="555555"/>
          <w:sz w:val="20"/>
          <w:szCs w:val="20"/>
        </w:rPr>
        <w:t xml:space="preserve">University of Iowa</w:t>
      </w:r>
    </w:p>
    <w:p>
      <w:pPr>
        <w:ind w:left="480"/>
        <w:pBdr>
          <w:left w:val="single" w:sz="4" w:space="8" w:color="999999"/>
        </w:pBdr>
      </w:pPr>
      <w:r>
        <w:rPr>
          <w:color w:val="555555"/>
          <w:sz w:val="20"/>
          <w:szCs w:val="20"/>
        </w:rPr>
        <w:t xml:space="preserve">Communications, Certificate of Nonprofit Leadership and</w:t>
      </w:r>
    </w:p>
    <w:p>
      <w:pPr>
        <w:ind w:left="480"/>
        <w:pBdr>
          <w:left w:val="single" w:sz="4" w:space="8" w:color="999999"/>
        </w:pBdr>
      </w:pPr>
      <w:r>
        <w:rPr>
          <w:color w:val="555555"/>
          <w:sz w:val="20"/>
          <w:szCs w:val="20"/>
        </w:rPr>
        <w:t xml:space="preserve">Philanthropy</w:t>
      </w:r>
    </w:p>
    <w:p>
      <w:pPr>
        <w:ind w:left="480"/>
        <w:pBdr>
          <w:left w:val="single" w:sz="4" w:space="8" w:color="999999"/>
        </w:pBdr>
      </w:pPr>
      <w:r>
        <w:rPr>
          <w:color w:val="555555"/>
          <w:sz w:val="20"/>
          <w:szCs w:val="20"/>
        </w:rPr>
        <w:t xml:space="preserve"> · (August 2019 - May 2022)</w:t>
      </w:r>
    </w:p>
    <w:p>
      <w:pPr>
        <w:ind w:left="480"/>
        <w:pBdr>
          <w:left w:val="single" w:sz="4" w:space="8" w:color="999999"/>
        </w:pBdr>
      </w:pPr>
      <w:r>
        <w:rPr>
          <w:color w:val="555555"/>
          <w:sz w:val="20"/>
          <w:szCs w:val="20"/>
        </w:rPr>
        <w:t xml:space="preserve">Knoxville High School</w:t>
      </w:r>
    </w:p>
    <w:p>
      <w:pPr>
        <w:ind w:left="480"/>
        <w:pBdr>
          <w:left w:val="single" w:sz="4" w:space="8" w:color="999999"/>
        </w:pBdr>
      </w:pPr>
      <w:r>
        <w:rPr>
          <w:color w:val="555555"/>
          <w:sz w:val="20"/>
          <w:szCs w:val="20"/>
        </w:rPr>
        <w:t xml:space="preserve">High School Diploma</w:t>
      </w:r>
    </w:p>
    <w:p>
      <w:pPr>
        <w:ind w:left="480"/>
        <w:pBdr>
          <w:left w:val="single" w:sz="4" w:space="8" w:color="999999"/>
        </w:pBdr>
      </w:pPr>
      <w:r>
        <w:rPr>
          <w:color w:val="555555"/>
          <w:sz w:val="20"/>
          <w:szCs w:val="20"/>
        </w:rPr>
        <w:t xml:space="preserve"> · (August 2015 - May 2019)</w:t>
      </w:r>
    </w:p>
    <w:p>
      <w:r>
        <w:t xml:space="preserve">&gt;</w:t>
      </w:r>
    </w:p>
    <w:p>
      <w:pPr>
        <w:ind w:left="480"/>
        <w:pBdr>
          <w:left w:val="single" w:sz="4" w:space="8" w:color="999999"/>
        </w:pBdr>
      </w:pPr>
      <w:r>
        <w:rPr>
          <w:color w:val="555555"/>
          <w:sz w:val="20"/>
          <w:szCs w:val="20"/>
        </w:rPr>
        <w:t xml:space="preserve">Page</w:t>
      </w:r>
    </w:p>
    <w:p>
      <w:pPr>
        <w:ind w:left="480"/>
        <w:pBdr>
          <w:left w:val="single" w:sz="4" w:space="8" w:color="999999"/>
        </w:pBdr>
      </w:pPr>
      <w:r>
        <w:rPr>
          <w:color w:val="555555"/>
          <w:sz w:val="20"/>
          <w:szCs w:val="20"/>
        </w:rPr>
        <w:t xml:space="preserve">4</w:t>
      </w:r>
    </w:p>
    <w:p>
      <w:pPr>
        <w:ind w:left="480"/>
        <w:pBdr>
          <w:left w:val="single" w:sz="4" w:space="8" w:color="999999"/>
        </w:pBdr>
      </w:pPr>
      <w:r>
        <w:rPr>
          <w:color w:val="555555"/>
          <w:sz w:val="20"/>
          <w:szCs w:val="20"/>
        </w:rPr>
        <w:t xml:space="preserve"> of</w:t>
      </w:r>
    </w:p>
    <w:p>
      <w:pPr>
        <w:ind w:left="480"/>
        <w:pBdr>
          <w:left w:val="single" w:sz="4" w:space="8" w:color="999999"/>
        </w:pBdr>
      </w:pPr>
      <w:r>
        <w:rPr>
          <w:color w:val="555555"/>
          <w:sz w:val="20"/>
          <w:szCs w:val="20"/>
        </w:rPr>
        <w:t xml:space="preserve">4</w:t>
      </w:r>
    </w:p>
    <w:p/>
    <w:p>
      <w:pPr>
        <w:pBdr>
          <w:bottom w:val="single" w:sz="4" w:space="1" w:color="CCCCCC"/>
        </w:pBdr>
      </w:pPr>
    </w:p>
    <w:p/>
    <w:p>
      <w:pPr>
        <w:spacing w:before="240" w:after="80"/>
      </w:pPr>
      <w:r>
        <w:rPr>
          <w:b/>
          <w:bCs/>
          <w:sz w:val="28"/>
          <w:szCs w:val="28"/>
        </w:rPr>
        <w:t xml:space="preserve">Web Sources (8 total)</w:t>
      </w:r>
    </w:p>
    <w:p/>
    <w:p>
      <w:pPr>
        <w:spacing w:before="240" w:after="80"/>
      </w:pPr>
      <w:r>
        <w:rPr>
          <w:b/>
          <w:bCs/>
          <w:sz w:val="24"/>
          <w:szCs w:val="24"/>
        </w:rPr>
        <w:t xml:space="preserve">[1] Alumni Relations | Offices &amp; Services | Northwestern Engineering</w:t>
      </w:r>
    </w:p>
    <w:p>
      <w:r>
        <w:rPr>
          <w:b/>
          <w:bCs/>
        </w:rPr>
        <w:t xml:space="preserve">URL:</w:t>
      </w:r>
      <w:r>
        <w:t xml:space="preserve"> https://www.mccormick.northwestern.edu/offices-services/alumni-relations-development.html</w:t>
      </w:r>
    </w:p>
    <w:p/>
    <w:p>
      <w:pPr>
        <w:ind w:left="480"/>
        <w:pBdr>
          <w:left w:val="single" w:sz="4" w:space="8" w:color="999999"/>
        </w:pBdr>
      </w:pPr>
      <w:r>
        <w:rPr>
          <w:color w:val="555555"/>
          <w:sz w:val="20"/>
          <w:szCs w:val="20"/>
        </w:rPr>
        <w:t xml:space="preserve">Kaila Hembrook is listed as the Associate Director of Development at Northwestern University's McCormick School of Engineering. Her contact information is provided on the university's official website. ([mccormick.northwestern.edu](https://www.mccormick.northwestern.edu/offices-services/alumni-relations-development.html?utm_source=openai))</w:t>
      </w:r>
    </w:p>
    <w:p/>
    <w:p>
      <w:pPr>
        <w:spacing w:before="240" w:after="80"/>
      </w:pPr>
      <w:r>
        <w:rPr>
          <w:b/>
          <w:bCs/>
          <w:sz w:val="24"/>
          <w:szCs w:val="24"/>
        </w:rPr>
        <w:t xml:space="preserve">[2] Leadership | Wisconsin Foundation &amp; Alumni Association</w:t>
      </w:r>
    </w:p>
    <w:p>
      <w:r>
        <w:rPr>
          <w:b/>
          <w:bCs/>
        </w:rPr>
        <w:t xml:space="preserve">URL:</w:t>
      </w:r>
      <w:r>
        <w:t xml:space="preserve"> https://www.advanceuw.org/leadership/</w:t>
      </w:r>
    </w:p>
    <w:p/>
    <w:p>
      <w:pPr>
        <w:ind w:left="480"/>
        <w:pBdr>
          <w:left w:val="single" w:sz="4" w:space="8" w:color="999999"/>
        </w:pBdr>
      </w:pPr>
      <w:r>
        <w:rPr>
          <w:color w:val="555555"/>
          <w:sz w:val="20"/>
          <w:szCs w:val="20"/>
        </w:rPr>
        <w:t xml:space="preserve">The Wisconsin Foundation and Alumni Association (WFAA) is led by President and CEO Alisa Robertson. While the leadership page provides information about the organization's executives, there is no mention of Kaila Hembrook in this context. ([advanceuw.org](https://www.advanceuw.org/leadership/?utm_source=openai))</w:t>
      </w:r>
    </w:p>
    <w:p/>
    <w:p>
      <w:pPr>
        <w:spacing w:before="240" w:after="80"/>
      </w:pPr>
      <w:r>
        <w:rPr>
          <w:b/>
          <w:bCs/>
          <w:sz w:val="24"/>
          <w:szCs w:val="24"/>
        </w:rPr>
        <w:t xml:space="preserve">[3] Industrial Engineering and Management Sciences, McCormick School Department of: Department/Office Directory - Northwestern University</w:t>
      </w:r>
    </w:p>
    <w:p>
      <w:r>
        <w:rPr>
          <w:b/>
          <w:bCs/>
        </w:rPr>
        <w:t xml:space="preserve">URL:</w:t>
      </w:r>
      <w:r>
        <w:t xml:space="preserve"> https://www.mccormick.northwestern.edu/industrial/</w:t>
      </w:r>
    </w:p>
    <w:p/>
    <w:p>
      <w:pPr>
        <w:ind w:left="480"/>
        <w:pBdr>
          <w:left w:val="single" w:sz="4" w:space="8" w:color="999999"/>
        </w:pBdr>
      </w:pPr>
      <w:r>
        <w:rPr>
          <w:color w:val="555555"/>
          <w:sz w:val="20"/>
          <w:szCs w:val="20"/>
        </w:rPr>
        <w:t xml:space="preserve">The Industrial Engineering and Management Sciences department at Northwestern University is part of the McCormick School of Engineering. The department's directory includes contact information for faculty and staff but does not mention Kaila Hembrook. ([offices.northwestern.edu](https://offices.northwestern.edu/detail/253?utm_source=openai))</w:t>
      </w:r>
    </w:p>
    <w:p/>
    <w:p>
      <w:pPr>
        <w:spacing w:before="240" w:after="80"/>
      </w:pPr>
      <w:r>
        <w:rPr>
          <w:b/>
          <w:bCs/>
          <w:sz w:val="24"/>
          <w:szCs w:val="24"/>
        </w:rPr>
        <w:t xml:space="preserve">[4] Civil and Environmental Engineering, McCormick School Department of: Department/Office Directory - Northwestern University</w:t>
      </w:r>
    </w:p>
    <w:p>
      <w:r>
        <w:rPr>
          <w:b/>
          <w:bCs/>
        </w:rPr>
        <w:t xml:space="preserve">URL:</w:t>
      </w:r>
      <w:r>
        <w:t xml:space="preserve"> https://www.mccormick.northwestern.edu/civil-environmental/</w:t>
      </w:r>
    </w:p>
    <w:p/>
    <w:p>
      <w:pPr>
        <w:ind w:left="480"/>
        <w:pBdr>
          <w:left w:val="single" w:sz="4" w:space="8" w:color="999999"/>
        </w:pBdr>
      </w:pPr>
      <w:r>
        <w:rPr>
          <w:color w:val="555555"/>
          <w:sz w:val="20"/>
          <w:szCs w:val="20"/>
        </w:rPr>
        <w:t xml:space="preserve">The Civil and Environmental Engineering department at Northwestern University is part of the McCormick School of Engineering. The department's directory includes contact information for faculty and staff but does not mention Kaila Hembrook. ([offices.northwestern.edu](https://offices.northwestern.edu/detail/590?utm_source=openai))</w:t>
      </w:r>
    </w:p>
    <w:p/>
    <w:p>
      <w:pPr>
        <w:spacing w:before="240" w:after="80"/>
      </w:pPr>
      <w:r>
        <w:rPr>
          <w:b/>
          <w:bCs/>
          <w:sz w:val="24"/>
          <w:szCs w:val="24"/>
        </w:rPr>
        <w:t xml:space="preserve">[5] Engineering Career Development | McCormick School of Engineering</w:t>
      </w:r>
    </w:p>
    <w:p>
      <w:r>
        <w:rPr>
          <w:b/>
          <w:bCs/>
        </w:rPr>
        <w:t xml:space="preserve">URL:</w:t>
      </w:r>
      <w:r>
        <w:t xml:space="preserve"> https://www.mccormick.northwestern.edu/admission/undergraduate/academics/engineering-career-development.html</w:t>
      </w:r>
    </w:p>
    <w:p/>
    <w:p>
      <w:pPr>
        <w:ind w:left="480"/>
        <w:pBdr>
          <w:left w:val="single" w:sz="4" w:space="8" w:color="999999"/>
        </w:pBdr>
      </w:pPr>
      <w:r>
        <w:rPr>
          <w:color w:val="555555"/>
          <w:sz w:val="20"/>
          <w:szCs w:val="20"/>
        </w:rPr>
        <w:t xml:space="preserve">The Engineering Career Development office at Northwestern University offers career advising and workplace experience opportunities for undergraduates. While the office provides resources for students, there is no mention of Kaila Hembrook in this context. ([admissions.northwestern.edu](https://admissions.northwestern.edu/student-success/mccormick-school-engineering.html?utm_source=openai))</w:t>
      </w:r>
    </w:p>
    <w:p/>
    <w:p>
      <w:pPr>
        <w:spacing w:before="240" w:after="80"/>
      </w:pPr>
      <w:r>
        <w:rPr>
          <w:b/>
          <w:bCs/>
          <w:sz w:val="24"/>
          <w:szCs w:val="24"/>
        </w:rPr>
        <w:t xml:space="preserve">[6] McCormick School of Engineering Undergraduate Convocation: Graduation - Northwestern University</w:t>
      </w:r>
    </w:p>
    <w:p>
      <w:r>
        <w:rPr>
          <w:b/>
          <w:bCs/>
        </w:rPr>
        <w:t xml:space="preserve">URL:</w:t>
      </w:r>
      <w:r>
        <w:t xml:space="preserve"> https://www.mccormick.northwestern.edu/graduation/families-and-guests/2024-webcasts/mcungrad-primary.html</w:t>
      </w:r>
    </w:p>
    <w:p/>
    <w:p>
      <w:pPr>
        <w:ind w:left="480"/>
        <w:pBdr>
          <w:left w:val="single" w:sz="4" w:space="8" w:color="999999"/>
        </w:pBdr>
      </w:pPr>
      <w:r>
        <w:rPr>
          <w:color w:val="555555"/>
          <w:sz w:val="20"/>
          <w:szCs w:val="20"/>
        </w:rPr>
        <w:t xml:space="preserve">The McCormick School of Engineering Undergraduate Convocation is an annual event at Northwestern University. The 2024 convocation was held on June 10, 2024, at Welsh-Ryan Arena. While the event is significant for graduates, there is no mention of Kaila Hembrook in the available information. ([northwestern.edu](https://www.northwestern.edu/graduation/families-and-guests/2024-webcasts/mcungrad-player.html?utm_source=openai))</w:t>
      </w:r>
    </w:p>
    <w:p/>
    <w:p>
      <w:pPr>
        <w:spacing w:before="240" w:after="80"/>
      </w:pPr>
      <w:r>
        <w:rPr>
          <w:b/>
          <w:bCs/>
          <w:sz w:val="24"/>
          <w:szCs w:val="24"/>
        </w:rPr>
        <w:t xml:space="preserve">[7] COMMENCEMENT</w:t>
      </w:r>
    </w:p>
    <w:p>
      <w:r>
        <w:rPr>
          <w:b/>
          <w:bCs/>
        </w:rPr>
        <w:t xml:space="preserve">URL:</w:t>
      </w:r>
      <w:r>
        <w:t xml:space="preserve"> https://commencement.uiowa.edu/sites/commencement.uiowa.edu/files/2024-09/spring_2022_commencement_program_11may22.pdf</w:t>
      </w:r>
    </w:p>
    <w:p/>
    <w:p>
      <w:pPr>
        <w:ind w:left="480"/>
        <w:pBdr>
          <w:left w:val="single" w:sz="4" w:space="8" w:color="999999"/>
        </w:pBdr>
      </w:pPr>
      <w:r>
        <w:rPr>
          <w:color w:val="555555"/>
          <w:sz w:val="20"/>
          <w:szCs w:val="20"/>
        </w:rPr>
        <w:t xml:space="preserve">The University of Iowa's commencement program lists graduates for the spring 2022 semester. Kaila Elizabeth Hembrook is listed among the graduates with a major in Informatics. ([commencement.uiowa.edu](https://commencement.uiowa.edu/sites/commencement.uiowa.edu/files/2024-09/spring_2022_commencement_program_11may22.pdf?utm_source=openai))</w:t>
      </w:r>
    </w:p>
    <w:p/>
    <w:p>
      <w:pPr>
        <w:spacing w:before="240" w:after="80"/>
      </w:pPr>
      <w:r>
        <w:rPr>
          <w:b/>
          <w:bCs/>
          <w:sz w:val="24"/>
          <w:szCs w:val="24"/>
        </w:rPr>
        <w:t xml:space="preserve">[8] Local students named to U of I Dean’s List – Oskaloosa Herald</w:t>
      </w:r>
    </w:p>
    <w:p>
      <w:r>
        <w:rPr>
          <w:b/>
          <w:bCs/>
        </w:rPr>
        <w:t xml:space="preserve">URL:</w:t>
      </w:r>
      <w:r>
        <w:t xml:space="preserve"> https://www.medicalschool.tv/physiology/local-students-named-to-u-of-i-deans-list-oskaloosa-herald/</w:t>
      </w:r>
    </w:p>
    <w:p/>
    <w:p>
      <w:pPr>
        <w:ind w:left="480"/>
        <w:pBdr>
          <w:left w:val="single" w:sz="4" w:space="8" w:color="999999"/>
        </w:pBdr>
      </w:pPr>
      <w:r>
        <w:rPr>
          <w:color w:val="555555"/>
          <w:sz w:val="20"/>
          <w:szCs w:val="20"/>
        </w:rPr>
        <w:t xml:space="preserve">The Oskaloosa Herald reports that Kaila Hembrook of Knoxville, Iowa, was named to the University of Iowa's Dean's List for the 2020 spring semester, majoring in Communication Studies. ([medicalschool.tv](https://www.medicalschool.tv/physiology/local-students-named-to-u-of-i-deans-list-oskaloosa-herald/?utm_source=openai))</w:t>
      </w:r>
    </w:p>
    <w:p/>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num w:numId="1">
    <w:abstractNumId w:val="0"/>
  </w:num>
</w:numbering>
</file>

<file path=word/_rels/document.xml.rels><?xml version="1.0" encoding="UTF-8" standalone="yes"?>
<Relationships xmlns="http://schemas.openxmlformats.org/package/2006/relationships">
  <Relationship Id="rId1" Type="http://schemas.openxmlformats.org/officeDocument/2006/relationships/numbering" Target="numbering.xml"/>
</Relationships>
</file>