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業務フロー図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WS2D-BF-001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WS2D-BF-001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docs/sdlc/10_requirements/WS2D-BF-001_業務フロー図.md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業務フロー図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WS2D-BF-001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図目次</w:t>
      </w:r>
    </w:p>
    <w:p>
      <w:pPr>
        <w:ind w:left="240"/>
      </w:pPr>
      <w:r>
        <w:rPr>
          <w:rFonts w:ascii="Yu Gothic" w:hAnsi="Yu Gothic" w:eastAsia="Yu Gothic"/>
          <w:sz w:val="20"/>
        </w:rPr>
        <w:t>図 1-1　フロー1: 初期セットアップ（アカウント作成→テナント作成→ログイン）</w:t>
      </w:r>
    </w:p>
    <w:p>
      <w:pPr>
        <w:ind w:left="240"/>
      </w:pPr>
      <w:r>
        <w:rPr>
          <w:rFonts w:ascii="Yu Gothic" w:hAnsi="Yu Gothic" w:eastAsia="Yu Gothic"/>
          <w:sz w:val="20"/>
        </w:rPr>
        <w:t>図 2-1　フロー2: ドキュメント作成業務（対象サイト登録→クロール→解析→ドキュメント生成→レビュー→出力）</w:t>
      </w:r>
    </w:p>
    <w:p>
      <w:pPr>
        <w:ind w:left="240"/>
      </w:pPr>
      <w:r>
        <w:rPr>
          <w:rFonts w:ascii="Yu Gothic" w:hAnsi="Yu Gothic" w:eastAsia="Yu Gothic"/>
          <w:sz w:val="20"/>
        </w:rPr>
        <w:t>図 3-1　フロー3: AutoRunによるテスト設計・実行業務（目的設定→計画→観点→設計→ケース生成→実行→レポート）</w:t>
      </w:r>
    </w:p>
    <w:p>
      <w:pPr>
        <w:ind w:left="240"/>
      </w:pPr>
      <w:r>
        <w:rPr>
          <w:rFonts w:ascii="Yu Gothic" w:hAnsi="Yu Gothic" w:eastAsia="Yu Gothic"/>
          <w:sz w:val="20"/>
        </w:rPr>
        <w:t>図 4-1　フロー4: 定期監視・ドリフト検知業務（スケジュール登録→定期実行→差分検知→通知）</w:t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5-1　改訂履歴</w:t>
      </w:r>
    </w:p>
    <w:p>
      <w:r>
        <w:br w:type="page"/>
      </w:r>
    </w:p>
    <w:p>
      <w:pPr>
        <w:pStyle w:val="ListBullet"/>
      </w:pPr>
      <w:r>
        <w:rPr>
          <w:rFonts w:ascii="Yu Gothic" w:hAnsi="Yu Gothic" w:eastAsia="Yu Gothic"/>
        </w:rPr>
        <w:t>文書ID: WS2D-BF-001</w:t>
      </w:r>
    </w:p>
    <w:p>
      <w:pPr>
        <w:pStyle w:val="ListBullet"/>
      </w:pPr>
      <w:r>
        <w:rPr>
          <w:rFonts w:ascii="Yu Gothic" w:hAnsi="Yu Gothic" w:eastAsia="Yu Gothic"/>
        </w:rPr>
        <w:t>版数: 1.0 / 作成日: 2026-08-02 / 準拠: IPA共通フレーム（業務フロー）</w:t>
      </w:r>
    </w:p>
    <w:p>
      <w:pPr>
        <w:pStyle w:val="ListBullet"/>
      </w:pPr>
      <w:r>
        <w:rPr>
          <w:rFonts w:ascii="Yu Gothic" w:hAnsi="Yu Gothic" w:eastAsia="Yu Gothic"/>
        </w:rPr>
        <w:t xml:space="preserve">用語は </w:t>
      </w:r>
      <w:r>
        <w:rPr>
          <w:rFonts w:ascii="Consolas" w:hAnsi="Consolas" w:eastAsia="Consolas"/>
          <w:sz w:val="18"/>
        </w:rPr>
        <w:t>CONTEXT.md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WS2D-GL-001_用語集.md</w:t>
      </w:r>
      <w:r>
        <w:rPr>
          <w:rFonts w:ascii="Yu Gothic" w:hAnsi="Yu Gothic" w:eastAsia="Yu Gothic"/>
        </w:rPr>
        <w:t xml:space="preserve"> を参照。</w:t>
      </w:r>
    </w:p>
    <w:p>
      <w:r>
        <w:rPr>
          <w:rFonts w:ascii="Yu Gothic" w:hAnsi="Yu Gothic" w:eastAsia="Yu Gothic"/>
        </w:rPr>
        <w:t>各フローは役割（利用者／システム／外部サイト／LLM）をスイムレーン相当で区別し、例外・エラー時の分岐を明記する。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フロー1: 初期セットアップ（アカウント作成→テナント作成→ログイン）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24980" cy="7439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e8f75134a84b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980" cy="743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1-1　フロー1: 初期セットアップ（アカウント作成→テナント作成→ログイン）</w:t>
      </w:r>
    </w:p>
    <w:p>
      <w:r>
        <w:rPr>
          <w:rFonts w:ascii="Yu Gothic" w:hAnsi="Yu Gothic" w:eastAsia="Yu Gothic"/>
          <w:b/>
        </w:rPr>
        <w:t>例外・エラー分岐</w:t>
      </w:r>
    </w:p>
    <w:p>
      <w:pPr>
        <w:pStyle w:val="ListBullet"/>
      </w:pPr>
      <w:r>
        <w:rPr>
          <w:rFonts w:ascii="Yu Gothic" w:hAnsi="Yu Gothic" w:eastAsia="Yu Gothic"/>
        </w:rPr>
        <w:t>認証失敗の連続（ロックアウト）: 正しいパスワードでも15分間拒否。</w:t>
      </w:r>
    </w:p>
    <w:p>
      <w:pPr>
        <w:pStyle w:val="ListBullet"/>
      </w:pPr>
      <w:r>
        <w:rPr>
          <w:rFonts w:ascii="Yu Gothic" w:hAnsi="Yu Gothic" w:eastAsia="Yu Gothic"/>
        </w:rPr>
        <w:t>パスワード要件不備（10文字未満・メールと同一）: セットアップ時点で拒否。</w:t>
      </w:r>
    </w:p>
    <w:p>
      <w:pPr>
        <w:pStyle w:val="ListBullet"/>
      </w:pPr>
      <w:r>
        <w:rPr>
          <w:rFonts w:ascii="Yu Gothic" w:hAnsi="Yu Gothic" w:eastAsia="Yu Gothic"/>
        </w:rPr>
        <w:t xml:space="preserve">2人目以降の利用者は </w:t>
      </w:r>
      <w:r>
        <w:rPr>
          <w:rFonts w:ascii="Consolas" w:hAnsi="Consolas" w:eastAsia="Consolas"/>
          <w:sz w:val="18"/>
        </w:rPr>
        <w:t>/auth/setup</w:t>
      </w:r>
      <w:r>
        <w:rPr>
          <w:rFonts w:ascii="Yu Gothic" w:hAnsi="Yu Gothic" w:eastAsia="Yu Gothic"/>
        </w:rPr>
        <w:t xml:space="preserve"> に到達不可（管理者による招待が必要、</w:t>
      </w:r>
      <w:r>
        <w:rPr>
          <w:rFonts w:ascii="Consolas" w:hAnsi="Consolas" w:eastAsia="Consolas"/>
          <w:sz w:val="18"/>
        </w:rPr>
        <w:t>tenant_membership</w:t>
      </w:r>
      <w:r>
        <w:rPr>
          <w:rFonts w:ascii="Yu Gothic" w:hAnsi="Yu Gothic" w:eastAsia="Yu Gothic"/>
        </w:rPr>
        <w:t>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フロー2: ドキュメント作成業務（対象サイト登録→クロール→解析→ドキュメント生成→レビュー→出力）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470" cy="5003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58b93d26345c3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0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2-1　フロー2: ドキュメント作成業務（対象サイト登録→クロール→解析→ドキュメント生成→レビュー→出力）</w:t>
      </w:r>
    </w:p>
    <w:p>
      <w:r>
        <w:rPr>
          <w:rFonts w:ascii="Yu Gothic" w:hAnsi="Yu Gothic" w:eastAsia="Yu Gothic"/>
          <w:b/>
        </w:rPr>
        <w:t>例外・エラー分岐</w:t>
      </w:r>
    </w:p>
    <w:p>
      <w:pPr>
        <w:pStyle w:val="ListBullet"/>
      </w:pPr>
      <w:r>
        <w:rPr>
          <w:rFonts w:ascii="Yu Gothic" w:hAnsi="Yu Gothic" w:eastAsia="Yu Gothic"/>
        </w:rPr>
        <w:t>対象サイト到達不可（</w:t>
      </w:r>
      <w:r>
        <w:rPr>
          <w:rFonts w:ascii="Consolas" w:hAnsi="Consolas" w:eastAsia="Consolas"/>
          <w:sz w:val="18"/>
        </w:rPr>
        <w:t>invalid_url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timeout</w:t>
      </w:r>
      <w:r>
        <w:rPr>
          <w:rFonts w:ascii="Yu Gothic" w:hAnsi="Yu Gothic" w:eastAsia="Yu Gothic"/>
        </w:rPr>
        <w:t>）: 解析段階で中止しエラー表示。</w:t>
      </w:r>
    </w:p>
    <w:p>
      <w:pPr>
        <w:pStyle w:val="ListBullet"/>
      </w:pPr>
      <w:r>
        <w:rPr>
          <w:rFonts w:ascii="Yu Gothic" w:hAnsi="Yu Gothic" w:eastAsia="Yu Gothic"/>
        </w:rPr>
        <w:t>ログイン失敗（</w:t>
      </w:r>
      <w:r>
        <w:rPr>
          <w:rFonts w:ascii="Consolas" w:hAnsi="Consolas" w:eastAsia="Consolas"/>
          <w:sz w:val="18"/>
        </w:rPr>
        <w:t>invalid_credentials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mfa_required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session_expired</w:t>
      </w:r>
      <w:r>
        <w:rPr>
          <w:rFonts w:ascii="Yu Gothic" w:hAnsi="Yu Gothic" w:eastAsia="Yu Gothic"/>
        </w:rPr>
        <w:t>）: 未ログイン範囲のみの結果として記録するか、</w:t>
      </w:r>
      <w:r>
        <w:rPr>
          <w:rFonts w:ascii="Consolas" w:hAnsi="Consolas" w:eastAsia="Consolas"/>
          <w:sz w:val="18"/>
        </w:rPr>
        <w:t>--require-login</w:t>
      </w:r>
      <w:r>
        <w:rPr>
          <w:rFonts w:ascii="Yu Gothic" w:hAnsi="Yu Gothic" w:eastAsia="Yu Gothic"/>
        </w:rPr>
        <w:t xml:space="preserve"> 相当の設定時は中止。</w:t>
      </w:r>
    </w:p>
    <w:p>
      <w:pPr>
        <w:pStyle w:val="ListBullet"/>
      </w:pPr>
      <w:r>
        <w:rPr>
          <w:rFonts w:ascii="Yu Gothic" w:hAnsi="Yu Gothic" w:eastAsia="Yu Gothic"/>
        </w:rPr>
        <w:t>robots.txt 拒否（</w:t>
      </w:r>
      <w:r>
        <w:rPr>
          <w:rFonts w:ascii="Consolas" w:hAnsi="Consolas" w:eastAsia="Consolas"/>
          <w:sz w:val="18"/>
        </w:rPr>
        <w:t>robots_disallowed</w:t>
      </w:r>
      <w:r>
        <w:rPr>
          <w:rFonts w:ascii="Yu Gothic" w:hAnsi="Yu Gothic" w:eastAsia="Yu Gothic"/>
        </w:rPr>
        <w:t>）: 該当ページのみスキップし監査ログ（</w:t>
      </w:r>
      <w:r>
        <w:rPr>
          <w:rFonts w:ascii="Consolas" w:hAnsi="Consolas" w:eastAsia="Consolas"/>
          <w:sz w:val="18"/>
        </w:rPr>
        <w:t>audit.jsonl</w:t>
      </w:r>
      <w:r>
        <w:rPr>
          <w:rFonts w:ascii="Yu Gothic" w:hAnsi="Yu Gothic" w:eastAsia="Yu Gothic"/>
        </w:rPr>
        <w:t>）に理由を記録。</w:t>
      </w:r>
    </w:p>
    <w:p>
      <w:pPr>
        <w:pStyle w:val="ListBullet"/>
      </w:pPr>
      <w:r>
        <w:rPr>
          <w:rFonts w:ascii="Yu Gothic" w:hAnsi="Yu Gothic" w:eastAsia="Yu Gothic"/>
        </w:rPr>
        <w:t>タイムアウト・中止（</w:t>
      </w:r>
      <w:r>
        <w:rPr>
          <w:rFonts w:ascii="Consolas" w:hAnsi="Consolas" w:eastAsia="Consolas"/>
          <w:sz w:val="18"/>
        </w:rPr>
        <w:t>timeout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cancel</w:t>
      </w:r>
      <w:r>
        <w:rPr>
          <w:rFonts w:ascii="Yu Gothic" w:hAnsi="Yu Gothic" w:eastAsia="Yu Gothic"/>
        </w:rPr>
        <w:t>）: チェックポイントから再開可能な形で部分結果を保全。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フロー3: AutoRunによるテスト設計・実行業務（目的設定→計画→観点→設計→ケース生成→実行→レポート）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470" cy="41764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c43d6bfb50696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7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3-1　フロー3: AutoRunによるテスト設計・実行業務（目的設定→計画→観点→設計→ケース生成→実行→レポート）</w:t>
      </w:r>
    </w:p>
    <w:p>
      <w:r>
        <w:rPr>
          <w:rFonts w:ascii="Yu Gothic" w:hAnsi="Yu Gothic" w:eastAsia="Yu Gothic"/>
          <w:b/>
        </w:rPr>
        <w:t>例外・エラー分岐</w:t>
      </w:r>
    </w:p>
    <w:p>
      <w:pPr>
        <w:pStyle w:val="ListBullet"/>
      </w:pPr>
      <w:r>
        <w:rPr>
          <w:rFonts w:ascii="Yu Gothic" w:hAnsi="Yu Gothic" w:eastAsia="Yu Gothic"/>
        </w:rPr>
        <w:t>LLM未設定: ルールベースでフォールバック生成し、機能を損なわず継続する。</w:t>
      </w:r>
    </w:p>
    <w:p>
      <w:pPr>
        <w:pStyle w:val="ListBullet"/>
      </w:pPr>
      <w:r>
        <w:rPr>
          <w:rFonts w:ascii="Yu Gothic" w:hAnsi="Yu Gothic" w:eastAsia="Yu Gothic"/>
        </w:rPr>
        <w:t>承認タイムアウト（</w:t>
      </w:r>
      <w:r>
        <w:rPr>
          <w:rFonts w:ascii="Consolas" w:hAnsi="Consolas" w:eastAsia="Consolas"/>
          <w:sz w:val="18"/>
        </w:rPr>
        <w:t>approval_timeout</w:t>
      </w:r>
      <w:r>
        <w:rPr>
          <w:rFonts w:ascii="Yu Gothic" w:hAnsi="Yu Gothic" w:eastAsia="Yu Gothic"/>
        </w:rPr>
        <w:t>）: 段階は保留のまま次に進まず、利用者の操作を待つ。</w:t>
      </w:r>
    </w:p>
    <w:p>
      <w:pPr>
        <w:pStyle w:val="ListBullet"/>
      </w:pPr>
      <w:r>
        <w:rPr>
          <w:rFonts w:ascii="Yu Gothic" w:hAnsi="Yu Gothic" w:eastAsia="Yu Gothic"/>
        </w:rPr>
        <w:t>ログイン待ちタイムアウト（</w:t>
      </w:r>
      <w:r>
        <w:rPr>
          <w:rFonts w:ascii="Consolas" w:hAnsi="Consolas" w:eastAsia="Consolas"/>
          <w:sz w:val="18"/>
        </w:rPr>
        <w:t>login_wait_timeout</w:t>
      </w:r>
      <w:r>
        <w:rPr>
          <w:rFonts w:ascii="Yu Gothic" w:hAnsi="Yu Gothic" w:eastAsia="Yu Gothic"/>
        </w:rPr>
        <w:t>）: 実行を中止。</w:t>
      </w:r>
    </w:p>
    <w:p>
      <w:pPr>
        <w:pStyle w:val="ListBullet"/>
      </w:pPr>
      <w:r>
        <w:rPr>
          <w:rFonts w:ascii="Yu Gothic" w:hAnsi="Yu Gothic" w:eastAsia="Yu Gothic"/>
        </w:rPr>
        <w:t>実行タイムアウト（</w:t>
      </w:r>
      <w:r>
        <w:rPr>
          <w:rFonts w:ascii="Consolas" w:hAnsi="Consolas" w:eastAsia="Consolas"/>
          <w:sz w:val="18"/>
        </w:rPr>
        <w:t>execution_timeout_partial_result</w:t>
      </w:r>
      <w:r>
        <w:rPr>
          <w:rFonts w:ascii="Yu Gothic" w:hAnsi="Yu Gothic" w:eastAsia="Yu Gothic"/>
        </w:rPr>
        <w:t>）: 部分結果を保存して打ち切り、全件成功したかのように扱わない。</w:t>
      </w:r>
    </w:p>
    <w:p>
      <w:pPr>
        <w:pStyle w:val="ListBullet"/>
      </w:pPr>
      <w:r>
        <w:rPr>
          <w:rFonts w:ascii="Yu Gothic" w:hAnsi="Yu Gothic" w:eastAsia="Yu Gothic"/>
        </w:rPr>
        <w:t>中止（</w:t>
      </w:r>
      <w:r>
        <w:rPr>
          <w:rFonts w:ascii="Consolas" w:hAnsi="Consolas" w:eastAsia="Consolas"/>
          <w:sz w:val="18"/>
        </w:rPr>
        <w:t>cancel</w:t>
      </w:r>
      <w:r>
        <w:rPr>
          <w:rFonts w:ascii="Yu Gothic" w:hAnsi="Yu Gothic" w:eastAsia="Yu Gothic"/>
        </w:rPr>
        <w:t>）: 実行中のジョブを安全に停止。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フロー4: 定期監視・ドリフト検知業務（スケジュール登録→定期実行→差分検知→通知）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470" cy="6366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8b301626a72cc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36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4-1　フロー4: 定期監視・ドリフト検知業務（スケジュール登録→定期実行→差分検知→通知）</w:t>
      </w:r>
    </w:p>
    <w:p>
      <w:r>
        <w:rPr>
          <w:rFonts w:ascii="Yu Gothic" w:hAnsi="Yu Gothic" w:eastAsia="Yu Gothic"/>
          <w:b/>
        </w:rPr>
        <w:t>例外・エラー分岐</w:t>
      </w:r>
    </w:p>
    <w:p>
      <w:pPr>
        <w:pStyle w:val="ListBullet"/>
      </w:pPr>
      <w:r>
        <w:rPr>
          <w:rFonts w:ascii="Yu Gothic" w:hAnsi="Yu Gothic" w:eastAsia="Yu Gothic"/>
        </w:rPr>
        <w:t>対象サイト到達不可・セッション失効（</w:t>
      </w:r>
      <w:r>
        <w:rPr>
          <w:rFonts w:ascii="Consolas" w:hAnsi="Consolas" w:eastAsia="Consolas"/>
          <w:sz w:val="18"/>
        </w:rPr>
        <w:t>session_expired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missing_target</w:t>
      </w:r>
      <w:r>
        <w:rPr>
          <w:rFonts w:ascii="Yu Gothic" w:hAnsi="Yu Gothic" w:eastAsia="Yu Gothic"/>
        </w:rPr>
        <w:t>）: エラーとして記録し、判定結果は変えずに次回実行まで待機。</w:t>
      </w:r>
    </w:p>
    <w:p>
      <w:pPr>
        <w:pStyle w:val="ListBullet"/>
      </w:pPr>
      <w:r>
        <w:rPr>
          <w:rFonts w:ascii="Yu Gothic" w:hAnsi="Yu Gothic" w:eastAsia="Yu Gothic"/>
        </w:rPr>
        <w:t>Webhook未設定・通知送信エラー（</w:t>
      </w:r>
      <w:r>
        <w:rPr>
          <w:rFonts w:ascii="Consolas" w:hAnsi="Consolas" w:eastAsia="Consolas"/>
          <w:sz w:val="18"/>
        </w:rPr>
        <w:t>missing_webhook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notify_http_error</w:t>
      </w:r>
      <w:r>
        <w:rPr>
          <w:rFonts w:ascii="Yu Gothic" w:hAnsi="Yu Gothic" w:eastAsia="Yu Gothic"/>
        </w:rPr>
        <w:t>）: 通知は送られないが、ドリフト判定結果自体は変わらない。</w:t>
      </w:r>
    </w:p>
    <w:p>
      <w:pPr>
        <w:pStyle w:val="ListBullet"/>
      </w:pPr>
      <w:r>
        <w:rPr>
          <w:rFonts w:ascii="Yu Gothic" w:hAnsi="Yu Gothic" w:eastAsia="Yu Gothic"/>
        </w:rPr>
        <w:t>初回実行（</w:t>
      </w:r>
      <w:r>
        <w:rPr>
          <w:rFonts w:ascii="Consolas" w:hAnsi="Consolas" w:eastAsia="Consolas"/>
          <w:sz w:val="18"/>
        </w:rPr>
        <w:t>first_run</w:t>
      </w:r>
      <w:r>
        <w:rPr>
          <w:rFonts w:ascii="Yu Gothic" w:hAnsi="Yu Gothic" w:eastAsia="Yu Gothic"/>
        </w:rPr>
        <w:t>）: 比較対象がないためベースラインとして保存するのみ。</w:t>
      </w:r>
    </w:p>
    <w:p>
      <w:pPr>
        <w:pStyle w:val="ListBullet"/>
      </w:pPr>
      <w:r>
        <w:rPr>
          <w:rFonts w:ascii="Yu Gothic" w:hAnsi="Yu Gothic" w:eastAsia="Yu Gothic"/>
        </w:rPr>
        <w:t>CI組み込み時: 差分ありは exit code 1 でジョブ失敗として扱う。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改訂履歴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5-1　改訂履歴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作成者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新規作成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業務フロー図　WS2D-BF-001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