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4"/>
        </w:rPr>
        <w:t>ΕΘΝΙΚΟ ΚΑΙ ΚΑΠΟΔΙΣΤΡΙΑΚΟ ΠΑΝΕΠΙΣΤΗΜΙΟ ΑΘΗΝΩΝ</w:t>
      </w:r>
    </w:p>
    <w:p>
      <w:pPr>
        <w:jc w:val="center"/>
      </w:pPr>
      <w:r>
        <w:rPr>
          <w:b/>
          <w:i w:val="0"/>
          <w:sz w:val="22"/>
        </w:rPr>
        <w:t>ΦΙΛΟΣΟΦΙΚΗ ΣΧΟΛΗ</w:t>
      </w:r>
    </w:p>
    <w:p>
      <w:pPr>
        <w:jc w:val="center"/>
      </w:pPr>
      <w:r>
        <w:rPr>
          <w:b w:val="0"/>
          <w:i w:val="0"/>
          <w:sz w:val="20"/>
        </w:rPr>
        <w:t>____________________________________________________________</w:t>
      </w:r>
    </w:p>
    <w:p>
      <w:pPr>
        <w:jc w:val="center"/>
      </w:pPr>
      <w:r>
        <w:rPr>
          <w:b/>
          <w:i w:val="0"/>
          <w:sz w:val="24"/>
        </w:rPr>
        <w:t>ΔΙΑΤΜΗΜΑΤΙΚΟ ΠΡΟΓΡΑΜΜΑ ΜΕΤΑΠΤΥΧΙΑΚΩΝ ΣΠΟΥΔΩΝ</w:t>
      </w:r>
    </w:p>
    <w:p>
      <w:pPr>
        <w:jc w:val="center"/>
      </w:pPr>
      <w:r>
        <w:rPr>
          <w:b w:val="0"/>
          <w:i/>
          <w:sz w:val="24"/>
        </w:rPr>
        <w:t>«Μετάφραση: Ελληνική, Αγγλική, Ρωσική»</w:t>
      </w:r>
    </w:p>
    <w:p>
      <w:pPr>
        <w:jc w:val="center"/>
      </w:pPr>
      <w:r>
        <w:rPr>
          <w:b/>
          <w:i w:val="0"/>
          <w:sz w:val="28"/>
        </w:rPr>
        <w:t>ΔΠ Μ.Α. στη Μετάφραση: Ελληνική, Αγγλική, Ρωσική</w:t>
      </w:r>
    </w:p>
    <w:p>
      <w:pPr>
        <w:jc w:val="center"/>
      </w:pPr>
      <w:r>
        <w:rPr>
          <w:b w:val="0"/>
          <w:i/>
          <w:sz w:val="22"/>
        </w:rPr>
        <w:t>Τρεις Γλώσσες, Ένας Κόσμος</w:t>
      </w:r>
    </w:p>
    <w:p>
      <w:pPr>
        <w:jc w:val="center"/>
      </w:pPr>
      <w:r>
        <w:rPr>
          <w:b w:val="0"/>
          <w:i w:val="0"/>
          <w:sz w:val="20"/>
        </w:rPr>
        <w:t>____________________________________________________________</w:t>
      </w:r>
    </w:p>
    <w:p>
      <w:pPr>
        <w:jc w:val="center"/>
      </w:pPr>
      <w:r>
        <w:rPr>
          <w:b/>
          <w:i w:val="0"/>
          <w:sz w:val="28"/>
        </w:rPr>
        <w:t>ΠΡΟΚΗΡΥΞΗ ΕΙΣΑΓΩΓΗΣ</w:t>
      </w:r>
    </w:p>
    <w:p>
      <w:pPr>
        <w:jc w:val="center"/>
      </w:pPr>
      <w:r>
        <w:rPr>
          <w:b w:val="0"/>
          <w:i w:val="0"/>
          <w:sz w:val="24"/>
        </w:rPr>
        <w:t>2026-2028</w:t>
      </w:r>
    </w:p>
    <w:p>
      <w:pPr>
        <w:jc w:val="center"/>
      </w:pPr>
      <w:r>
        <w:rPr>
          <w:b w:val="0"/>
          <w:i/>
          <w:sz w:val="20"/>
        </w:rPr>
        <w:t>ΦΕΚ 1624/Β'/24.03.2026 [Ν. 4957/2022]</w:t>
      </w:r>
    </w:p>
    <w:p/>
    <w:p>
      <w:r>
        <w:rPr>
          <w:b/>
          <w:sz w:val="28"/>
        </w:rPr>
        <w:t>ΠΡΟΚΗΡΥΞΗ ΕΙΣΑΓΩΓΗΣ ΝΕΩΝ ΜΕΤΑΠΤΥΧΙΑΚΩΝ ΦΟΙΤΗΤΩΝ/ΤΡΙΩΝ</w:t>
      </w:r>
    </w:p>
    <w:p>
      <w:r>
        <w:rPr>
          <w:b w:val="0"/>
          <w:i w:val="0"/>
          <w:sz w:val="22"/>
        </w:rPr>
        <w:t>Τα Τμήματα Αγγλικής Γλώσσας και Φιλολογίας, Φιλολογίας, και Ρωσικής Γλώσσας και Φιλολογίας και Σλαβικών Σπουδών δέχονται αιτήσεις για το ΔΠΜΣ «Μετάφραση: Ελληνική, Αγγλική, Ρωσική», τα μαθήματα του οποίου ξεκινούν στις 12 Οκτωβρίου 2026. Το πρόγραμμα έχει διάρκεια τριών ακαδημαϊκών εξαμήνων και η παρακολούθηση είναι υποχρεωτική. Η επιτυχής ολοκλήρωση οδηγεί στο ΜΔΕ στη Μετάφραση: Ελληνική, Αγγλική, Ρωσική.</w:t>
      </w:r>
    </w:p>
    <w:p>
      <w:r>
        <w:rPr>
          <w:b/>
          <w:sz w:val="28"/>
        </w:rPr>
        <w:t>ΤΡΟΠΟΣ ΕΙΣΑΓΩΓΗΣ</w:t>
      </w:r>
    </w:p>
    <w:p>
      <w:r>
        <w:rPr>
          <w:b/>
          <w:sz w:val="24"/>
        </w:rPr>
        <w:t>Κατηγορίες Εισακτέων</w:t>
      </w:r>
    </w:p>
    <w:p>
      <w:r>
        <w:rPr>
          <w:b w:val="0"/>
          <w:i w:val="0"/>
          <w:sz w:val="22"/>
        </w:rPr>
        <w:t>Στο ΔΠΜΣ γίνονται δεκτοί/ές:</w:t>
      </w:r>
    </w:p>
    <w:p>
      <w:pPr>
        <w:pStyle w:val="ListBullet"/>
      </w:pPr>
      <w:r>
        <w:rPr>
          <w:sz w:val="22"/>
        </w:rPr>
        <w:t>Απόφοιτοι/ες των τριών συνεργαζόμενων Τμημάτων (Αγγλικής, Φιλολογίας, Ρωσικής και Σλαβικών Σπουδών).</w:t>
      </w:r>
    </w:p>
    <w:p>
      <w:pPr>
        <w:pStyle w:val="ListBullet"/>
      </w:pPr>
      <w:r>
        <w:rPr>
          <w:sz w:val="22"/>
        </w:rPr>
        <w:t>Απόφοιτοι/ες άλλων Τμημάτων με επαρκές υπόβαθρο σε Γλωσσολογία ή/και Μεταφραστικές Σπουδές.</w:t>
      </w:r>
    </w:p>
    <w:p>
      <w:pPr>
        <w:pStyle w:val="ListBullet"/>
      </w:pPr>
      <w:r>
        <w:rPr>
          <w:sz w:val="22"/>
        </w:rPr>
        <w:t>Κάτοχοι ισότιμου πτυχίου αλλοδαπού ιδρύματος σε συναφές γνωστικό αντικείμενο.</w:t>
      </w:r>
    </w:p>
    <w:p>
      <w:pPr>
        <w:pStyle w:val="ListBullet"/>
      </w:pPr>
      <w:r>
        <w:rPr>
          <w:sz w:val="22"/>
        </w:rPr>
        <w:t>Φοιτητές/τριες που ολοκληρώνουν το 8ο εξάμηνο, με προϋπόθεση βεβαίωσης περάτωσης σπουδών.</w:t>
      </w:r>
    </w:p>
    <w:p>
      <w:r>
        <w:rPr>
          <w:b w:val="0"/>
          <w:i w:val="0"/>
          <w:sz w:val="22"/>
        </w:rPr>
        <w:t>Απαιτείται άριστη γνώση και των τριών γλωσσών εργασίας (ελληνικά, αγγλικά, ρωσικά). Για αλλοδαπούς υποψηφίους, απαιτείται επιπλέον πιστοποίηση γνώσης ελληνικής γλώσσας (επίπεδο Β1 κατʼ ελάχιστον).</w:t>
      </w:r>
    </w:p>
    <w:p>
      <w:r>
        <w:rPr>
          <w:b/>
          <w:sz w:val="24"/>
        </w:rPr>
        <w:t>Κριτήρια Επιλογής</w:t>
      </w:r>
    </w:p>
    <w:p>
      <w:r>
        <w:rPr>
          <w:b w:val="0"/>
          <w:i w:val="0"/>
          <w:sz w:val="22"/>
        </w:rPr>
        <w:t>Για τον κύκλο 2026-2028 η αξιολόγηση γίνεται με βάση τον φάκελο υποψηφιότητας και την προφορική συνέντευξη. Η επιλογή γίνεται σύμφωνα με τον νόμο 4957/2022 και τον Κανονισμό του ΔΠΜΣ.</w:t>
      </w:r>
    </w:p>
    <w:p>
      <w:r>
        <w:rPr>
          <w:b/>
          <w:sz w:val="28"/>
        </w:rPr>
        <w:t>ΔΙΚΑΙΟΛΟΓΗΤΙΚΑ ΑΙΤΗΣΗΣ</w:t>
      </w:r>
    </w:p>
    <w:p>
      <w:r>
        <w:rPr>
          <w:b w:val="0"/>
          <w:i w:val="0"/>
          <w:sz w:val="22"/>
        </w:rPr>
        <w:t>Οι ενδιαφερόμενοι/ες υποβάλλουν:</w:t>
      </w:r>
    </w:p>
    <w:p>
      <w:pPr>
        <w:pStyle w:val="ListBullet"/>
      </w:pPr>
      <w:r>
        <w:rPr>
          <w:sz w:val="22"/>
        </w:rPr>
        <w:t>Αίτηση συμμετοχής (ηλεκτρονική φόρμα).</w:t>
      </w:r>
    </w:p>
    <w:p>
      <w:pPr>
        <w:pStyle w:val="ListBullet"/>
      </w:pPr>
      <w:r>
        <w:rPr>
          <w:sz w:val="22"/>
        </w:rPr>
        <w:t>Βιογραφικό σημείωμα.</w:t>
      </w:r>
    </w:p>
    <w:p>
      <w:pPr>
        <w:pStyle w:val="ListBullet"/>
      </w:pPr>
      <w:r>
        <w:rPr>
          <w:sz w:val="22"/>
        </w:rPr>
        <w:t>Σκαναρισμένο αντίγραφο ταυτότητας ή διαβατηρίου.</w:t>
      </w:r>
    </w:p>
    <w:p>
      <w:pPr>
        <w:pStyle w:val="ListBullet"/>
      </w:pPr>
      <w:r>
        <w:rPr>
          <w:sz w:val="22"/>
        </w:rPr>
        <w:t>Αντίγραφο πτυχίου ή βεβαίωση περάτωσης σπουδών.</w:t>
      </w:r>
    </w:p>
    <w:p>
      <w:pPr>
        <w:pStyle w:val="ListBullet"/>
      </w:pPr>
      <w:r>
        <w:rPr>
          <w:sz w:val="22"/>
        </w:rPr>
        <w:t>Αντίγραφα τυχόν άλλων τίτλων σπουδών.</w:t>
      </w:r>
    </w:p>
    <w:p>
      <w:pPr>
        <w:pStyle w:val="ListBullet"/>
      </w:pPr>
      <w:r>
        <w:rPr>
          <w:sz w:val="22"/>
        </w:rPr>
        <w:t>Αναλυτική βαθμολογία προπτυχιακών μαθημάτων.</w:t>
      </w:r>
    </w:p>
    <w:p>
      <w:pPr>
        <w:pStyle w:val="ListBullet"/>
      </w:pPr>
      <w:r>
        <w:rPr>
          <w:sz w:val="22"/>
        </w:rPr>
        <w:t>Πιστοποιήσεις γλωσσομάθειας ελληνικών, αγγλικών και ρωσικών (κατά περίπτωση).</w:t>
      </w:r>
    </w:p>
    <w:p>
      <w:pPr>
        <w:pStyle w:val="ListBullet"/>
      </w:pPr>
      <w:r>
        <w:rPr>
          <w:sz w:val="22"/>
        </w:rPr>
        <w:t>Αποδεικτικά επαγγελματικής ή ερευνητικής δραστηριότητας (εάν υπάρχουν).</w:t>
      </w:r>
    </w:p>
    <w:p>
      <w:pPr>
        <w:pStyle w:val="ListBullet"/>
      </w:pPr>
      <w:r>
        <w:rPr>
          <w:sz w:val="22"/>
        </w:rPr>
        <w:t>Επιστημονικές δημοσιεύσεις, ερευνητικές εργασίες (εάν υπάρχουν).</w:t>
      </w:r>
    </w:p>
    <w:p>
      <w:r>
        <w:rPr>
          <w:b/>
          <w:sz w:val="24"/>
        </w:rPr>
        <w:t>Συστατική Επιστολή</w:t>
      </w:r>
    </w:p>
    <w:p>
      <w:r>
        <w:rPr>
          <w:b w:val="0"/>
          <w:i w:val="0"/>
          <w:sz w:val="22"/>
        </w:rPr>
        <w:t>Μία (1) συστατική επιστολή, κατά προτίμηση από Καθηγητή/τρια ή Επιστημονικό/ή Συνεργάτη/τιδα Πανεπιστημίου. Ο/Η υποψήφιος/α είναι υπεύθυνος/η να προωθήσει τη φόρμα συστατικής στον/στην συντάκτη/τρια, ο/η οποίος/α την υποβάλλει απευθείας με ψηφιακή υπογραφή: https://docs.google.com/forms/d/e/1FAIpQLSdqSfiNjn4G6YVpnV_OqGzwa_Jgr0rb6yrKAo73skrNlYIICw/viewform</w:t>
      </w:r>
    </w:p>
    <w:p>
      <w:r>
        <w:rPr>
          <w:b/>
          <w:sz w:val="24"/>
        </w:rPr>
        <w:t>Υποβολή Αιτήσεων</w:t>
      </w:r>
    </w:p>
    <w:p>
      <w:r>
        <w:rPr>
          <w:b w:val="0"/>
          <w:i w:val="0"/>
          <w:sz w:val="22"/>
        </w:rPr>
        <w:t>Οι αιτήσεις υποβάλλονται αποκλειστικά ηλεκτρονικά: https://docs.google.com/forms/d/e/1FAIpQLScroL8Zc9EQoH1NVibEhPeqHsZOd9YlP5nNi_QbMAPx6NCIbg/viewform</w:t>
      </w:r>
    </w:p>
    <w:p>
      <w:r>
        <w:rPr>
          <w:b/>
          <w:sz w:val="28"/>
        </w:rPr>
        <w:t>ΣΗΜΑΝΤΙΚΕΣ ΗΜΕΡΟΜΗΝΙΕΣ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2 Μαΐου 2026 έως 20 Σεπτεμβρίου 2026</w:t>
            </w:r>
          </w:p>
        </w:tc>
        <w:tc>
          <w:tcPr>
            <w:tcW w:type="dxa" w:w="4873"/>
          </w:tcPr>
          <w:p>
            <w:r>
              <w:t>Περίοδος υποβολής αιτήσεων</w:t>
            </w:r>
          </w:p>
        </w:tc>
      </w:tr>
      <w:tr>
        <w:tc>
          <w:tcPr>
            <w:tcW w:type="dxa" w:w="4873"/>
          </w:tcPr>
          <w:p>
            <w:r>
              <w:t>22 Σεπτεμβρίου 2026</w:t>
            </w:r>
          </w:p>
        </w:tc>
        <w:tc>
          <w:tcPr>
            <w:tcW w:type="dxa" w:w="4873"/>
          </w:tcPr>
          <w:p>
            <w:r>
              <w:t>Ανακοίνωση υποψηφίων που πληρούν τα κριτήρια</w:t>
            </w:r>
          </w:p>
        </w:tc>
      </w:tr>
      <w:tr>
        <w:tc>
          <w:tcPr>
            <w:tcW w:type="dxa" w:w="4873"/>
          </w:tcPr>
          <w:p>
            <w:r>
              <w:t>29 Σεπτεμβρίου έως 3 Οκτωβρίου 2026</w:t>
            </w:r>
          </w:p>
        </w:tc>
        <w:tc>
          <w:tcPr>
            <w:tcW w:type="dxa" w:w="4873"/>
          </w:tcPr>
          <w:p>
            <w:r>
              <w:t>Προφορικές συνεντεύξεις</w:t>
            </w:r>
          </w:p>
        </w:tc>
      </w:tr>
      <w:tr>
        <w:tc>
          <w:tcPr>
            <w:tcW w:type="dxa" w:w="4873"/>
          </w:tcPr>
          <w:p>
            <w:r>
              <w:t>6 Οκτωβρίου 2026</w:t>
            </w:r>
          </w:p>
        </w:tc>
        <w:tc>
          <w:tcPr>
            <w:tcW w:type="dxa" w:w="4873"/>
          </w:tcPr>
          <w:p>
            <w:r>
              <w:t>Ανακοίνωση εισακτέων</w:t>
            </w:r>
          </w:p>
        </w:tc>
      </w:tr>
      <w:tr>
        <w:tc>
          <w:tcPr>
            <w:tcW w:type="dxa" w:w="4873"/>
          </w:tcPr>
          <w:p>
            <w:r>
              <w:t>12 Οκτωβρίου 2026</w:t>
            </w:r>
          </w:p>
        </w:tc>
        <w:tc>
          <w:tcPr>
            <w:tcW w:type="dxa" w:w="4873"/>
          </w:tcPr>
          <w:p>
            <w:r>
              <w:t>Έναρξη μαθημάτων</w:t>
            </w:r>
          </w:p>
        </w:tc>
      </w:tr>
    </w:tbl>
    <w:p/>
    <w:p>
      <w:r>
        <w:rPr>
          <w:b/>
          <w:sz w:val="28"/>
        </w:rPr>
        <w:t>ΕΠΙΚΟΙΝΩΝΙΑ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Γραμματεία ΔΠΜΣ</w:t>
            </w:r>
          </w:p>
        </w:tc>
        <w:tc>
          <w:tcPr>
            <w:tcW w:type="dxa" w:w="4873"/>
          </w:tcPr>
          <w:p>
            <w:r>
              <w:t>Στέλλα Καραγιάννη</w:t>
            </w:r>
          </w:p>
        </w:tc>
      </w:tr>
      <w:tr>
        <w:tc>
          <w:tcPr>
            <w:tcW w:type="dxa" w:w="4873"/>
          </w:tcPr>
          <w:p>
            <w:r>
              <w:t>Γραφείο</w:t>
            </w:r>
          </w:p>
        </w:tc>
        <w:tc>
          <w:tcPr>
            <w:tcW w:type="dxa" w:w="4873"/>
          </w:tcPr>
          <w:p>
            <w:r>
              <w:t>Κυψέλη 709 (7ος όροφος)</w:t>
            </w:r>
          </w:p>
        </w:tc>
      </w:tr>
      <w:tr>
        <w:tc>
          <w:tcPr>
            <w:tcW w:type="dxa" w:w="4873"/>
          </w:tcPr>
          <w:p>
            <w:r>
              <w:t>Τηλ.</w:t>
            </w:r>
          </w:p>
        </w:tc>
        <w:tc>
          <w:tcPr>
            <w:tcW w:type="dxa" w:w="4873"/>
          </w:tcPr>
          <w:p>
            <w:r>
              <w:t>210 7277771</w:t>
            </w:r>
          </w:p>
        </w:tc>
      </w:tr>
      <w:tr>
        <w:tc>
          <w:tcPr>
            <w:tcW w:type="dxa" w:w="4873"/>
          </w:tcPr>
          <w:p>
            <w:r>
              <w:t>E-mail</w:t>
            </w:r>
          </w:p>
        </w:tc>
        <w:tc>
          <w:tcPr>
            <w:tcW w:type="dxa" w:w="4873"/>
          </w:tcPr>
          <w:p>
            <w:r>
              <w:t>skarag@enl.uoa.gr</w:t>
            </w:r>
          </w:p>
        </w:tc>
      </w:tr>
      <w:tr>
        <w:tc>
          <w:tcPr>
            <w:tcW w:type="dxa" w:w="4873"/>
          </w:tcPr>
          <w:p>
            <w:r>
              <w:t>Ιστοσελίδα Τμήματος</w:t>
            </w:r>
          </w:p>
        </w:tc>
        <w:tc>
          <w:tcPr>
            <w:tcW w:type="dxa" w:w="4873"/>
          </w:tcPr>
          <w:p>
            <w:r>
              <w:t>http://www.enl.uoa.gr</w:t>
            </w:r>
          </w:p>
        </w:tc>
      </w:tr>
      <w:tr>
        <w:tc>
          <w:tcPr>
            <w:tcW w:type="dxa" w:w="4873"/>
          </w:tcPr>
          <w:p>
            <w:r>
              <w:t>Επίσημη Σελίδα ΔΠΜΣ</w:t>
            </w:r>
          </w:p>
        </w:tc>
        <w:tc>
          <w:tcPr>
            <w:tcW w:type="dxa" w:w="4873"/>
          </w:tcPr>
          <w:p>
            <w:r>
              <w:t>https://en.enl.uoa.gr/postgraduate_studies/ma_programmes/english_language_linguistics_and_translation/</w:t>
            </w:r>
          </w:p>
        </w:tc>
      </w:tr>
      <w:tr>
        <w:tc>
          <w:tcPr>
            <w:tcW w:type="dxa" w:w="4873"/>
          </w:tcPr>
          <w:p>
            <w:r>
              <w:t>Δημόσια Ιστοσελίδα ΔΠΜΣ</w:t>
            </w:r>
          </w:p>
        </w:tc>
        <w:tc>
          <w:tcPr>
            <w:tcW w:type="dxa" w:w="4873"/>
          </w:tcPr>
          <w:p>
            <w:r>
              <w:t>https://ma-ling-enl-uoa.github.io/translation-3langs-2026/</w:t>
            </w:r>
          </w:p>
        </w:tc>
      </w:tr>
    </w:tbl>
    <w:p/>
    <w:p>
      <w:r>
        <w:rPr>
          <w:b/>
          <w:sz w:val="26"/>
        </w:rPr>
        <w:t>ΔΙΑΔΙΚΤΥΑΚΗ ΕΝΗΜΕΡΩΣΗ</w:t>
      </w:r>
    </w:p>
    <w:p>
      <w:r>
        <w:t>Ανοιχτή συνάντηση Q&amp;A για ενδιαφερόμενους/ες. Τετάρτη 10 Ιουνίου 2026, 11:30 έως 12:30 (ώρα Ελλάδας).</w:t>
      </w:r>
    </w:p>
    <w:p>
      <w:r>
        <w:rPr>
          <w:b/>
        </w:rPr>
        <w:t xml:space="preserve">Webex: </w:t>
      </w:r>
      <w:r>
        <w:t>https://uoa.webex.com/uoa/j.php?MTID=m51ea6674e82a5d907fb4bd185b9205bc</w:t>
      </w:r>
    </w:p>
    <w:p/>
    <w:p>
      <w:r>
        <w:rPr>
          <w:b/>
          <w:color w:val="0A4961"/>
          <w:sz w:val="26"/>
        </w:rPr>
        <w:t>ΜΕΡΟΣ ΤΟΥ ΚΟΙΝΟΥ CIVIS MA</w:t>
      </w:r>
    </w:p>
    <w:p>
      <w:r>
        <w:t>Το πρόγραμμα αποτελεί μέρος του κοινού CIVIS MA. Μπορείτε να περάσετε ένα εξάμηνο σε ένα από τα συνεργαζόμενα πανεπιστήμια της CIVIS και τα μαθήματα να αναγνωριστούν για το ΠΜΣ.</w:t>
      </w:r>
    </w:p>
    <w:p/>
    <w:p>
      <w:r>
        <w:rPr>
          <w:b/>
          <w:sz w:val="26"/>
        </w:rPr>
        <w:t>ΠΙΣΤΟΠΟΙΗΜΕΝΟ ΠΡΟΓΡΑΜΜΑ ΣΠΟΥΔΩΝ - ΕΘΑΑΕ</w:t>
      </w:r>
    </w:p>
    <w:p>
      <w:r>
        <w:t>Πιστοποιημένο από την Εθνική Αρχή Ανώτατης Εκπαίδευσης (ΕΘΑΑΕ).</w:t>
      </w:r>
    </w:p>
    <w:p/>
    <w:p>
      <w:r>
        <w:rPr>
          <w:b/>
          <w:sz w:val="26"/>
        </w:rPr>
        <w:t>ΕΥΕΛΙΚΤΗ ΠΑΡΑΚΟΛΟΥΘΗΣΗ</w:t>
      </w:r>
    </w:p>
    <w:p>
      <w:r>
        <w:t>Επιλεγμένα μαθήματα, σεμινάρια, διαλέξεις και εργαστήρια προσφέρονται σε υβριδική ή πλήρως διαδικτυακή μορφή. Η εξέταση/παρουσίαση της Διπλωματικής Εργασίας μπορεί να διεξαχθεί διαδικτυακά.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