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40" w:line="240" w:lineRule="auto"/>
        <w:jc w:val="center"/>
      </w:pPr>
      <w:r>
        <w:rPr>
          <w:rFonts w:ascii="黑体" w:eastAsia="黑体" w:hAnsi="黑体" w:cs="黑体"/>
          <w:b/>
          <w:sz w:val="30"/>
        </w:rPr>
        <w:t>河北省第三测绘院资料室年度资料出库申请审批单</w:t>
      </w:r>
    </w:p>
    <w:p>
      <w:pPr>
        <w:spacing w:before="0" w:after="0" w:line="240" w:lineRule="auto"/>
      </w:pPr>
      <w:r>
        <w:rPr>
          <w:rFonts w:ascii="宋体" w:eastAsia="宋体" w:hAnsi="宋体" w:cs="宋体"/>
          <w:sz w:val="20"/>
        </w:rPr>
        <w:t>申请单编号：资-出-申-2026-0004</w:t>
      </w:r>
    </w:p>
    <w:p>
      <w:pPr>
        <w:spacing w:before="0" w:after="40" w:line="240" w:lineRule="auto"/>
        <w:jc w:val="right"/>
      </w:pPr>
      <w:r>
        <w:rPr>
          <w:rFonts w:ascii="宋体" w:eastAsia="宋体" w:hAnsi="宋体" w:cs="宋体"/>
          <w:sz w:val="20"/>
        </w:rPr>
        <w:t>申请日期：2026-06-10</w:t>
      </w: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</w:tblPr>
      <w:tblGrid>
        <w:gridCol w:w="1950"/>
        <w:gridCol w:w="2730"/>
        <w:gridCol w:w="1950"/>
        <w:gridCol w:w="2730"/>
      </w:tblGrid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申请部门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地籍室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申请人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马小超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原由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weqeqweqw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去向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■本部门（内部）  □外部（单位）：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证明材料名称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无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预计归还日期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2026-06-11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涉密资料处置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不适用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资料摘要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基础测绘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具体资料明细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 xml:space="preserve">   (1). 2026年 · 基础测绘2026 · [电子] 基础测绘/DOM · 提档 · 1份 · 容器:年度电子-2026-001 · 位置:壬A-8-1-01 · 资料需归还:是</w:t>
            </w:r>
          </w:p>
        </w:tc>
      </w:tr>
      <w:tr>
        <w:trPr>
          <w:trHeight w:hRule="exact" w:val="68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申请部门审核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    日期：______年___月___日</w:t>
            </w:r>
          </w:p>
        </w:tc>
      </w:tr>
      <w:tr>
        <w:trPr>
          <w:trHeight w:hRule="exact" w:val="68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资料室负责人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    日期：______年___月___日</w:t>
            </w:r>
          </w:p>
        </w:tc>
      </w:tr>
      <w:tr>
        <w:trPr>
          <w:trHeight w:hRule="exact" w:val="68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生产科负责人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    日期：______年___月___日</w:t>
            </w:r>
          </w:p>
        </w:tc>
      </w:tr>
      <w:tr>
        <w:trPr>
          <w:trHeight w:hRule="exact" w:val="68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生产副院长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    日期：______年___月___日</w:t>
            </w:r>
          </w:p>
        </w:tc>
      </w:tr>
      <w:tr>
        <w:trPr>
          <w:trHeight w:hRule="exact" w:val="68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申请人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交接确认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日期：______年___月___日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资料室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接收确认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日期：______年___月___日</w:t>
            </w:r>
          </w:p>
        </w:tc>
      </w:tr>
    </w:tbl>
    <w:p>
      <w:pPr>
        <w:spacing w:before="80" w:after="0" w:line="240" w:lineRule="auto"/>
      </w:pPr>
      <w:r>
        <w:rPr>
          <w:rFonts w:ascii="宋体" w:eastAsia="宋体" w:hAnsi="宋体" w:cs="宋体"/>
          <w:b/>
          <w:sz w:val="18"/>
        </w:rPr>
        <w:t>备注：</w:t>
      </w:r>
    </w:p>
    <w:p>
      <w:pPr>
        <w:spacing w:before="0" w:after="0" w:line="240" w:lineRule="auto"/>
      </w:pPr>
      <w:r>
        <w:rPr>
          <w:rFonts w:ascii="宋体" w:eastAsia="宋体" w:hAnsi="宋体" w:cs="宋体"/>
          <w:sz w:val="18"/>
        </w:rPr>
        <w:t>1、申请提交后，按“线上申请、打印表单、线下审批签字、上传签字件、资料出库交接”的流程办理。</w:t>
      </w:r>
    </w:p>
    <w:p>
      <w:pPr>
        <w:spacing w:before="0" w:after="0" w:line="240" w:lineRule="auto"/>
      </w:pPr>
      <w:r>
        <w:rPr>
          <w:rFonts w:ascii="宋体" w:eastAsia="宋体" w:hAnsi="宋体" w:cs="宋体"/>
          <w:sz w:val="18"/>
        </w:rPr>
        <w:t xml:space="preserve">      2、签字后的审批单应回传系统，作为办理依据和归档附件。</w:t>
      </w:r>
    </w:p>
    <w:p>
      <w:pPr>
        <w:spacing w:before="0" w:after="0" w:line="240" w:lineRule="auto"/>
      </w:pPr>
      <w:r>
        <w:rPr>
          <w:rFonts w:ascii="宋体" w:eastAsia="宋体" w:hAnsi="宋体" w:cs="宋体"/>
          <w:sz w:val="18"/>
        </w:rPr>
        <w:t xml:space="preserve">      3、本申请单已累计打印 3 次，最新打印请与系统记录核对。</w:t>
      </w:r>
    </w:p>
    <w:sectPr>
      <w:pgSz w:w="11906" w:h="16838"/>
      <w:pgMar w:top="850" w:right="1134" w:bottom="850" w:left="1134" w:header="851" w:footer="992" w:gutter="0"/>
      <w:cols w:space="425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2026-06-10T03:25:33Z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