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F4" w:rsidRPr="007F3A68" w:rsidRDefault="001B6BDF" w:rsidP="007F3A68">
      <w:pPr>
        <w:pStyle w:val="2"/>
        <w:jc w:val="center"/>
        <w:rPr>
          <w:sz w:val="28"/>
          <w:lang w:eastAsia="zh-CN"/>
        </w:rPr>
      </w:pPr>
      <w:r w:rsidRPr="007F3A68">
        <w:rPr>
          <w:sz w:val="28"/>
          <w:lang w:eastAsia="zh-CN"/>
        </w:rPr>
        <w:t>甩开这些</w:t>
      </w:r>
      <w:r w:rsidRPr="007F3A68">
        <w:rPr>
          <w:sz w:val="28"/>
          <w:lang w:eastAsia="zh-CN"/>
        </w:rPr>
        <w:t>“</w:t>
      </w:r>
      <w:r w:rsidRPr="007F3A68">
        <w:rPr>
          <w:sz w:val="28"/>
          <w:lang w:eastAsia="zh-CN"/>
        </w:rPr>
        <w:t>包袱</w:t>
      </w:r>
      <w:r w:rsidRPr="007F3A68">
        <w:rPr>
          <w:sz w:val="28"/>
          <w:lang w:eastAsia="zh-CN"/>
        </w:rPr>
        <w:t>”</w:t>
      </w:r>
      <w:r w:rsidR="007F3A68">
        <w:rPr>
          <w:sz w:val="28"/>
          <w:lang w:eastAsia="zh-CN"/>
        </w:rPr>
        <w:t>，让中国的人工智能事业飞起来！</w:t>
      </w:r>
    </w:p>
    <w:p w:rsidR="00A53DF4" w:rsidRPr="007F3A68" w:rsidRDefault="001B6BDF" w:rsidP="007F3A68">
      <w:pPr>
        <w:pStyle w:val="FirstParagraph"/>
        <w:jc w:val="center"/>
        <w:rPr>
          <w:rFonts w:ascii="楷体" w:eastAsia="楷体" w:hAnsi="楷体"/>
          <w:lang w:eastAsia="zh-CN"/>
        </w:rPr>
      </w:pPr>
      <w:r w:rsidRPr="007F3A68">
        <w:rPr>
          <w:rFonts w:ascii="楷体" w:eastAsia="楷体" w:hAnsi="楷体"/>
          <w:lang w:eastAsia="zh-CN"/>
        </w:rPr>
        <w:t>马春杰</w:t>
      </w:r>
    </w:p>
    <w:p w:rsidR="00A53DF4" w:rsidRPr="00CC6D43" w:rsidRDefault="001B6BDF">
      <w:pPr>
        <w:pStyle w:val="a8"/>
        <w:rPr>
          <w:rFonts w:ascii="楷体" w:eastAsia="楷体" w:hAnsi="楷体"/>
          <w:lang w:eastAsia="zh-CN"/>
        </w:rPr>
      </w:pPr>
      <w:r w:rsidRPr="00CC6D43">
        <w:rPr>
          <w:rFonts w:ascii="楷体" w:eastAsia="楷体" w:hAnsi="楷体"/>
          <w:lang w:eastAsia="zh-CN"/>
        </w:rPr>
        <w:t>人工智能带来了一场革命，可以</w:t>
      </w:r>
      <w:bookmarkStart w:id="0" w:name="_GoBack"/>
      <w:bookmarkEnd w:id="0"/>
      <w:r w:rsidRPr="00CC6D43">
        <w:rPr>
          <w:rFonts w:ascii="楷体" w:eastAsia="楷体" w:hAnsi="楷体"/>
          <w:lang w:eastAsia="zh-CN"/>
        </w:rPr>
        <w:t>说这场革命比第一次工业革命造成的影响还要大，我国目前就处在这样一个十字路口，所以，我们需要往哪走？</w:t>
      </w:r>
    </w:p>
    <w:p w:rsidR="00A53DF4" w:rsidRDefault="001B6BDF">
      <w:pPr>
        <w:pStyle w:val="FirstParagraph"/>
        <w:rPr>
          <w:lang w:eastAsia="zh-CN"/>
        </w:rPr>
      </w:pPr>
      <w:r>
        <w:rPr>
          <w:lang w:eastAsia="zh-CN"/>
        </w:rPr>
        <w:t>人工智能的强大之处在于它的自我学习、自我提升的能力。</w:t>
      </w:r>
    </w:p>
    <w:p w:rsidR="00A53DF4" w:rsidRDefault="001B6BDF">
      <w:pPr>
        <w:pStyle w:val="4"/>
        <w:rPr>
          <w:lang w:eastAsia="zh-CN"/>
        </w:rPr>
      </w:pPr>
      <w:bookmarkStart w:id="1" w:name="目前我国人工智能面临的挑战"/>
      <w:bookmarkEnd w:id="1"/>
      <w:r>
        <w:rPr>
          <w:lang w:eastAsia="zh-CN"/>
        </w:rPr>
        <w:t>目前我国人工智能面临的挑战</w:t>
      </w:r>
    </w:p>
    <w:p w:rsidR="00A53DF4" w:rsidRDefault="001B6BDF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传统工业制造水平的低端化。</w:t>
      </w:r>
      <w:r>
        <w:rPr>
          <w:lang w:eastAsia="zh-CN"/>
        </w:rPr>
        <w:t>即使我们有了再好的算法，核心部件还是不得不依赖进口。在许多领域，如机器人领域，很多的核心部件都是进口的，这就大大提高了人工智能的成本。</w:t>
      </w:r>
    </w:p>
    <w:p w:rsidR="00A53DF4" w:rsidRDefault="001B6BDF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高端的理论体系人才稀缺。</w:t>
      </w:r>
      <w:r>
        <w:rPr>
          <w:lang w:eastAsia="zh-CN"/>
        </w:rPr>
        <w:t>虽然我国的技术人才很多，但是高端的理论体系人才非常稀缺，我们缺少符合我国经济发展的人工智能的理论学家，我们需要在国家层面上对人工智能的发展进行指导。</w:t>
      </w:r>
    </w:p>
    <w:p w:rsidR="00A53DF4" w:rsidRDefault="001B6BDF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人工智能的概念普及不到位，行业标准不规范</w:t>
      </w:r>
      <w:r>
        <w:rPr>
          <w:lang w:eastAsia="zh-CN"/>
        </w:rPr>
        <w:t>。很少有人能够回答</w:t>
      </w:r>
      <w:r>
        <w:rPr>
          <w:b/>
          <w:lang w:eastAsia="zh-CN"/>
        </w:rPr>
        <w:t>什么是人工智能</w:t>
      </w:r>
      <w:r>
        <w:rPr>
          <w:lang w:eastAsia="zh-CN"/>
        </w:rPr>
        <w:t>这个问题，甚至无法区分</w:t>
      </w:r>
      <w:r>
        <w:rPr>
          <w:b/>
          <w:lang w:eastAsia="zh-CN"/>
        </w:rPr>
        <w:t>人工智能的机器人与电子玩具之间的区别</w:t>
      </w:r>
      <w:r>
        <w:rPr>
          <w:lang w:eastAsia="zh-CN"/>
        </w:rPr>
        <w:t>！有的时候为了经费而申请项目，项目完成经费拿到，可能结束以后就会形成一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论文，然后再进行下一个项目申请经费，科研就会变成一个申请经费的手段。</w:t>
      </w:r>
    </w:p>
    <w:p w:rsidR="00A53DF4" w:rsidRDefault="001B6BDF">
      <w:pPr>
        <w:pStyle w:val="FirstParagraph"/>
        <w:rPr>
          <w:lang w:eastAsia="zh-CN"/>
        </w:rPr>
      </w:pPr>
      <w:r>
        <w:rPr>
          <w:lang w:eastAsia="zh-CN"/>
        </w:rPr>
        <w:t>为什么它叫机器人？因为它可以取代人的体力劳动，也可以取代人的脑力劳动，没有生理的极限，可以</w:t>
      </w:r>
      <w:r>
        <w:rPr>
          <w:lang w:eastAsia="zh-CN"/>
        </w:rPr>
        <w:t>无穷无尽地帮助人类不断地走向未来。</w:t>
      </w:r>
    </w:p>
    <w:p w:rsidR="00A53DF4" w:rsidRDefault="001B6BDF">
      <w:pPr>
        <w:pStyle w:val="4"/>
      </w:pPr>
      <w:bookmarkStart w:id="2" w:name="如何实现弯道超车"/>
      <w:bookmarkEnd w:id="2"/>
      <w:proofErr w:type="spellStart"/>
      <w:r>
        <w:t>如何实现弯道超车</w:t>
      </w:r>
      <w:proofErr w:type="spellEnd"/>
      <w:r>
        <w:t>？</w:t>
      </w:r>
    </w:p>
    <w:p w:rsidR="00A53DF4" w:rsidRDefault="001B6BDF">
      <w:pPr>
        <w:numPr>
          <w:ilvl w:val="0"/>
          <w:numId w:val="4"/>
        </w:numPr>
        <w:rPr>
          <w:lang w:eastAsia="zh-CN"/>
        </w:rPr>
      </w:pPr>
      <w:r>
        <w:rPr>
          <w:b/>
          <w:lang w:eastAsia="zh-CN"/>
        </w:rPr>
        <w:t>坚持以市场需求和行业应用为导向，以利国利民为导向。</w:t>
      </w:r>
      <w:r>
        <w:rPr>
          <w:lang w:eastAsia="zh-CN"/>
        </w:rPr>
        <w:t>要把研发与实际应用联系起来，针对市场需求单独进行研发，这会迅速投向市场，并对国家经济产生重大影响。</w:t>
      </w:r>
    </w:p>
    <w:p w:rsidR="00A53DF4" w:rsidRDefault="001B6BDF">
      <w:pPr>
        <w:numPr>
          <w:ilvl w:val="0"/>
          <w:numId w:val="4"/>
        </w:numPr>
      </w:pPr>
      <w:r>
        <w:rPr>
          <w:b/>
          <w:lang w:eastAsia="zh-CN"/>
        </w:rPr>
        <w:t>坚持校企联合</w:t>
      </w:r>
      <w:r>
        <w:rPr>
          <w:lang w:eastAsia="zh-CN"/>
        </w:rPr>
        <w:t>。国家在高校上投入了大量的资源，如果能将企业的需求、资金以及市场导向与学校的科研成果紧密结合起来，一定可以结出丰硕的成果。</w:t>
      </w:r>
      <w:proofErr w:type="spellStart"/>
      <w:r>
        <w:t>相当于国家资源的二次利用</w:t>
      </w:r>
      <w:proofErr w:type="spellEnd"/>
      <w:r>
        <w:t>。</w:t>
      </w:r>
    </w:p>
    <w:p w:rsidR="00A53DF4" w:rsidRDefault="001B6BDF">
      <w:pPr>
        <w:numPr>
          <w:ilvl w:val="0"/>
          <w:numId w:val="4"/>
        </w:numPr>
        <w:rPr>
          <w:lang w:eastAsia="zh-CN"/>
        </w:rPr>
      </w:pPr>
      <w:r>
        <w:rPr>
          <w:b/>
          <w:lang w:eastAsia="zh-CN"/>
        </w:rPr>
        <w:t>集中突破基础设施领域</w:t>
      </w:r>
      <w:r>
        <w:rPr>
          <w:lang w:eastAsia="zh-CN"/>
        </w:rPr>
        <w:t>。竭尽全力解决我们的基础零部件以及关键零部件，尽快达到国际一流水平。</w:t>
      </w:r>
    </w:p>
    <w:p w:rsidR="00A53DF4" w:rsidRDefault="001B6BDF">
      <w:pPr>
        <w:numPr>
          <w:ilvl w:val="0"/>
          <w:numId w:val="4"/>
        </w:numPr>
        <w:rPr>
          <w:lang w:eastAsia="zh-CN"/>
        </w:rPr>
      </w:pPr>
      <w:r>
        <w:rPr>
          <w:b/>
          <w:lang w:eastAsia="zh-CN"/>
        </w:rPr>
        <w:t>保护知识产权，激活市场人才的活力。</w:t>
      </w:r>
    </w:p>
    <w:p w:rsidR="00A53DF4" w:rsidRDefault="001B6BDF">
      <w:pPr>
        <w:numPr>
          <w:ilvl w:val="0"/>
          <w:numId w:val="4"/>
        </w:numPr>
        <w:rPr>
          <w:lang w:eastAsia="zh-CN"/>
        </w:rPr>
      </w:pPr>
      <w:r>
        <w:rPr>
          <w:b/>
          <w:lang w:eastAsia="zh-CN"/>
        </w:rPr>
        <w:t>军民融合、用活军中</w:t>
      </w:r>
      <w:r>
        <w:rPr>
          <w:b/>
          <w:lang w:eastAsia="zh-CN"/>
        </w:rPr>
        <w:t>人才，挖掘民间天才，把生意交给企业，将力量留给国家</w:t>
      </w:r>
      <w:r>
        <w:rPr>
          <w:lang w:eastAsia="zh-CN"/>
        </w:rPr>
        <w:t>将军工体系中的人才和技术转为民用，挖掘民间的天才，惊喜有时候就在民间。</w:t>
      </w:r>
    </w:p>
    <w:sectPr w:rsidR="00A53D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BDF" w:rsidRDefault="001B6BDF">
      <w:pPr>
        <w:spacing w:after="0"/>
      </w:pPr>
      <w:r>
        <w:separator/>
      </w:r>
    </w:p>
  </w:endnote>
  <w:endnote w:type="continuationSeparator" w:id="0">
    <w:p w:rsidR="001B6BDF" w:rsidRDefault="001B6B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BDF" w:rsidRDefault="001B6BDF">
      <w:r>
        <w:separator/>
      </w:r>
    </w:p>
  </w:footnote>
  <w:footnote w:type="continuationSeparator" w:id="0">
    <w:p w:rsidR="001B6BDF" w:rsidRDefault="001B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F9EA42"/>
    <w:multiLevelType w:val="multilevel"/>
    <w:tmpl w:val="BB149A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8B07DCC"/>
    <w:multiLevelType w:val="multilevel"/>
    <w:tmpl w:val="B226C8C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57E668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B6BDF"/>
    <w:rsid w:val="004E29B3"/>
    <w:rsid w:val="00590D07"/>
    <w:rsid w:val="00687693"/>
    <w:rsid w:val="00784D58"/>
    <w:rsid w:val="007F3A68"/>
    <w:rsid w:val="008D6863"/>
    <w:rsid w:val="00A53DF4"/>
    <w:rsid w:val="00B86B75"/>
    <w:rsid w:val="00BC48D5"/>
    <w:rsid w:val="00C36279"/>
    <w:rsid w:val="00CC6D4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>瓦力工作室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2016-12-24T03:30:00Z</dcterms:created>
  <dcterms:modified xsi:type="dcterms:W3CDTF">2016-12-24T03:31:00Z</dcterms:modified>
</cp:coreProperties>
</file>