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E3B501" w14:textId="77777777" w:rsidR="003A2350" w:rsidRDefault="003A2350" w:rsidP="003A2350">
      <w:pPr>
        <w:pStyle w:val="Title"/>
        <w:outlineLvl w:val="0"/>
      </w:pPr>
      <w:r>
        <w:t>Course Content by Unit</w:t>
      </w:r>
    </w:p>
    <w:tbl>
      <w:tblPr>
        <w:tblW w:w="1374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000"/>
        <w:gridCol w:w="2322"/>
        <w:gridCol w:w="511"/>
        <w:gridCol w:w="3153"/>
        <w:gridCol w:w="8"/>
        <w:gridCol w:w="3664"/>
        <w:gridCol w:w="8"/>
        <w:gridCol w:w="14"/>
        <w:gridCol w:w="68"/>
      </w:tblGrid>
      <w:tr w:rsidR="003A2350" w14:paraId="202985B9" w14:textId="77777777" w:rsidTr="00A53899">
        <w:trPr>
          <w:gridAfter w:val="1"/>
          <w:wAfter w:w="68" w:type="dxa"/>
          <w:trHeight w:val="300"/>
        </w:trPr>
        <w:tc>
          <w:tcPr>
            <w:tcW w:w="13680" w:type="dxa"/>
            <w:gridSpan w:val="8"/>
          </w:tcPr>
          <w:p w14:paraId="2CA3BA29" w14:textId="77777777" w:rsidR="003A2350" w:rsidRDefault="003A2350" w:rsidP="00A53899">
            <w:pPr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Grade Level:  9-12</w:t>
            </w:r>
          </w:p>
        </w:tc>
      </w:tr>
      <w:tr w:rsidR="003A2350" w14:paraId="1C272E8F" w14:textId="77777777" w:rsidTr="00A53899">
        <w:trPr>
          <w:gridAfter w:val="1"/>
          <w:wAfter w:w="68" w:type="dxa"/>
          <w:trHeight w:val="300"/>
        </w:trPr>
        <w:tc>
          <w:tcPr>
            <w:tcW w:w="13680" w:type="dxa"/>
            <w:gridSpan w:val="8"/>
          </w:tcPr>
          <w:p w14:paraId="73FBC0FA" w14:textId="77777777" w:rsidR="003A2350" w:rsidRDefault="003A2350" w:rsidP="00A53899">
            <w:pPr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Subject:  Physics</w:t>
            </w:r>
          </w:p>
        </w:tc>
      </w:tr>
      <w:tr w:rsidR="003A2350" w14:paraId="62A930AE" w14:textId="77777777" w:rsidTr="00A53899">
        <w:trPr>
          <w:gridAfter w:val="1"/>
          <w:wAfter w:w="68" w:type="dxa"/>
          <w:trHeight w:val="300"/>
        </w:trPr>
        <w:tc>
          <w:tcPr>
            <w:tcW w:w="13680" w:type="dxa"/>
            <w:gridSpan w:val="8"/>
          </w:tcPr>
          <w:p w14:paraId="2631E19E" w14:textId="77777777" w:rsidR="003A2350" w:rsidRDefault="003A2350" w:rsidP="002A7AFD">
            <w:pPr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 xml:space="preserve">Unit:  </w:t>
            </w:r>
            <w:r w:rsidR="002A7AFD">
              <w:rPr>
                <w:rFonts w:ascii="Arial" w:hAnsi="Arial"/>
                <w:b/>
                <w:snapToGrid w:val="0"/>
                <w:color w:val="000000"/>
                <w:sz w:val="24"/>
              </w:rPr>
              <w:t>Momentum and Energy</w:t>
            </w:r>
          </w:p>
        </w:tc>
      </w:tr>
      <w:tr w:rsidR="003A2350" w14:paraId="70D5344D" w14:textId="77777777" w:rsidTr="00A53899">
        <w:trPr>
          <w:gridAfter w:val="1"/>
          <w:wAfter w:w="68" w:type="dxa"/>
          <w:trHeight w:val="300"/>
        </w:trPr>
        <w:tc>
          <w:tcPr>
            <w:tcW w:w="13680" w:type="dxa"/>
            <w:gridSpan w:val="8"/>
            <w:tcBorders>
              <w:bottom w:val="double" w:sz="6" w:space="0" w:color="auto"/>
            </w:tcBorders>
          </w:tcPr>
          <w:p w14:paraId="0FBD6B97" w14:textId="77777777" w:rsidR="003A2350" w:rsidRPr="00BF59B8" w:rsidRDefault="003A2350" w:rsidP="002A7AFD">
            <w:pPr>
              <w:rPr>
                <w:rFonts w:ascii="Arial" w:hAnsi="Arial" w:cs="Arial"/>
                <w:b/>
                <w:snapToGrid w:val="0"/>
                <w:color w:val="000000"/>
                <w:sz w:val="24"/>
                <w:szCs w:val="24"/>
              </w:rPr>
            </w:pPr>
            <w:r w:rsidRPr="00BF59B8">
              <w:rPr>
                <w:rFonts w:ascii="Arial" w:hAnsi="Arial" w:cs="Arial"/>
                <w:b/>
                <w:sz w:val="24"/>
                <w:szCs w:val="24"/>
              </w:rPr>
              <w:t xml:space="preserve">Time Allotment:  </w:t>
            </w:r>
            <w:r w:rsidR="002A7AFD">
              <w:rPr>
                <w:rFonts w:ascii="Arial" w:hAnsi="Arial" w:cs="Arial"/>
                <w:b/>
                <w:sz w:val="24"/>
                <w:szCs w:val="24"/>
              </w:rPr>
              <w:t xml:space="preserve">2 ½ </w:t>
            </w:r>
            <w:r>
              <w:rPr>
                <w:rFonts w:ascii="Arial" w:hAnsi="Arial" w:cs="Arial"/>
                <w:b/>
                <w:sz w:val="24"/>
                <w:szCs w:val="24"/>
              </w:rPr>
              <w:t>weeks, 50 minutes a day</w:t>
            </w:r>
          </w:p>
        </w:tc>
      </w:tr>
      <w:tr w:rsidR="003A2350" w14:paraId="579BC3C7" w14:textId="77777777" w:rsidTr="00A53899">
        <w:trPr>
          <w:gridAfter w:val="2"/>
          <w:wAfter w:w="82" w:type="dxa"/>
          <w:trHeight w:val="240"/>
        </w:trPr>
        <w:tc>
          <w:tcPr>
            <w:tcW w:w="400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3E4473DF" w14:textId="77777777" w:rsidR="003A2350" w:rsidRDefault="003A2350" w:rsidP="00A53899">
            <w:pPr>
              <w:pStyle w:val="Heading2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Instructional Objectives</w:t>
            </w:r>
          </w:p>
        </w:tc>
        <w:tc>
          <w:tcPr>
            <w:tcW w:w="5994" w:type="dxa"/>
            <w:gridSpan w:val="4"/>
            <w:tcBorders>
              <w:bottom w:val="double" w:sz="6" w:space="0" w:color="auto"/>
              <w:right w:val="single" w:sz="6" w:space="0" w:color="auto"/>
            </w:tcBorders>
          </w:tcPr>
          <w:p w14:paraId="631DFC44" w14:textId="77777777" w:rsidR="003A2350" w:rsidRDefault="003A2350" w:rsidP="00A53899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Content</w:t>
            </w:r>
          </w:p>
        </w:tc>
        <w:tc>
          <w:tcPr>
            <w:tcW w:w="3672" w:type="dxa"/>
            <w:gridSpan w:val="2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106396C5" w14:textId="77777777" w:rsidR="003A2350" w:rsidRDefault="003A2350" w:rsidP="00A53899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Biblical Integration</w:t>
            </w:r>
          </w:p>
        </w:tc>
      </w:tr>
      <w:tr w:rsidR="003A2350" w14:paraId="6F004DEA" w14:textId="77777777" w:rsidTr="00A53899">
        <w:trPr>
          <w:trHeight w:val="1485"/>
        </w:trPr>
        <w:tc>
          <w:tcPr>
            <w:tcW w:w="4000" w:type="dxa"/>
            <w:tcBorders>
              <w:left w:val="single" w:sz="6" w:space="0" w:color="auto"/>
              <w:right w:val="single" w:sz="6" w:space="0" w:color="auto"/>
            </w:tcBorders>
          </w:tcPr>
          <w:p w14:paraId="0DB29CB0" w14:textId="65DA8C5F" w:rsidR="003A2350" w:rsidRDefault="003A2350" w:rsidP="00A5389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At the end of this unit students will</w:t>
            </w:r>
            <w:r w:rsidR="00891759">
              <w:rPr>
                <w:rFonts w:ascii="Arial" w:hAnsi="Arial"/>
                <w:snapToGrid w:val="0"/>
                <w:color w:val="000000"/>
              </w:rPr>
              <w:t xml:space="preserve"> be able to</w:t>
            </w:r>
            <w:r>
              <w:rPr>
                <w:rFonts w:ascii="Arial" w:hAnsi="Arial"/>
                <w:snapToGrid w:val="0"/>
                <w:color w:val="000000"/>
              </w:rPr>
              <w:t>:</w:t>
            </w:r>
          </w:p>
          <w:p w14:paraId="21827F83" w14:textId="54023D03" w:rsidR="00855E33" w:rsidRDefault="00891759" w:rsidP="002A7AFD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Recognize the relationship between momentum and impulse and predict the impacts they have on each other.</w:t>
            </w:r>
          </w:p>
          <w:p w14:paraId="77E10FA8" w14:textId="04C4DFDF" w:rsidR="00AB45B5" w:rsidRDefault="00AB45B5" w:rsidP="002A7AFD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Apply the principle of the conservation of momentum to colliding objects.</w:t>
            </w:r>
          </w:p>
          <w:p w14:paraId="5AF9C1F7" w14:textId="5D313B03" w:rsidR="00AB45B5" w:rsidRDefault="00AB45B5" w:rsidP="002A7AFD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Recognize the relationship between work and energy and apply the principle of the conservation of energy to falling objects.  </w:t>
            </w:r>
          </w:p>
          <w:p w14:paraId="22C93069" w14:textId="49958680" w:rsidR="002A7AFD" w:rsidRPr="00AB45B5" w:rsidRDefault="00AB45B5" w:rsidP="00AB45B5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Apply conservation of work to determining how simple machines harness mechanical advantage.  </w:t>
            </w:r>
          </w:p>
        </w:tc>
        <w:tc>
          <w:tcPr>
            <w:tcW w:w="5994" w:type="dxa"/>
            <w:gridSpan w:val="4"/>
            <w:tcBorders>
              <w:right w:val="single" w:sz="4" w:space="0" w:color="auto"/>
            </w:tcBorders>
          </w:tcPr>
          <w:p w14:paraId="1B52EC49" w14:textId="77777777" w:rsidR="003A2350" w:rsidRDefault="003A2350" w:rsidP="00A5389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In this unit I will teach lessons on:</w:t>
            </w:r>
          </w:p>
          <w:p w14:paraId="573F7294" w14:textId="157FE7D5" w:rsidR="00097431" w:rsidRPr="00EA0EE6" w:rsidRDefault="00097431" w:rsidP="00097431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Momentum, impulse, and the relationship between the two.</w:t>
            </w:r>
          </w:p>
          <w:p w14:paraId="66ED9E28" w14:textId="77777777" w:rsidR="002A7AFD" w:rsidRDefault="00097431" w:rsidP="00A53899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Conservation of momentum and its application in explosion, elastic collision, and inelastic collision cases.</w:t>
            </w:r>
          </w:p>
          <w:p w14:paraId="26C5D891" w14:textId="77777777" w:rsidR="00097431" w:rsidRDefault="00DC0A9C" w:rsidP="00A53899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Work and power.</w:t>
            </w:r>
          </w:p>
          <w:p w14:paraId="407FEC42" w14:textId="77777777" w:rsidR="00DC0A9C" w:rsidRDefault="00DC0A9C" w:rsidP="00A53899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Kinetic energy, potential energy, and the conservation of energy.</w:t>
            </w:r>
          </w:p>
          <w:p w14:paraId="208AE9A9" w14:textId="5C26261B" w:rsidR="00DC0A9C" w:rsidRPr="00EA0EE6" w:rsidRDefault="00DC0A9C" w:rsidP="00A53899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Simple machines, mechanical advantage, and efficiency of machines.</w:t>
            </w:r>
          </w:p>
        </w:tc>
        <w:tc>
          <w:tcPr>
            <w:tcW w:w="3672" w:type="dxa"/>
            <w:gridSpan w:val="2"/>
            <w:tcBorders>
              <w:left w:val="nil"/>
            </w:tcBorders>
          </w:tcPr>
          <w:p w14:paraId="0C32B218" w14:textId="77777777" w:rsidR="003A2350" w:rsidRDefault="003A2350" w:rsidP="00A53899">
            <w:pPr>
              <w:pStyle w:val="ListParagraph"/>
              <w:numPr>
                <w:ilvl w:val="0"/>
                <w:numId w:val="3"/>
              </w:num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Students will learn and discover the order and predictability of how things move in our everyday lives and how it points to a creator.</w:t>
            </w:r>
          </w:p>
          <w:p w14:paraId="29B676E4" w14:textId="77777777" w:rsidR="002A7AFD" w:rsidRDefault="002A7AFD" w:rsidP="002A7AFD">
            <w:pPr>
              <w:pStyle w:val="ListParagraph"/>
              <w:numPr>
                <w:ilvl w:val="0"/>
                <w:numId w:val="3"/>
              </w:num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Students will think about the idea of conservation of energy and where the first energy came from</w:t>
            </w:r>
          </w:p>
          <w:p w14:paraId="57FBCFC9" w14:textId="2F180F6A" w:rsidR="002A7AFD" w:rsidRPr="00A454A5" w:rsidRDefault="00A454A5" w:rsidP="00A454A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Romans 1:20, </w:t>
            </w:r>
            <w:r w:rsidR="002A7AFD" w:rsidRPr="00A454A5">
              <w:rPr>
                <w:rFonts w:ascii="Arial" w:hAnsi="Arial"/>
                <w:snapToGrid w:val="0"/>
                <w:color w:val="000000"/>
              </w:rPr>
              <w:t>Genesis 1</w:t>
            </w:r>
          </w:p>
          <w:p w14:paraId="725F2C61" w14:textId="77777777" w:rsidR="002A7AFD" w:rsidRPr="002A7AFD" w:rsidRDefault="002A7AFD" w:rsidP="002A7AFD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82" w:type="dxa"/>
            <w:gridSpan w:val="2"/>
            <w:tcBorders>
              <w:left w:val="single" w:sz="4" w:space="0" w:color="auto"/>
            </w:tcBorders>
          </w:tcPr>
          <w:p w14:paraId="483687B0" w14:textId="77777777" w:rsidR="003A2350" w:rsidRDefault="003A2350" w:rsidP="00A5389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3A2350" w14:paraId="28420921" w14:textId="77777777" w:rsidTr="00A53899">
        <w:trPr>
          <w:gridAfter w:val="3"/>
          <w:wAfter w:w="90" w:type="dxa"/>
          <w:trHeight w:val="240"/>
        </w:trPr>
        <w:tc>
          <w:tcPr>
            <w:tcW w:w="6322" w:type="dxa"/>
            <w:gridSpan w:val="2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9BA082F" w14:textId="069771A7" w:rsidR="003A2350" w:rsidRDefault="003A2350" w:rsidP="00A53899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Activities and Methods</w:t>
            </w:r>
          </w:p>
        </w:tc>
        <w:tc>
          <w:tcPr>
            <w:tcW w:w="3664" w:type="dxa"/>
            <w:gridSpan w:val="2"/>
            <w:tcBorders>
              <w:top w:val="double" w:sz="4" w:space="0" w:color="auto"/>
              <w:bottom w:val="double" w:sz="4" w:space="0" w:color="auto"/>
              <w:right w:val="single" w:sz="6" w:space="0" w:color="auto"/>
            </w:tcBorders>
          </w:tcPr>
          <w:p w14:paraId="70D8EEC7" w14:textId="77777777" w:rsidR="003A2350" w:rsidRDefault="003A2350" w:rsidP="00A53899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Evaluation/Assessment </w:t>
            </w:r>
          </w:p>
        </w:tc>
        <w:tc>
          <w:tcPr>
            <w:tcW w:w="3672" w:type="dxa"/>
            <w:gridSpan w:val="2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D4D444C" w14:textId="77777777" w:rsidR="003A2350" w:rsidRDefault="003A2350" w:rsidP="00A53899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Texts and References</w:t>
            </w:r>
          </w:p>
        </w:tc>
      </w:tr>
      <w:tr w:rsidR="003A2350" w14:paraId="3751EFD2" w14:textId="77777777" w:rsidTr="00A53899">
        <w:trPr>
          <w:gridAfter w:val="3"/>
          <w:wAfter w:w="90" w:type="dxa"/>
          <w:trHeight w:val="300"/>
        </w:trPr>
        <w:tc>
          <w:tcPr>
            <w:tcW w:w="6322" w:type="dxa"/>
            <w:gridSpan w:val="2"/>
            <w:tcBorders>
              <w:left w:val="single" w:sz="6" w:space="0" w:color="auto"/>
            </w:tcBorders>
          </w:tcPr>
          <w:p w14:paraId="0864F196" w14:textId="77777777" w:rsidR="003A2350" w:rsidRDefault="003A2350" w:rsidP="00A5389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I will use these methods to teach this unit:</w:t>
            </w:r>
          </w:p>
          <w:p w14:paraId="2394BC9E" w14:textId="77777777" w:rsidR="003A2350" w:rsidRPr="00FE1531" w:rsidRDefault="003A2350" w:rsidP="00A53899">
            <w:pPr>
              <w:pStyle w:val="ListParagraph"/>
              <w:numPr>
                <w:ilvl w:val="0"/>
                <w:numId w:val="4"/>
              </w:numPr>
              <w:rPr>
                <w:rFonts w:ascii="Arial" w:hAnsi="Arial"/>
                <w:snapToGrid w:val="0"/>
                <w:color w:val="FF0000"/>
              </w:rPr>
            </w:pPr>
            <w:r>
              <w:rPr>
                <w:rFonts w:ascii="Arial" w:hAnsi="Arial"/>
                <w:snapToGrid w:val="0"/>
              </w:rPr>
              <w:t>Lecture: including example problems, PowerPoint, and videos.  Students will take notes and actively participate in generating questions, some of which may not be answered right away.</w:t>
            </w:r>
          </w:p>
          <w:p w14:paraId="1C14CAEC" w14:textId="77777777" w:rsidR="003A2350" w:rsidRPr="00FE1531" w:rsidRDefault="003A2350" w:rsidP="00A53899">
            <w:pPr>
              <w:pStyle w:val="ListParagraph"/>
              <w:numPr>
                <w:ilvl w:val="0"/>
                <w:numId w:val="4"/>
              </w:numPr>
              <w:rPr>
                <w:rFonts w:ascii="Arial" w:hAnsi="Arial"/>
                <w:snapToGrid w:val="0"/>
                <w:color w:val="FF0000"/>
              </w:rPr>
            </w:pPr>
            <w:r>
              <w:rPr>
                <w:rFonts w:ascii="Arial" w:hAnsi="Arial"/>
                <w:snapToGrid w:val="0"/>
              </w:rPr>
              <w:t>Guided practice: students work on problems in class with scaffolding from the teacher to support them</w:t>
            </w:r>
          </w:p>
          <w:p w14:paraId="64B98B2F" w14:textId="77777777" w:rsidR="003A2350" w:rsidRPr="00FE1531" w:rsidRDefault="003A2350" w:rsidP="00A53899">
            <w:pPr>
              <w:pStyle w:val="ListParagraph"/>
              <w:numPr>
                <w:ilvl w:val="0"/>
                <w:numId w:val="4"/>
              </w:numPr>
              <w:rPr>
                <w:rFonts w:ascii="Arial" w:hAnsi="Arial"/>
                <w:snapToGrid w:val="0"/>
                <w:color w:val="FF0000"/>
              </w:rPr>
            </w:pPr>
            <w:r>
              <w:rPr>
                <w:rFonts w:ascii="Arial" w:hAnsi="Arial"/>
                <w:snapToGrid w:val="0"/>
              </w:rPr>
              <w:t>Homework Review: Review and discuss the homework</w:t>
            </w:r>
          </w:p>
          <w:p w14:paraId="3D1D86E8" w14:textId="123FD374" w:rsidR="003A2350" w:rsidRPr="00FE1531" w:rsidRDefault="000841FA" w:rsidP="00A53899">
            <w:pPr>
              <w:pStyle w:val="ListParagraph"/>
              <w:numPr>
                <w:ilvl w:val="0"/>
                <w:numId w:val="4"/>
              </w:numPr>
              <w:rPr>
                <w:rFonts w:ascii="Arial" w:hAnsi="Arial"/>
                <w:snapToGrid w:val="0"/>
                <w:color w:val="FF0000"/>
              </w:rPr>
            </w:pPr>
            <w:r>
              <w:rPr>
                <w:rFonts w:ascii="Arial" w:hAnsi="Arial"/>
                <w:snapToGrid w:val="0"/>
              </w:rPr>
              <w:t>Activities</w:t>
            </w:r>
            <w:r w:rsidR="003A2350">
              <w:rPr>
                <w:rFonts w:ascii="Arial" w:hAnsi="Arial"/>
                <w:snapToGrid w:val="0"/>
              </w:rPr>
              <w:t xml:space="preserve"> – </w:t>
            </w:r>
            <w:r w:rsidR="002A7AFD">
              <w:rPr>
                <w:rFonts w:ascii="Arial" w:hAnsi="Arial"/>
                <w:snapToGrid w:val="0"/>
              </w:rPr>
              <w:t>Egg drop contest</w:t>
            </w:r>
            <w:r w:rsidR="00A334D4">
              <w:rPr>
                <w:rFonts w:ascii="Arial" w:hAnsi="Arial"/>
                <w:snapToGrid w:val="0"/>
              </w:rPr>
              <w:t xml:space="preserve"> project</w:t>
            </w:r>
            <w:r w:rsidR="002A7AFD">
              <w:rPr>
                <w:rFonts w:ascii="Arial" w:hAnsi="Arial"/>
                <w:snapToGrid w:val="0"/>
              </w:rPr>
              <w:t xml:space="preserve">, </w:t>
            </w:r>
            <w:r w:rsidR="00A334D4">
              <w:rPr>
                <w:rFonts w:ascii="Arial" w:hAnsi="Arial"/>
                <w:snapToGrid w:val="0"/>
              </w:rPr>
              <w:t>Conservation of energy lab – relationship between gravitational potential energy and kinetic energy</w:t>
            </w:r>
          </w:p>
          <w:p w14:paraId="30CD3D49" w14:textId="77777777" w:rsidR="003A2350" w:rsidRPr="00301EAC" w:rsidRDefault="003A2350" w:rsidP="00A53899">
            <w:pPr>
              <w:rPr>
                <w:rFonts w:ascii="Arial" w:hAnsi="Arial"/>
                <w:snapToGrid w:val="0"/>
                <w:color w:val="FF0000"/>
              </w:rPr>
            </w:pPr>
          </w:p>
        </w:tc>
        <w:tc>
          <w:tcPr>
            <w:tcW w:w="3664" w:type="dxa"/>
            <w:gridSpan w:val="2"/>
            <w:tcBorders>
              <w:left w:val="single" w:sz="4" w:space="0" w:color="auto"/>
              <w:right w:val="single" w:sz="6" w:space="0" w:color="auto"/>
            </w:tcBorders>
          </w:tcPr>
          <w:p w14:paraId="0CE975EA" w14:textId="77777777" w:rsidR="00C72B31" w:rsidRDefault="00C72B31" w:rsidP="00C72B31">
            <w:pPr>
              <w:pStyle w:val="ListParagraph"/>
              <w:numPr>
                <w:ilvl w:val="0"/>
                <w:numId w:val="5"/>
              </w:numPr>
              <w:rPr>
                <w:rFonts w:ascii="Arial" w:hAnsi="Arial"/>
                <w:snapToGrid w:val="0"/>
              </w:rPr>
            </w:pPr>
            <w:r w:rsidRPr="00FE1531">
              <w:rPr>
                <w:rFonts w:ascii="Arial" w:hAnsi="Arial"/>
                <w:snapToGrid w:val="0"/>
              </w:rPr>
              <w:t>Observation and evaluation of students’ participation in class during lectures and discussion</w:t>
            </w:r>
          </w:p>
          <w:p w14:paraId="735D4E19" w14:textId="77777777" w:rsidR="00C72B31" w:rsidRDefault="00C72B31" w:rsidP="00C72B31">
            <w:pPr>
              <w:pStyle w:val="ListParagraph"/>
              <w:numPr>
                <w:ilvl w:val="0"/>
                <w:numId w:val="5"/>
              </w:num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Homework assignments</w:t>
            </w:r>
          </w:p>
          <w:p w14:paraId="5D8A08D8" w14:textId="77777777" w:rsidR="00C72B31" w:rsidRDefault="00C72B31" w:rsidP="00C72B31">
            <w:pPr>
              <w:pStyle w:val="ListParagraph"/>
              <w:numPr>
                <w:ilvl w:val="0"/>
                <w:numId w:val="5"/>
              </w:num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Lab reports with analysis</w:t>
            </w:r>
          </w:p>
          <w:p w14:paraId="6C8959F1" w14:textId="138238BD" w:rsidR="003A2350" w:rsidRPr="00FE1531" w:rsidRDefault="00C72B31" w:rsidP="00C72B31">
            <w:pPr>
              <w:pStyle w:val="ListParagraph"/>
              <w:numPr>
                <w:ilvl w:val="0"/>
                <w:numId w:val="5"/>
              </w:num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Chapter tests</w:t>
            </w:r>
          </w:p>
        </w:tc>
        <w:tc>
          <w:tcPr>
            <w:tcW w:w="3672" w:type="dxa"/>
            <w:gridSpan w:val="2"/>
            <w:tcBorders>
              <w:right w:val="single" w:sz="4" w:space="0" w:color="auto"/>
            </w:tcBorders>
          </w:tcPr>
          <w:p w14:paraId="6C4C723A" w14:textId="608253F7" w:rsidR="003A2350" w:rsidRDefault="003A2350" w:rsidP="00A5389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Textbook: </w:t>
            </w:r>
            <w:r>
              <w:rPr>
                <w:rFonts w:ascii="Arial" w:hAnsi="Arial"/>
                <w:snapToGrid w:val="0"/>
                <w:color w:val="000000"/>
                <w:u w:val="single"/>
              </w:rPr>
              <w:t>Conceptual Physics,</w:t>
            </w:r>
            <w:r>
              <w:rPr>
                <w:rFonts w:ascii="Arial" w:hAnsi="Arial"/>
                <w:snapToGrid w:val="0"/>
                <w:color w:val="000000"/>
              </w:rPr>
              <w:t xml:space="preserve"> Paul G. Hewitt, 2002, Chapters </w:t>
            </w:r>
            <w:r w:rsidR="00A53899">
              <w:rPr>
                <w:rFonts w:ascii="Arial" w:hAnsi="Arial"/>
                <w:snapToGrid w:val="0"/>
                <w:color w:val="000000"/>
              </w:rPr>
              <w:t>7-8</w:t>
            </w:r>
          </w:p>
          <w:p w14:paraId="4BC708B1" w14:textId="4ED8D900" w:rsidR="003A2350" w:rsidRDefault="003A2350" w:rsidP="00A5389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Additional texts: </w:t>
            </w:r>
            <w:r>
              <w:rPr>
                <w:rFonts w:ascii="Arial" w:hAnsi="Arial"/>
                <w:snapToGrid w:val="0"/>
                <w:color w:val="000000"/>
                <w:u w:val="single"/>
              </w:rPr>
              <w:t xml:space="preserve">Physics,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Serway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&amp; Vaughn, 2002,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Ch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</w:t>
            </w:r>
            <w:r w:rsidR="00A53899">
              <w:rPr>
                <w:rFonts w:ascii="Arial" w:hAnsi="Arial"/>
                <w:snapToGrid w:val="0"/>
                <w:color w:val="000000"/>
              </w:rPr>
              <w:t>5-6</w:t>
            </w:r>
          </w:p>
          <w:p w14:paraId="2DA53E40" w14:textId="188956F7" w:rsidR="003A2350" w:rsidRPr="00FE1531" w:rsidRDefault="003A2350" w:rsidP="00C3019B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  <w:u w:val="single"/>
              </w:rPr>
              <w:t>Physics,</w:t>
            </w:r>
            <w:r>
              <w:rPr>
                <w:rFonts w:ascii="Arial" w:hAnsi="Arial"/>
                <w:snapToGrid w:val="0"/>
                <w:color w:val="000000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Giancoli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6</w:t>
            </w:r>
            <w:r w:rsidRPr="00FE1531">
              <w:rPr>
                <w:rFonts w:ascii="Arial" w:hAnsi="Arial"/>
                <w:snapToGrid w:val="0"/>
                <w:color w:val="000000"/>
                <w:vertAlign w:val="superscript"/>
              </w:rPr>
              <w:t>th</w:t>
            </w:r>
            <w:r>
              <w:rPr>
                <w:rFonts w:ascii="Arial" w:hAnsi="Arial"/>
                <w:snapToGrid w:val="0"/>
                <w:color w:val="000000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ed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, 2005,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Ch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</w:t>
            </w:r>
            <w:r w:rsidR="00C3019B">
              <w:rPr>
                <w:rFonts w:ascii="Arial" w:hAnsi="Arial"/>
                <w:snapToGrid w:val="0"/>
                <w:color w:val="000000"/>
              </w:rPr>
              <w:t>6-7</w:t>
            </w:r>
          </w:p>
        </w:tc>
      </w:tr>
      <w:tr w:rsidR="003A2350" w14:paraId="6FDBA361" w14:textId="77777777" w:rsidTr="00A53899">
        <w:trPr>
          <w:gridAfter w:val="2"/>
          <w:wAfter w:w="82" w:type="dxa"/>
          <w:trHeight w:val="240"/>
        </w:trPr>
        <w:tc>
          <w:tcPr>
            <w:tcW w:w="6833" w:type="dxa"/>
            <w:gridSpan w:val="3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5D6A2B92" w14:textId="77777777" w:rsidR="003A2350" w:rsidRDefault="003A2350" w:rsidP="00A53899">
            <w:pPr>
              <w:pStyle w:val="Heading2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CA Content Standards</w:t>
            </w:r>
          </w:p>
        </w:tc>
        <w:tc>
          <w:tcPr>
            <w:tcW w:w="6833" w:type="dxa"/>
            <w:gridSpan w:val="4"/>
            <w:tcBorders>
              <w:top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4D16698A" w14:textId="6D1C4F82" w:rsidR="003A2350" w:rsidRDefault="003A2350" w:rsidP="00600666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ESLR</w:t>
            </w:r>
          </w:p>
        </w:tc>
      </w:tr>
      <w:tr w:rsidR="003A2350" w14:paraId="5C771FE7" w14:textId="77777777" w:rsidTr="00A53899">
        <w:trPr>
          <w:trHeight w:val="300"/>
        </w:trPr>
        <w:tc>
          <w:tcPr>
            <w:tcW w:w="6833" w:type="dxa"/>
            <w:gridSpan w:val="3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EE6C0" w14:textId="261731DD" w:rsidR="003A2350" w:rsidRDefault="003A2350" w:rsidP="00A53899">
            <w:pPr>
              <w:rPr>
                <w:rFonts w:ascii="Arial" w:hAnsi="Arial"/>
                <w:snapToGrid w:val="0"/>
              </w:rPr>
            </w:pPr>
            <w:r w:rsidRPr="001B01FA">
              <w:rPr>
                <w:rFonts w:ascii="Arial" w:hAnsi="Arial"/>
                <w:snapToGrid w:val="0"/>
              </w:rPr>
              <w:t xml:space="preserve"> </w:t>
            </w:r>
            <w:r w:rsidR="00CA6773">
              <w:rPr>
                <w:rFonts w:ascii="Arial" w:hAnsi="Arial"/>
                <w:snapToGrid w:val="0"/>
              </w:rPr>
              <w:t xml:space="preserve">HS-PS2-2.  </w:t>
            </w:r>
            <w:r w:rsidR="00CA6773" w:rsidRPr="00CA6773">
              <w:rPr>
                <w:rFonts w:ascii="Arial" w:hAnsi="Arial"/>
                <w:snapToGrid w:val="0"/>
              </w:rPr>
              <w:t xml:space="preserve">Use mathematical representations to support the claim that the total momentum of a system of objects is conserved when there is no net </w:t>
            </w:r>
            <w:r w:rsidR="00CA6773" w:rsidRPr="00CA6773">
              <w:rPr>
                <w:rFonts w:ascii="Arial" w:hAnsi="Arial"/>
                <w:snapToGrid w:val="0"/>
              </w:rPr>
              <w:lastRenderedPageBreak/>
              <w:t>force on the system</w:t>
            </w:r>
            <w:r w:rsidR="00CA6773">
              <w:rPr>
                <w:rFonts w:ascii="Arial" w:hAnsi="Arial"/>
                <w:snapToGrid w:val="0"/>
              </w:rPr>
              <w:t>.</w:t>
            </w:r>
          </w:p>
          <w:p w14:paraId="5817AEAE" w14:textId="18B2F378" w:rsidR="00CA6773" w:rsidRPr="00BA11C2" w:rsidRDefault="00CA6773" w:rsidP="00A5389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HS-PS2-3.  </w:t>
            </w:r>
            <w:r w:rsidRPr="00444C2E">
              <w:rPr>
                <w:rFonts w:ascii="Arial" w:hAnsi="Arial"/>
                <w:snapToGrid w:val="0"/>
              </w:rPr>
              <w:t>Apply scientific and engineering ideas to design, evaluate, and refine a device that minimizes the force on a macroscopic object during a collision.</w:t>
            </w:r>
          </w:p>
        </w:tc>
        <w:tc>
          <w:tcPr>
            <w:tcW w:w="6833" w:type="dxa"/>
            <w:gridSpan w:val="4"/>
            <w:tcBorders>
              <w:top w:val="double" w:sz="6" w:space="0" w:color="auto"/>
              <w:bottom w:val="single" w:sz="6" w:space="0" w:color="auto"/>
            </w:tcBorders>
          </w:tcPr>
          <w:p w14:paraId="1F953F86" w14:textId="72232FDA" w:rsidR="003A2350" w:rsidRDefault="00600666" w:rsidP="00A53899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lastRenderedPageBreak/>
              <w:t>Scholars</w:t>
            </w:r>
          </w:p>
          <w:p w14:paraId="4AEFA153" w14:textId="1506BB42" w:rsidR="00600666" w:rsidRPr="00600666" w:rsidRDefault="00600666" w:rsidP="00A5389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Students will demonstrate that they are scholars by applying the knowledge </w:t>
            </w:r>
            <w:r>
              <w:rPr>
                <w:rFonts w:ascii="Arial" w:hAnsi="Arial"/>
                <w:snapToGrid w:val="0"/>
                <w:color w:val="000000"/>
              </w:rPr>
              <w:lastRenderedPageBreak/>
              <w:t>and skills that they learn in class in order to approach and solve problems based on real life situations, thus preparing them to be key assets in their future careers.</w:t>
            </w:r>
            <w:bookmarkStart w:id="0" w:name="_GoBack"/>
            <w:bookmarkEnd w:id="0"/>
          </w:p>
          <w:p w14:paraId="3BB2CA40" w14:textId="77777777" w:rsidR="003A2350" w:rsidRDefault="003A2350" w:rsidP="00A5389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82" w:type="dxa"/>
            <w:gridSpan w:val="2"/>
            <w:tcBorders>
              <w:left w:val="single" w:sz="4" w:space="0" w:color="auto"/>
            </w:tcBorders>
          </w:tcPr>
          <w:p w14:paraId="5505D988" w14:textId="77777777" w:rsidR="003A2350" w:rsidRDefault="003A2350" w:rsidP="00A5389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</w:tbl>
    <w:p w14:paraId="610FD787" w14:textId="660CD2FA" w:rsidR="003A2350" w:rsidRDefault="003A2350" w:rsidP="003A2350"/>
    <w:p w14:paraId="37CC447D" w14:textId="77777777" w:rsidR="003A2350" w:rsidRDefault="003A2350" w:rsidP="003A2350"/>
    <w:p w14:paraId="326C3F36" w14:textId="77777777" w:rsidR="00BC6CEF" w:rsidRDefault="00BC6CEF"/>
    <w:sectPr w:rsidR="00BC6CEF" w:rsidSect="00A53899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1EE87C" w14:textId="77777777" w:rsidR="006B683B" w:rsidRDefault="006B683B" w:rsidP="006B683B">
      <w:r>
        <w:separator/>
      </w:r>
    </w:p>
  </w:endnote>
  <w:endnote w:type="continuationSeparator" w:id="0">
    <w:p w14:paraId="49DD2947" w14:textId="77777777" w:rsidR="006B683B" w:rsidRDefault="006B683B" w:rsidP="006B6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0A9BF" w14:textId="2E690412" w:rsidR="006B683B" w:rsidRDefault="006B683B">
    <w:pPr>
      <w:pStyle w:val="Footer"/>
    </w:pPr>
    <w:r>
      <w:t>Darrell Yee June 2014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3F4404" w14:textId="77777777" w:rsidR="006B683B" w:rsidRDefault="006B683B" w:rsidP="006B683B">
      <w:r>
        <w:separator/>
      </w:r>
    </w:p>
  </w:footnote>
  <w:footnote w:type="continuationSeparator" w:id="0">
    <w:p w14:paraId="15E35816" w14:textId="77777777" w:rsidR="006B683B" w:rsidRDefault="006B683B" w:rsidP="006B68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27484"/>
    <w:multiLevelType w:val="hybridMultilevel"/>
    <w:tmpl w:val="0138F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565C0A"/>
    <w:multiLevelType w:val="hybridMultilevel"/>
    <w:tmpl w:val="06844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B15B9F"/>
    <w:multiLevelType w:val="hybridMultilevel"/>
    <w:tmpl w:val="9808E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E7496D"/>
    <w:multiLevelType w:val="hybridMultilevel"/>
    <w:tmpl w:val="BD9C9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677962"/>
    <w:multiLevelType w:val="hybridMultilevel"/>
    <w:tmpl w:val="2E8C3086"/>
    <w:lvl w:ilvl="0" w:tplc="F1E69C8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350"/>
    <w:rsid w:val="000841FA"/>
    <w:rsid w:val="00097431"/>
    <w:rsid w:val="002A7AFD"/>
    <w:rsid w:val="003A2350"/>
    <w:rsid w:val="00444C2E"/>
    <w:rsid w:val="00600666"/>
    <w:rsid w:val="006B683B"/>
    <w:rsid w:val="00855E33"/>
    <w:rsid w:val="00891759"/>
    <w:rsid w:val="00A334D4"/>
    <w:rsid w:val="00A454A5"/>
    <w:rsid w:val="00A53899"/>
    <w:rsid w:val="00AB45B5"/>
    <w:rsid w:val="00BC6CEF"/>
    <w:rsid w:val="00C3019B"/>
    <w:rsid w:val="00C72B31"/>
    <w:rsid w:val="00CA6773"/>
    <w:rsid w:val="00DC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D2E2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350"/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3A2350"/>
    <w:pPr>
      <w:keepNext/>
      <w:outlineLvl w:val="1"/>
    </w:pPr>
    <w:rPr>
      <w:rFonts w:ascii="Arial" w:hAnsi="Arial"/>
      <w:i/>
      <w:snapToGrid w:val="0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A2350"/>
    <w:rPr>
      <w:rFonts w:ascii="Arial" w:eastAsia="Times New Roman" w:hAnsi="Arial" w:cs="Times New Roman"/>
      <w:i/>
      <w:snapToGrid w:val="0"/>
      <w:color w:val="000000"/>
      <w:sz w:val="16"/>
      <w:szCs w:val="20"/>
    </w:rPr>
  </w:style>
  <w:style w:type="paragraph" w:styleId="Title">
    <w:name w:val="Title"/>
    <w:basedOn w:val="Normal"/>
    <w:link w:val="TitleChar"/>
    <w:qFormat/>
    <w:rsid w:val="003A2350"/>
    <w:pPr>
      <w:jc w:val="center"/>
    </w:pPr>
    <w:rPr>
      <w:rFonts w:ascii="Arial" w:hAnsi="Arial"/>
      <w:b/>
      <w:i/>
      <w:sz w:val="28"/>
    </w:rPr>
  </w:style>
  <w:style w:type="character" w:customStyle="1" w:styleId="TitleChar">
    <w:name w:val="Title Char"/>
    <w:basedOn w:val="DefaultParagraphFont"/>
    <w:link w:val="Title"/>
    <w:rsid w:val="003A2350"/>
    <w:rPr>
      <w:rFonts w:ascii="Arial" w:eastAsia="Times New Roman" w:hAnsi="Arial" w:cs="Times New Roman"/>
      <w:b/>
      <w:i/>
      <w:sz w:val="28"/>
      <w:szCs w:val="20"/>
    </w:rPr>
  </w:style>
  <w:style w:type="paragraph" w:styleId="ListParagraph">
    <w:name w:val="List Paragraph"/>
    <w:basedOn w:val="Normal"/>
    <w:uiPriority w:val="34"/>
    <w:qFormat/>
    <w:rsid w:val="003A23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68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683B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B68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683B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350"/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3A2350"/>
    <w:pPr>
      <w:keepNext/>
      <w:outlineLvl w:val="1"/>
    </w:pPr>
    <w:rPr>
      <w:rFonts w:ascii="Arial" w:hAnsi="Arial"/>
      <w:i/>
      <w:snapToGrid w:val="0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A2350"/>
    <w:rPr>
      <w:rFonts w:ascii="Arial" w:eastAsia="Times New Roman" w:hAnsi="Arial" w:cs="Times New Roman"/>
      <w:i/>
      <w:snapToGrid w:val="0"/>
      <w:color w:val="000000"/>
      <w:sz w:val="16"/>
      <w:szCs w:val="20"/>
    </w:rPr>
  </w:style>
  <w:style w:type="paragraph" w:styleId="Title">
    <w:name w:val="Title"/>
    <w:basedOn w:val="Normal"/>
    <w:link w:val="TitleChar"/>
    <w:qFormat/>
    <w:rsid w:val="003A2350"/>
    <w:pPr>
      <w:jc w:val="center"/>
    </w:pPr>
    <w:rPr>
      <w:rFonts w:ascii="Arial" w:hAnsi="Arial"/>
      <w:b/>
      <w:i/>
      <w:sz w:val="28"/>
    </w:rPr>
  </w:style>
  <w:style w:type="character" w:customStyle="1" w:styleId="TitleChar">
    <w:name w:val="Title Char"/>
    <w:basedOn w:val="DefaultParagraphFont"/>
    <w:link w:val="Title"/>
    <w:rsid w:val="003A2350"/>
    <w:rPr>
      <w:rFonts w:ascii="Arial" w:eastAsia="Times New Roman" w:hAnsi="Arial" w:cs="Times New Roman"/>
      <w:b/>
      <w:i/>
      <w:sz w:val="28"/>
      <w:szCs w:val="20"/>
    </w:rPr>
  </w:style>
  <w:style w:type="paragraph" w:styleId="ListParagraph">
    <w:name w:val="List Paragraph"/>
    <w:basedOn w:val="Normal"/>
    <w:uiPriority w:val="34"/>
    <w:qFormat/>
    <w:rsid w:val="003A23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68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683B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B68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683B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413</Words>
  <Characters>2358</Characters>
  <Application>Microsoft Macintosh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Yee</dc:creator>
  <cp:keywords/>
  <dc:description/>
  <cp:lastModifiedBy>Darrell Yee</cp:lastModifiedBy>
  <cp:revision>11</cp:revision>
  <dcterms:created xsi:type="dcterms:W3CDTF">2014-06-12T20:40:00Z</dcterms:created>
  <dcterms:modified xsi:type="dcterms:W3CDTF">2014-06-23T19:48:00Z</dcterms:modified>
</cp:coreProperties>
</file>