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3221A" w14:textId="77777777" w:rsidR="008741CE" w:rsidRDefault="008741CE" w:rsidP="008741CE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Hybrid hierarchical method for</w:t>
      </w:r>
    </w:p>
    <w:p w14:paraId="4C3E453B" w14:textId="188FD46B" w:rsidR="00DF01CA" w:rsidRPr="008741CE" w:rsidRDefault="008741CE" w:rsidP="008741CE">
      <w:pPr>
        <w:pStyle w:val="NoSpacing"/>
        <w:bidi w:val="0"/>
        <w:jc w:val="center"/>
        <w:rPr>
          <w:lang w:bidi="ar-EG"/>
        </w:rPr>
      </w:pPr>
      <w:r>
        <w:rPr>
          <w:rFonts w:ascii="Arial-BoldMT" w:hAnsi="Arial-BoldMT" w:cs="Arial-BoldMT"/>
          <w:b/>
          <w:bCs/>
          <w:sz w:val="36"/>
          <w:szCs w:val="36"/>
        </w:rPr>
        <w:t>electrocardiogram heartbeat classification</w:t>
      </w:r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2B57C26B" w14:textId="4ABA6E58" w:rsidR="00DF01CA" w:rsidRDefault="00DF01CA" w:rsidP="00112405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6D28111D" w14:textId="3742EE09" w:rsidR="00112405" w:rsidRPr="00112405" w:rsidRDefault="00112405" w:rsidP="00112405">
      <w:pPr>
        <w:pStyle w:val="ListParagraph"/>
        <w:numPr>
          <w:ilvl w:val="0"/>
          <w:numId w:val="2"/>
        </w:numPr>
        <w:bidi w:val="0"/>
        <w:rPr>
          <w:rFonts w:cstheme="minorHAnsi"/>
          <w:b/>
          <w:bCs/>
          <w:sz w:val="52"/>
          <w:szCs w:val="52"/>
          <w:u w:val="single"/>
          <w:lang w:bidi="ar-EG"/>
        </w:rPr>
      </w:pPr>
      <w:r w:rsidRPr="00112405">
        <w:rPr>
          <w:rFonts w:ascii="TimesNewRomanPSMT" w:hAnsi="TimesNewRomanPSMT" w:cs="TimesNewRomanPSMT"/>
          <w:sz w:val="28"/>
          <w:szCs w:val="28"/>
        </w:rPr>
        <w:t>bandpass filter with a range 0.5–40 Hz</w:t>
      </w:r>
    </w:p>
    <w:p w14:paraId="1DB2A930" w14:textId="074E2770" w:rsidR="00112405" w:rsidRPr="005F711F" w:rsidRDefault="005F711F" w:rsidP="005F711F">
      <w:pPr>
        <w:pStyle w:val="ListParagraph"/>
        <w:numPr>
          <w:ilvl w:val="0"/>
          <w:numId w:val="2"/>
        </w:numPr>
        <w:bidi w:val="0"/>
        <w:rPr>
          <w:rFonts w:cstheme="minorHAnsi"/>
          <w:b/>
          <w:bCs/>
          <w:sz w:val="180"/>
          <w:szCs w:val="180"/>
          <w:u w:val="single"/>
          <w:lang w:bidi="ar-EG"/>
        </w:rPr>
      </w:pPr>
      <w:r w:rsidRPr="005F711F">
        <w:rPr>
          <w:rFonts w:ascii="TimesNewRomanPS-ItalicMT" w:hAnsi="TimesNewRomanPS-ItalicMT" w:cs="TimesNewRomanPS-ItalicMT"/>
          <w:sz w:val="28"/>
          <w:szCs w:val="28"/>
        </w:rPr>
        <w:t>Segmented heartbeat using dynamic segmentation strategy</w:t>
      </w: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08568204" w14:textId="7E9ADD44" w:rsidR="005F711F" w:rsidRPr="005F711F" w:rsidRDefault="006253F7" w:rsidP="005F711F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-</w:t>
      </w:r>
      <w:r w:rsidR="005F711F" w:rsidRPr="005F711F">
        <w:rPr>
          <w:rFonts w:ascii="TimesNewRomanPSMT" w:hAnsi="TimesNewRomanPSMT" w:cs="TimesNewRomanPSMT"/>
          <w:sz w:val="28"/>
          <w:szCs w:val="28"/>
        </w:rPr>
        <w:t xml:space="preserve">dynamic features are </w:t>
      </w:r>
      <w:proofErr w:type="spellStart"/>
      <w:r w:rsidR="005F711F" w:rsidRPr="005F711F">
        <w:rPr>
          <w:rFonts w:ascii="TimesNewRomanPSMT" w:hAnsi="TimesNewRomanPSMT" w:cs="TimesNewRomanPSMT"/>
          <w:sz w:val="28"/>
          <w:szCs w:val="28"/>
        </w:rPr>
        <w:t>utilised</w:t>
      </w:r>
      <w:proofErr w:type="spellEnd"/>
      <w:r w:rsidR="005F711F" w:rsidRPr="005F711F">
        <w:rPr>
          <w:rFonts w:ascii="TimesNewRomanPSMT" w:hAnsi="TimesNewRomanPSMT" w:cs="TimesNewRomanPSMT"/>
          <w:sz w:val="28"/>
          <w:szCs w:val="28"/>
        </w:rPr>
        <w:t xml:space="preserve"> in this paper</w:t>
      </w:r>
    </w:p>
    <w:p w14:paraId="526A11D0" w14:textId="66C66215" w:rsidR="00DF01CA" w:rsidRPr="005F711F" w:rsidRDefault="005F711F" w:rsidP="005F711F">
      <w:pPr>
        <w:bidi w:val="0"/>
        <w:ind w:left="720"/>
        <w:rPr>
          <w:sz w:val="48"/>
          <w:szCs w:val="48"/>
          <w:lang w:bidi="ar-EG"/>
        </w:rPr>
      </w:pPr>
      <w:r w:rsidRPr="005F711F">
        <w:rPr>
          <w:rFonts w:ascii="TimesNewRomanPSMT" w:hAnsi="TimesNewRomanPSMT" w:cs="TimesNewRomanPSMT"/>
          <w:sz w:val="28"/>
          <w:szCs w:val="28"/>
        </w:rPr>
        <w:t xml:space="preserve">to describe each heartbeat using </w:t>
      </w:r>
      <w:r w:rsidRPr="005F711F">
        <w:rPr>
          <w:rFonts w:ascii="TimesNewRomanPSMT" w:hAnsi="TimesNewRomanPSMT" w:cs="TimesNewRomanPSMT"/>
          <w:sz w:val="28"/>
          <w:szCs w:val="28"/>
          <w:highlight w:val="yellow"/>
        </w:rPr>
        <w:t>DWT</w:t>
      </w:r>
      <w:r w:rsidRPr="005F711F">
        <w:rPr>
          <w:rFonts w:ascii="TimesNewRomanPSMT" w:hAnsi="TimesNewRomanPSMT" w:cs="TimesNewRomanPSMT"/>
          <w:sz w:val="28"/>
          <w:szCs w:val="28"/>
        </w:rPr>
        <w:t xml:space="preserve"> </w:t>
      </w:r>
      <w:r w:rsidRPr="005F711F">
        <w:rPr>
          <w:rFonts w:ascii="TimesNewRomanPSMT" w:hAnsi="TimesNewRomanPSMT" w:cs="TimesNewRomanPSMT"/>
          <w:sz w:val="28"/>
          <w:szCs w:val="28"/>
          <w:highlight w:val="yellow"/>
        </w:rPr>
        <w:t>and RR features</w:t>
      </w:r>
      <w:r w:rsidRPr="005F711F">
        <w:rPr>
          <w:rFonts w:ascii="TimesNewRomanPSMT" w:hAnsi="TimesNewRomanPSMT" w:cs="TimesNewRomanPSMT"/>
          <w:sz w:val="28"/>
          <w:szCs w:val="28"/>
        </w:rPr>
        <w:t>.</w:t>
      </w:r>
    </w:p>
    <w:p w14:paraId="202E8E83" w14:textId="58345852" w:rsidR="006253F7" w:rsidRPr="006253F7" w:rsidRDefault="006253F7" w:rsidP="006253F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8"/>
          <w:szCs w:val="28"/>
        </w:rPr>
      </w:pPr>
      <w:r w:rsidRPr="006253F7">
        <w:rPr>
          <w:rFonts w:ascii="TimesNewRomanPSMT" w:hAnsi="TimesNewRomanPSMT" w:cs="TimesNewRomanPSMT"/>
          <w:sz w:val="28"/>
          <w:szCs w:val="28"/>
        </w:rPr>
        <w:t xml:space="preserve">- </w:t>
      </w:r>
      <w:r w:rsidRPr="006253F7">
        <w:rPr>
          <w:rFonts w:ascii="TimesNewRomanPSMT" w:hAnsi="TimesNewRomanPSMT" w:cs="TimesNewRomanPSMT"/>
          <w:sz w:val="28"/>
          <w:szCs w:val="28"/>
          <w:highlight w:val="red"/>
        </w:rPr>
        <w:t>PCA</w:t>
      </w:r>
      <w:r w:rsidRPr="006253F7">
        <w:rPr>
          <w:rFonts w:ascii="TimesNewRomanPSMT" w:hAnsi="TimesNewRomanPSMT" w:cs="TimesNewRomanPSMT"/>
          <w:sz w:val="28"/>
          <w:szCs w:val="28"/>
        </w:rPr>
        <w:t xml:space="preserve"> is</w:t>
      </w:r>
    </w:p>
    <w:p w14:paraId="63ADA082" w14:textId="351DEDB0" w:rsidR="005F711F" w:rsidRPr="006253F7" w:rsidRDefault="006253F7" w:rsidP="006253F7">
      <w:pPr>
        <w:bidi w:val="0"/>
        <w:ind w:left="720"/>
        <w:rPr>
          <w:rFonts w:ascii="TimesNewRomanPSMT" w:hAnsi="TimesNewRomanPSMT" w:cs="TimesNewRomanPSMT"/>
          <w:sz w:val="28"/>
          <w:szCs w:val="28"/>
        </w:rPr>
      </w:pPr>
      <w:r w:rsidRPr="006253F7">
        <w:rPr>
          <w:rFonts w:ascii="TimesNewRomanPSMT" w:hAnsi="TimesNewRomanPSMT" w:cs="TimesNewRomanPSMT"/>
          <w:sz w:val="28"/>
          <w:szCs w:val="28"/>
        </w:rPr>
        <w:t>suggested in the proposed method to find a sub-space</w:t>
      </w:r>
    </w:p>
    <w:p w14:paraId="34845869" w14:textId="0BB637EF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4F87C1B6" w14:textId="0BB887CA" w:rsidR="00DF01CA" w:rsidRPr="00112405" w:rsidRDefault="006A671F" w:rsidP="006A671F">
      <w:pPr>
        <w:bidi w:val="0"/>
        <w:ind w:firstLine="360"/>
        <w:rPr>
          <w:sz w:val="52"/>
          <w:szCs w:val="52"/>
          <w:lang w:bidi="ar-EG"/>
        </w:rPr>
      </w:pPr>
      <w:r>
        <w:rPr>
          <w:rFonts w:ascii="TimesNewRomanPSMT" w:hAnsi="TimesNewRomanPSMT" w:cs="TimesNewRomanPSMT" w:hint="cs"/>
          <w:sz w:val="26"/>
          <w:szCs w:val="26"/>
          <w:rtl/>
        </w:rPr>
        <w:t>-</w:t>
      </w:r>
      <w:r w:rsidRPr="00112405">
        <w:rPr>
          <w:rFonts w:ascii="TimesNewRomanPSMT" w:hAnsi="TimesNewRomanPSMT" w:cs="TimesNewRomanPSMT"/>
          <w:sz w:val="30"/>
          <w:szCs w:val="30"/>
        </w:rPr>
        <w:t>classified using SVM. An overall accuracy of 96.67%</w:t>
      </w:r>
    </w:p>
    <w:p w14:paraId="1EF44343" w14:textId="15342236" w:rsidR="006253F7" w:rsidRPr="00C45E12" w:rsidRDefault="006253F7" w:rsidP="00C45E12">
      <w:pPr>
        <w:pStyle w:val="ListParagraph"/>
        <w:numPr>
          <w:ilvl w:val="0"/>
          <w:numId w:val="5"/>
        </w:numPr>
        <w:bidi w:val="0"/>
        <w:jc w:val="both"/>
        <w:rPr>
          <w:rFonts w:hint="cs"/>
          <w:sz w:val="48"/>
          <w:szCs w:val="48"/>
          <w:lang w:bidi="ar-EG"/>
        </w:rPr>
      </w:pPr>
      <w:r w:rsidRPr="006253F7">
        <w:rPr>
          <w:rFonts w:ascii="TimesNewRomanPSMT" w:hAnsi="TimesNewRomanPSMT" w:cs="TimesNewRomanPSMT"/>
          <w:sz w:val="28"/>
          <w:szCs w:val="28"/>
        </w:rPr>
        <w:t xml:space="preserve">SVM is a binary classifier proposed by </w:t>
      </w:r>
      <w:proofErr w:type="spellStart"/>
      <w:r w:rsidRPr="006253F7">
        <w:rPr>
          <w:rFonts w:ascii="TimesNewRomanPSMT" w:hAnsi="TimesNewRomanPSMT" w:cs="TimesNewRomanPSMT"/>
          <w:sz w:val="28"/>
          <w:szCs w:val="28"/>
          <w:highlight w:val="yellow"/>
        </w:rPr>
        <w:t>Vapnik</w:t>
      </w:r>
      <w:bookmarkStart w:id="0" w:name="_GoBack"/>
      <w:bookmarkEnd w:id="0"/>
      <w:proofErr w:type="spellEnd"/>
    </w:p>
    <w:p w14:paraId="2927FDE0" w14:textId="4BBD4531" w:rsidR="00DF01CA" w:rsidRPr="006253F7" w:rsidRDefault="00DF01CA" w:rsidP="006253F7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F2051F1" w14:textId="015ADF07" w:rsidR="006A671F" w:rsidRPr="006A671F" w:rsidRDefault="006A671F" w:rsidP="006253F7">
      <w:pPr>
        <w:autoSpaceDE w:val="0"/>
        <w:autoSpaceDN w:val="0"/>
        <w:bidi w:val="0"/>
        <w:adjustRightInd w:val="0"/>
        <w:spacing w:after="0" w:line="240" w:lineRule="auto"/>
        <w:ind w:firstLine="360"/>
        <w:rPr>
          <w:rFonts w:ascii="ArialMT" w:hAnsi="ArialMT" w:cs="ArialMT"/>
          <w:sz w:val="26"/>
          <w:szCs w:val="26"/>
          <w:rtl/>
        </w:rPr>
      </w:pPr>
      <w:r>
        <w:rPr>
          <w:rFonts w:ascii="ArialMT" w:hAnsi="ArialMT" w:cs="ArialMT" w:hint="cs"/>
          <w:sz w:val="26"/>
          <w:szCs w:val="26"/>
          <w:rtl/>
        </w:rPr>
        <w:t>-</w:t>
      </w:r>
      <w:r w:rsidRPr="006A671F">
        <w:rPr>
          <w:rFonts w:ascii="ArialMT" w:hAnsi="ArialMT" w:cs="ArialMT"/>
          <w:sz w:val="26"/>
          <w:szCs w:val="26"/>
        </w:rPr>
        <w:t>the first stage are 98.40% and 97.50% respectively.</w:t>
      </w:r>
    </w:p>
    <w:p w14:paraId="01D2E62C" w14:textId="1BC52108" w:rsidR="00DF01CA" w:rsidRDefault="006A671F" w:rsidP="006253F7">
      <w:pPr>
        <w:autoSpaceDE w:val="0"/>
        <w:autoSpaceDN w:val="0"/>
        <w:bidi w:val="0"/>
        <w:adjustRightInd w:val="0"/>
        <w:spacing w:after="0" w:line="240" w:lineRule="auto"/>
        <w:ind w:firstLine="360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 w:hint="cs"/>
          <w:sz w:val="26"/>
          <w:szCs w:val="26"/>
          <w:rtl/>
        </w:rPr>
        <w:t>-</w:t>
      </w:r>
      <w:r w:rsidRPr="006A671F">
        <w:rPr>
          <w:rFonts w:ascii="ArialMT" w:hAnsi="ArialMT" w:cs="ArialMT"/>
          <w:sz w:val="26"/>
          <w:szCs w:val="26"/>
        </w:rPr>
        <w:t>For the</w:t>
      </w:r>
      <w:r w:rsidRPr="006A671F">
        <w:rPr>
          <w:rFonts w:ascii="ArialMT" w:hAnsi="ArialMT" w:cs="ArialMT" w:hint="cs"/>
          <w:sz w:val="26"/>
          <w:szCs w:val="26"/>
          <w:rtl/>
        </w:rPr>
        <w:t xml:space="preserve"> </w:t>
      </w:r>
      <w:r w:rsidRPr="006A671F">
        <w:rPr>
          <w:rFonts w:ascii="ArialMT" w:hAnsi="ArialMT" w:cs="ArialMT"/>
          <w:sz w:val="26"/>
          <w:szCs w:val="26"/>
        </w:rPr>
        <w:t>second stage, 94.94% and 93.19%</w:t>
      </w:r>
    </w:p>
    <w:p w14:paraId="7490F284" w14:textId="77777777" w:rsidR="006253F7" w:rsidRPr="005F711F" w:rsidRDefault="006253F7" w:rsidP="006253F7">
      <w:pPr>
        <w:autoSpaceDE w:val="0"/>
        <w:autoSpaceDN w:val="0"/>
        <w:bidi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A231B7E" w14:textId="12CB4316" w:rsidR="00DF01C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leads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how classification of two leads is merged to have final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decision ?</w:t>
      </w:r>
      <w:proofErr w:type="gramEnd"/>
    </w:p>
    <w:p w14:paraId="57A62012" w14:textId="192FD2D7" w:rsidR="00112405" w:rsidRPr="00112405" w:rsidRDefault="00112405" w:rsidP="00112405">
      <w:pPr>
        <w:bidi w:val="0"/>
        <w:ind w:left="360"/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 xml:space="preserve">-Two Leads </w:t>
      </w:r>
    </w:p>
    <w:p w14:paraId="1A967E37" w14:textId="0AA640FC" w:rsidR="00112405" w:rsidRPr="00112405" w:rsidRDefault="00112405" w:rsidP="00112405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30"/>
          <w:szCs w:val="30"/>
        </w:rPr>
      </w:pPr>
      <w:r w:rsidRPr="00112405">
        <w:rPr>
          <w:rFonts w:ascii="TimesNewRomanPSMT" w:hAnsi="TimesNewRomanPSMT" w:cs="TimesNewRomanPSMT"/>
          <w:sz w:val="30"/>
          <w:szCs w:val="30"/>
        </w:rPr>
        <w:t xml:space="preserve">A </w:t>
      </w:r>
      <w:r w:rsidRPr="00112405">
        <w:rPr>
          <w:rFonts w:ascii="TimesNewRomanPSMT" w:hAnsi="TimesNewRomanPSMT" w:cs="TimesNewRomanPSMT"/>
          <w:sz w:val="30"/>
          <w:szCs w:val="30"/>
        </w:rPr>
        <w:t>fusion step has been considered to achieve the final decision by</w:t>
      </w:r>
    </w:p>
    <w:p w14:paraId="1A74B955" w14:textId="77777777" w:rsidR="00112405" w:rsidRPr="00112405" w:rsidRDefault="00112405" w:rsidP="00112405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30"/>
          <w:szCs w:val="30"/>
        </w:rPr>
      </w:pPr>
      <w:r w:rsidRPr="00112405">
        <w:rPr>
          <w:rFonts w:ascii="TimesNewRomanPSMT" w:hAnsi="TimesNewRomanPSMT" w:cs="TimesNewRomanPSMT"/>
          <w:sz w:val="30"/>
          <w:szCs w:val="30"/>
        </w:rPr>
        <w:t xml:space="preserve">using the </w:t>
      </w:r>
      <w:r w:rsidRPr="00112405">
        <w:rPr>
          <w:rFonts w:ascii="TimesNewRomanPSMT" w:hAnsi="TimesNewRomanPSMT" w:cs="TimesNewRomanPSMT"/>
          <w:sz w:val="30"/>
          <w:szCs w:val="30"/>
          <w:highlight w:val="yellow"/>
        </w:rPr>
        <w:t>rejection</w:t>
      </w:r>
      <w:r w:rsidRPr="00112405">
        <w:rPr>
          <w:rFonts w:ascii="TimesNewRomanPSMT" w:hAnsi="TimesNewRomanPSMT" w:cs="TimesNewRomanPSMT"/>
          <w:sz w:val="30"/>
          <w:szCs w:val="30"/>
        </w:rPr>
        <w:t xml:space="preserve"> and </w:t>
      </w:r>
      <w:r w:rsidRPr="00112405">
        <w:rPr>
          <w:rFonts w:ascii="TimesNewRomanPSMT" w:hAnsi="TimesNewRomanPSMT" w:cs="TimesNewRomanPSMT"/>
          <w:sz w:val="30"/>
          <w:szCs w:val="30"/>
          <w:highlight w:val="yellow"/>
        </w:rPr>
        <w:t>Bayesian approaches</w:t>
      </w:r>
      <w:r w:rsidRPr="00112405">
        <w:rPr>
          <w:rFonts w:ascii="TimesNewRomanPSMT" w:hAnsi="TimesNewRomanPSMT" w:cs="TimesNewRomanPSMT"/>
          <w:sz w:val="30"/>
          <w:szCs w:val="30"/>
        </w:rPr>
        <w:t>. An 86.4% overall</w:t>
      </w:r>
    </w:p>
    <w:p w14:paraId="4402B51D" w14:textId="2771E498" w:rsidR="00DF01CA" w:rsidRDefault="00112405" w:rsidP="00112405">
      <w:pPr>
        <w:bidi w:val="0"/>
        <w:ind w:left="360"/>
        <w:rPr>
          <w:rFonts w:ascii="TimesNewRomanPSMT" w:hAnsi="TimesNewRomanPSMT" w:cs="TimesNewRomanPSMT"/>
          <w:sz w:val="30"/>
          <w:szCs w:val="30"/>
        </w:rPr>
      </w:pPr>
      <w:r w:rsidRPr="00112405">
        <w:rPr>
          <w:rFonts w:ascii="TimesNewRomanPSMT" w:hAnsi="TimesNewRomanPSMT" w:cs="TimesNewRomanPSMT"/>
          <w:sz w:val="30"/>
          <w:szCs w:val="30"/>
        </w:rPr>
        <w:t>accuracy</w:t>
      </w:r>
    </w:p>
    <w:p w14:paraId="51E427FA" w14:textId="6B247180" w:rsidR="00C45E12" w:rsidRPr="00C45E12" w:rsidRDefault="006253F7" w:rsidP="00C45E12">
      <w:pPr>
        <w:bidi w:val="0"/>
        <w:ind w:left="360"/>
        <w:jc w:val="both"/>
        <w:rPr>
          <w:sz w:val="72"/>
          <w:szCs w:val="72"/>
          <w:lang w:bidi="ar-EG"/>
        </w:rPr>
      </w:pPr>
      <w:r w:rsidRPr="006253F7">
        <w:rPr>
          <w:rFonts w:ascii="TimesNewRomanPS-ItalicMT" w:hAnsi="TimesNewRomanPS-ItalicMT" w:cs="TimesNewRomanPS-ItalicMT"/>
          <w:sz w:val="30"/>
          <w:szCs w:val="30"/>
        </w:rPr>
        <w:t>-</w:t>
      </w:r>
      <w:r w:rsidRPr="006253F7">
        <w:rPr>
          <w:rFonts w:ascii="TimesNewRomanPS-ItalicMT" w:hAnsi="TimesNewRomanPS-ItalicMT" w:cs="TimesNewRomanPS-ItalicMT"/>
          <w:sz w:val="30"/>
          <w:szCs w:val="30"/>
        </w:rPr>
        <w:t>Stacked generali</w:t>
      </w:r>
      <w:r>
        <w:rPr>
          <w:rFonts w:ascii="TimesNewRomanPS-ItalicMT" w:hAnsi="TimesNewRomanPS-ItalicMT" w:cs="TimesNewRomanPS-ItalicMT"/>
          <w:sz w:val="30"/>
          <w:szCs w:val="30"/>
        </w:rPr>
        <w:t>z</w:t>
      </w:r>
      <w:r w:rsidRPr="006253F7">
        <w:rPr>
          <w:rFonts w:ascii="TimesNewRomanPS-ItalicMT" w:hAnsi="TimesNewRomanPS-ItalicMT" w:cs="TimesNewRomanPS-ItalicMT"/>
          <w:sz w:val="30"/>
          <w:szCs w:val="30"/>
        </w:rPr>
        <w:t>ation method</w:t>
      </w:r>
    </w:p>
    <w:p w14:paraId="7A9F3D9E" w14:textId="1582B19A" w:rsidR="00DF01CA" w:rsidRPr="00C45E12" w:rsidRDefault="00DF01CA" w:rsidP="00C45E12">
      <w:pPr>
        <w:pStyle w:val="ListParagraph"/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5E12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341F69C0" w14:textId="312DA0F8" w:rsidR="00112405" w:rsidRPr="00C4120A" w:rsidRDefault="00112405" w:rsidP="00112405">
      <w:pPr>
        <w:pStyle w:val="ListParagraph"/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noProof/>
        </w:rPr>
        <w:drawing>
          <wp:inline distT="0" distB="0" distL="0" distR="0" wp14:anchorId="3E8504EA" wp14:editId="101A4F0A">
            <wp:extent cx="38385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8183" w14:textId="77777777" w:rsidR="005F711F" w:rsidRPr="005F711F" w:rsidRDefault="005F711F" w:rsidP="005F711F">
      <w:pPr>
        <w:bidi w:val="0"/>
        <w:rPr>
          <w:b/>
          <w:bCs/>
          <w:lang w:bidi="ar-EG"/>
        </w:rPr>
      </w:pPr>
    </w:p>
    <w:p w14:paraId="679E7890" w14:textId="12B70E4C" w:rsidR="005F711F" w:rsidRDefault="005F711F" w:rsidP="005F711F">
      <w:pPr>
        <w:bidi w:val="0"/>
        <w:rPr>
          <w:b/>
          <w:bCs/>
          <w:lang w:bidi="ar-EG"/>
        </w:rPr>
      </w:pPr>
      <w:proofErr w:type="gramStart"/>
      <w:r w:rsidRPr="005F711F">
        <w:rPr>
          <w:b/>
          <w:bCs/>
          <w:lang w:bidi="ar-EG"/>
        </w:rPr>
        <w:t>NOTES :</w:t>
      </w:r>
      <w:proofErr w:type="gramEnd"/>
    </w:p>
    <w:p w14:paraId="3D4B368E" w14:textId="0DFFA2CF" w:rsidR="005F711F" w:rsidRPr="005F711F" w:rsidRDefault="005F711F" w:rsidP="005F711F">
      <w:pPr>
        <w:autoSpaceDE w:val="0"/>
        <w:autoSpaceDN w:val="0"/>
        <w:bidi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5F711F">
        <w:rPr>
          <w:b/>
          <w:bCs/>
          <w:sz w:val="36"/>
          <w:szCs w:val="36"/>
          <w:lang w:bidi="ar-EG"/>
        </w:rPr>
        <w:t>-</w:t>
      </w:r>
      <w:r w:rsidRPr="005F711F">
        <w:rPr>
          <w:rFonts w:ascii="TimesNewRomanPSMT" w:hAnsi="TimesNewRomanPSMT" w:cs="TimesNewRomanPSMT"/>
          <w:sz w:val="26"/>
          <w:szCs w:val="26"/>
        </w:rPr>
        <w:t xml:space="preserve"> </w:t>
      </w:r>
      <w:r w:rsidRPr="005F711F">
        <w:rPr>
          <w:rFonts w:ascii="TimesNewRomanPSMT" w:hAnsi="TimesNewRomanPSMT" w:cs="TimesNewRomanPSMT"/>
          <w:sz w:val="26"/>
          <w:szCs w:val="26"/>
        </w:rPr>
        <w:t xml:space="preserve">The </w:t>
      </w:r>
      <w:r w:rsidRPr="006253F7">
        <w:rPr>
          <w:rFonts w:ascii="TimesNewRomanPSMT" w:hAnsi="TimesNewRomanPSMT" w:cs="TimesNewRomanPSMT"/>
          <w:color w:val="FF0000"/>
          <w:sz w:val="26"/>
          <w:szCs w:val="26"/>
        </w:rPr>
        <w:t xml:space="preserve">features reduction </w:t>
      </w:r>
      <w:r w:rsidRPr="005F711F">
        <w:rPr>
          <w:rFonts w:ascii="TimesNewRomanPSMT" w:hAnsi="TimesNewRomanPSMT" w:cs="TimesNewRomanPSMT"/>
          <w:sz w:val="26"/>
          <w:szCs w:val="26"/>
        </w:rPr>
        <w:t>step is needed due to the high dimension of</w:t>
      </w:r>
    </w:p>
    <w:p w14:paraId="0978AD5F" w14:textId="77777777" w:rsidR="005F711F" w:rsidRPr="005F711F" w:rsidRDefault="005F711F" w:rsidP="005F711F">
      <w:pPr>
        <w:autoSpaceDE w:val="0"/>
        <w:autoSpaceDN w:val="0"/>
        <w:bidi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5F711F">
        <w:rPr>
          <w:rFonts w:ascii="TimesNewRomanPSMT" w:hAnsi="TimesNewRomanPSMT" w:cs="TimesNewRomanPSMT"/>
          <w:sz w:val="26"/>
          <w:szCs w:val="26"/>
        </w:rPr>
        <w:t>the extracted features which may cause redundancies and irrelevant</w:t>
      </w:r>
    </w:p>
    <w:p w14:paraId="13AC419E" w14:textId="759FC96F" w:rsidR="005F711F" w:rsidRPr="006253F7" w:rsidRDefault="005F711F" w:rsidP="005F711F">
      <w:pPr>
        <w:bidi w:val="0"/>
        <w:rPr>
          <w:b/>
          <w:bCs/>
          <w:color w:val="FF0000"/>
          <w:sz w:val="36"/>
          <w:szCs w:val="36"/>
          <w:lang w:bidi="ar-EG"/>
        </w:rPr>
      </w:pPr>
      <w:r w:rsidRPr="005F711F">
        <w:rPr>
          <w:rFonts w:ascii="TimesNewRomanPSMT" w:hAnsi="TimesNewRomanPSMT" w:cs="TimesNewRomanPSMT"/>
          <w:sz w:val="26"/>
          <w:szCs w:val="26"/>
        </w:rPr>
        <w:t>information</w:t>
      </w:r>
    </w:p>
    <w:p w14:paraId="47BC093A" w14:textId="50D0BD3F" w:rsidR="006253F7" w:rsidRPr="006253F7" w:rsidRDefault="006253F7" w:rsidP="006253F7">
      <w:pPr>
        <w:autoSpaceDE w:val="0"/>
        <w:autoSpaceDN w:val="0"/>
        <w:bidi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6253F7">
        <w:rPr>
          <w:sz w:val="36"/>
          <w:szCs w:val="36"/>
          <w:lang w:bidi="ar-EG"/>
        </w:rPr>
        <w:t>-</w:t>
      </w:r>
      <w:r w:rsidRPr="006253F7">
        <w:rPr>
          <w:rFonts w:ascii="TimesNewRomanPSMT" w:hAnsi="TimesNewRomanPSMT" w:cs="TimesNewRomanPSMT"/>
          <w:sz w:val="26"/>
          <w:szCs w:val="26"/>
        </w:rPr>
        <w:t xml:space="preserve"> </w:t>
      </w:r>
      <w:r w:rsidRPr="006253F7">
        <w:rPr>
          <w:rFonts w:ascii="TimesNewRomanPS-ItalicMT" w:hAnsi="TimesNewRomanPS-ItalicMT" w:cs="TimesNewRomanPS-ItalicMT"/>
          <w:i/>
          <w:iCs/>
          <w:color w:val="FF0000"/>
          <w:sz w:val="26"/>
          <w:szCs w:val="26"/>
        </w:rPr>
        <w:t>Rejection method</w:t>
      </w:r>
      <w:r w:rsidRPr="006253F7">
        <w:rPr>
          <w:rFonts w:ascii="TimesNewRomanPS-ItalicMT" w:hAnsi="TimesNewRomanPS-ItalicMT" w:cs="TimesNewRomanPS-ItalicMT"/>
          <w:i/>
          <w:iCs/>
          <w:sz w:val="26"/>
          <w:szCs w:val="26"/>
        </w:rPr>
        <w:t xml:space="preserve">: </w:t>
      </w:r>
      <w:r w:rsidRPr="006253F7">
        <w:rPr>
          <w:rFonts w:ascii="TimesNewRomanPSMT" w:hAnsi="TimesNewRomanPSMT" w:cs="TimesNewRomanPSMT"/>
          <w:sz w:val="26"/>
          <w:szCs w:val="26"/>
        </w:rPr>
        <w:t>If the decision of the heartbeat from lead 1</w:t>
      </w:r>
    </w:p>
    <w:p w14:paraId="13BAC99E" w14:textId="77777777" w:rsidR="006253F7" w:rsidRPr="006253F7" w:rsidRDefault="006253F7" w:rsidP="006253F7">
      <w:pPr>
        <w:autoSpaceDE w:val="0"/>
        <w:autoSpaceDN w:val="0"/>
        <w:bidi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6253F7">
        <w:rPr>
          <w:rFonts w:ascii="TimesNewRomanPSMT" w:hAnsi="TimesNewRomanPSMT" w:cs="TimesNewRomanPSMT"/>
          <w:sz w:val="26"/>
          <w:szCs w:val="26"/>
        </w:rPr>
        <w:t>and lead 2 is the same, the rejection method takes this beat into</w:t>
      </w:r>
    </w:p>
    <w:p w14:paraId="7FD57A2D" w14:textId="77777777" w:rsidR="006253F7" w:rsidRPr="006253F7" w:rsidRDefault="006253F7" w:rsidP="006253F7">
      <w:pPr>
        <w:autoSpaceDE w:val="0"/>
        <w:autoSpaceDN w:val="0"/>
        <w:bidi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6253F7">
        <w:rPr>
          <w:rFonts w:ascii="TimesNewRomanPSMT" w:hAnsi="TimesNewRomanPSMT" w:cs="TimesNewRomanPSMT"/>
          <w:sz w:val="26"/>
          <w:szCs w:val="26"/>
        </w:rPr>
        <w:t>consideration. However, if the decision is different, the</w:t>
      </w:r>
    </w:p>
    <w:p w14:paraId="3BBD1100" w14:textId="77777777" w:rsidR="006253F7" w:rsidRPr="006253F7" w:rsidRDefault="006253F7" w:rsidP="006253F7">
      <w:pPr>
        <w:autoSpaceDE w:val="0"/>
        <w:autoSpaceDN w:val="0"/>
        <w:bidi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6253F7">
        <w:rPr>
          <w:rFonts w:ascii="TimesNewRomanPSMT" w:hAnsi="TimesNewRomanPSMT" w:cs="TimesNewRomanPSMT"/>
          <w:sz w:val="26"/>
          <w:szCs w:val="26"/>
        </w:rPr>
        <w:t>rejection method neglects this beat for a further manual</w:t>
      </w:r>
    </w:p>
    <w:p w14:paraId="5F420231" w14:textId="77777777" w:rsidR="006253F7" w:rsidRPr="006253F7" w:rsidRDefault="006253F7" w:rsidP="006253F7">
      <w:pPr>
        <w:autoSpaceDE w:val="0"/>
        <w:autoSpaceDN w:val="0"/>
        <w:bidi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6253F7">
        <w:rPr>
          <w:rFonts w:ascii="TimesNewRomanPSMT" w:hAnsi="TimesNewRomanPSMT" w:cs="TimesNewRomanPSMT"/>
          <w:sz w:val="26"/>
          <w:szCs w:val="26"/>
        </w:rPr>
        <w:t>classification process as shown in Fig. 6 which is considered as</w:t>
      </w:r>
    </w:p>
    <w:p w14:paraId="025AFFCD" w14:textId="77777777" w:rsidR="006253F7" w:rsidRPr="006253F7" w:rsidRDefault="006253F7" w:rsidP="006253F7">
      <w:pPr>
        <w:autoSpaceDE w:val="0"/>
        <w:autoSpaceDN w:val="0"/>
        <w:bidi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6253F7">
        <w:rPr>
          <w:rFonts w:ascii="TimesNewRomanPSMT" w:hAnsi="TimesNewRomanPSMT" w:cs="TimesNewRomanPSMT"/>
          <w:sz w:val="26"/>
          <w:szCs w:val="26"/>
        </w:rPr>
        <w:t>the main drawback for this method as the system will not be</w:t>
      </w:r>
    </w:p>
    <w:p w14:paraId="78140175" w14:textId="7265CF36" w:rsidR="006253F7" w:rsidRDefault="006253F7" w:rsidP="006253F7">
      <w:pPr>
        <w:autoSpaceDE w:val="0"/>
        <w:autoSpaceDN w:val="0"/>
        <w:bidi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6253F7">
        <w:rPr>
          <w:rFonts w:ascii="TimesNewRomanPSMT" w:hAnsi="TimesNewRomanPSMT" w:cs="TimesNewRomanPSMT"/>
          <w:sz w:val="26"/>
          <w:szCs w:val="26"/>
        </w:rPr>
        <w:t>fully automated.</w:t>
      </w:r>
    </w:p>
    <w:p w14:paraId="46CB3012" w14:textId="77777777" w:rsidR="006253F7" w:rsidRPr="006253F7" w:rsidRDefault="006253F7" w:rsidP="006253F7">
      <w:pPr>
        <w:autoSpaceDE w:val="0"/>
        <w:autoSpaceDN w:val="0"/>
        <w:bidi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14:paraId="3288E93B" w14:textId="77777777" w:rsidR="006253F7" w:rsidRPr="006253F7" w:rsidRDefault="006253F7" w:rsidP="006253F7">
      <w:pPr>
        <w:autoSpaceDE w:val="0"/>
        <w:autoSpaceDN w:val="0"/>
        <w:bidi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6253F7">
        <w:rPr>
          <w:rFonts w:ascii="TimesNewRomanPSMT" w:hAnsi="TimesNewRomanPSMT" w:cs="TimesNewRomanPSMT"/>
          <w:sz w:val="26"/>
          <w:szCs w:val="26"/>
        </w:rPr>
        <w:t>ii</w:t>
      </w:r>
      <w:r w:rsidRPr="006253F7">
        <w:rPr>
          <w:rFonts w:ascii="TimesNewRomanPSMT" w:hAnsi="TimesNewRomanPSMT" w:cs="TimesNewRomanPSMT"/>
          <w:color w:val="FF0000"/>
          <w:sz w:val="26"/>
          <w:szCs w:val="26"/>
        </w:rPr>
        <w:t xml:space="preserve">. </w:t>
      </w:r>
      <w:r w:rsidRPr="006253F7">
        <w:rPr>
          <w:rFonts w:ascii="TimesNewRomanPS-ItalicMT" w:hAnsi="TimesNewRomanPS-ItalicMT" w:cs="TimesNewRomanPS-ItalicMT"/>
          <w:i/>
          <w:iCs/>
          <w:color w:val="FF0000"/>
          <w:sz w:val="26"/>
          <w:szCs w:val="26"/>
        </w:rPr>
        <w:t xml:space="preserve">Stacked </w:t>
      </w:r>
      <w:proofErr w:type="spellStart"/>
      <w:r w:rsidRPr="006253F7">
        <w:rPr>
          <w:rFonts w:ascii="TimesNewRomanPS-ItalicMT" w:hAnsi="TimesNewRomanPS-ItalicMT" w:cs="TimesNewRomanPS-ItalicMT"/>
          <w:i/>
          <w:iCs/>
          <w:color w:val="FF0000"/>
          <w:sz w:val="26"/>
          <w:szCs w:val="26"/>
        </w:rPr>
        <w:t>generalisation</w:t>
      </w:r>
      <w:proofErr w:type="spellEnd"/>
      <w:r w:rsidRPr="006253F7">
        <w:rPr>
          <w:rFonts w:ascii="TimesNewRomanPS-ItalicMT" w:hAnsi="TimesNewRomanPS-ItalicMT" w:cs="TimesNewRomanPS-ItalicMT"/>
          <w:i/>
          <w:iCs/>
          <w:color w:val="FF0000"/>
          <w:sz w:val="26"/>
          <w:szCs w:val="26"/>
        </w:rPr>
        <w:t xml:space="preserve"> method</w:t>
      </w:r>
      <w:r w:rsidRPr="006253F7">
        <w:rPr>
          <w:rFonts w:ascii="TimesNewRomanPS-ItalicMT" w:hAnsi="TimesNewRomanPS-ItalicMT" w:cs="TimesNewRomanPS-ItalicMT"/>
          <w:i/>
          <w:iCs/>
          <w:sz w:val="26"/>
          <w:szCs w:val="26"/>
        </w:rPr>
        <w:t xml:space="preserve">: </w:t>
      </w:r>
      <w:r w:rsidRPr="006253F7">
        <w:rPr>
          <w:rFonts w:ascii="TimesNewRomanPSMT" w:hAnsi="TimesNewRomanPSMT" w:cs="TimesNewRomanPSMT"/>
          <w:sz w:val="26"/>
          <w:szCs w:val="26"/>
        </w:rPr>
        <w:t xml:space="preserve">Stacked </w:t>
      </w:r>
      <w:proofErr w:type="spellStart"/>
      <w:r w:rsidRPr="006253F7">
        <w:rPr>
          <w:rFonts w:ascii="TimesNewRomanPSMT" w:hAnsi="TimesNewRomanPSMT" w:cs="TimesNewRomanPSMT"/>
          <w:sz w:val="26"/>
          <w:szCs w:val="26"/>
        </w:rPr>
        <w:t>generalisation</w:t>
      </w:r>
      <w:proofErr w:type="spellEnd"/>
      <w:r w:rsidRPr="006253F7">
        <w:rPr>
          <w:rFonts w:ascii="TimesNewRomanPSMT" w:hAnsi="TimesNewRomanPSMT" w:cs="TimesNewRomanPSMT"/>
          <w:sz w:val="26"/>
          <w:szCs w:val="26"/>
        </w:rPr>
        <w:t xml:space="preserve"> [32] is</w:t>
      </w:r>
    </w:p>
    <w:p w14:paraId="4968536D" w14:textId="77777777" w:rsidR="006253F7" w:rsidRPr="006253F7" w:rsidRDefault="006253F7" w:rsidP="006253F7">
      <w:pPr>
        <w:autoSpaceDE w:val="0"/>
        <w:autoSpaceDN w:val="0"/>
        <w:bidi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6253F7">
        <w:rPr>
          <w:rFonts w:ascii="TimesNewRomanPSMT" w:hAnsi="TimesNewRomanPSMT" w:cs="TimesNewRomanPSMT"/>
          <w:sz w:val="26"/>
          <w:szCs w:val="26"/>
        </w:rPr>
        <w:t>used mainly to combine different models to enhance the</w:t>
      </w:r>
    </w:p>
    <w:p w14:paraId="42555204" w14:textId="77777777" w:rsidR="006253F7" w:rsidRPr="006253F7" w:rsidRDefault="006253F7" w:rsidP="006253F7">
      <w:pPr>
        <w:autoSpaceDE w:val="0"/>
        <w:autoSpaceDN w:val="0"/>
        <w:bidi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6253F7">
        <w:rPr>
          <w:rFonts w:ascii="TimesNewRomanPSMT" w:hAnsi="TimesNewRomanPSMT" w:cs="TimesNewRomanPSMT"/>
          <w:sz w:val="26"/>
          <w:szCs w:val="26"/>
        </w:rPr>
        <w:t>predictive results. Its main idea is that the training data is</w:t>
      </w:r>
    </w:p>
    <w:p w14:paraId="37CC0FE6" w14:textId="5E383FFD" w:rsidR="005F711F" w:rsidRPr="006253F7" w:rsidRDefault="006253F7" w:rsidP="006253F7">
      <w:pPr>
        <w:bidi w:val="0"/>
        <w:rPr>
          <w:sz w:val="36"/>
          <w:szCs w:val="36"/>
          <w:lang w:bidi="ar-EG"/>
        </w:rPr>
      </w:pPr>
      <w:r w:rsidRPr="006253F7">
        <w:rPr>
          <w:rFonts w:ascii="TimesNewRomanPSMT" w:hAnsi="TimesNewRomanPSMT" w:cs="TimesNewRomanPSMT"/>
          <w:sz w:val="26"/>
          <w:szCs w:val="26"/>
        </w:rPr>
        <w:t>divided into two disjoint sets</w:t>
      </w:r>
    </w:p>
    <w:sectPr w:rsidR="005F711F" w:rsidRPr="006253F7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9A378" w14:textId="77777777" w:rsidR="002C297E" w:rsidRDefault="002C297E" w:rsidP="005F711F">
      <w:pPr>
        <w:spacing w:after="0" w:line="240" w:lineRule="auto"/>
      </w:pPr>
      <w:r>
        <w:separator/>
      </w:r>
    </w:p>
  </w:endnote>
  <w:endnote w:type="continuationSeparator" w:id="0">
    <w:p w14:paraId="3C892916" w14:textId="77777777" w:rsidR="002C297E" w:rsidRDefault="002C297E" w:rsidP="005F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48161" w14:textId="77777777" w:rsidR="002C297E" w:rsidRDefault="002C297E" w:rsidP="005F711F">
      <w:pPr>
        <w:spacing w:after="0" w:line="240" w:lineRule="auto"/>
      </w:pPr>
      <w:r>
        <w:separator/>
      </w:r>
    </w:p>
  </w:footnote>
  <w:footnote w:type="continuationSeparator" w:id="0">
    <w:p w14:paraId="2E1140D5" w14:textId="77777777" w:rsidR="002C297E" w:rsidRDefault="002C297E" w:rsidP="005F7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72B3D"/>
    <w:multiLevelType w:val="hybridMultilevel"/>
    <w:tmpl w:val="E7541242"/>
    <w:lvl w:ilvl="0" w:tplc="DAEC0BF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NewRomanPSMT" w:hint="default"/>
        <w:b w:val="0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3833"/>
    <w:multiLevelType w:val="hybridMultilevel"/>
    <w:tmpl w:val="D122824E"/>
    <w:lvl w:ilvl="0" w:tplc="DAEC0BF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NewRomanPSMT" w:hint="default"/>
        <w:b w:val="0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0A3BEF"/>
    <w:multiLevelType w:val="hybridMultilevel"/>
    <w:tmpl w:val="E344444C"/>
    <w:lvl w:ilvl="0" w:tplc="DAEC0BF4">
      <w:numFmt w:val="bullet"/>
      <w:lvlText w:val=""/>
      <w:lvlJc w:val="left"/>
      <w:pPr>
        <w:ind w:left="1590" w:hanging="360"/>
      </w:pPr>
      <w:rPr>
        <w:rFonts w:ascii="Symbol" w:eastAsiaTheme="minorHAnsi" w:hAnsi="Symbol" w:cs="TimesNewRomanPSMT" w:hint="default"/>
        <w:b w:val="0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70FB23BE"/>
    <w:multiLevelType w:val="hybridMultilevel"/>
    <w:tmpl w:val="A10E0BE8"/>
    <w:lvl w:ilvl="0" w:tplc="3EFE1450">
      <w:start w:val="6"/>
      <w:numFmt w:val="decimal"/>
      <w:lvlText w:val="%1"/>
      <w:lvlJc w:val="left"/>
      <w:pPr>
        <w:ind w:left="720" w:hanging="360"/>
      </w:pPr>
      <w:rPr>
        <w:rFonts w:cstheme="minorBidi"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CA"/>
    <w:rsid w:val="00112405"/>
    <w:rsid w:val="001E71A3"/>
    <w:rsid w:val="002C297E"/>
    <w:rsid w:val="005F711F"/>
    <w:rsid w:val="006253F7"/>
    <w:rsid w:val="006A671F"/>
    <w:rsid w:val="008741CE"/>
    <w:rsid w:val="00C4120A"/>
    <w:rsid w:val="00C45E12"/>
    <w:rsid w:val="00D61BEF"/>
    <w:rsid w:val="00D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  <w:style w:type="paragraph" w:styleId="NoSpacing">
    <w:name w:val="No Spacing"/>
    <w:uiPriority w:val="1"/>
    <w:qFormat/>
    <w:rsid w:val="008741CE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F7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11F"/>
  </w:style>
  <w:style w:type="paragraph" w:styleId="Footer">
    <w:name w:val="footer"/>
    <w:basedOn w:val="Normal"/>
    <w:link w:val="FooterChar"/>
    <w:uiPriority w:val="99"/>
    <w:unhideWhenUsed/>
    <w:rsid w:val="005F7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85A3A-D950-46CD-93F6-962306344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Asmaa Sobhy</cp:lastModifiedBy>
  <cp:revision>2</cp:revision>
  <dcterms:created xsi:type="dcterms:W3CDTF">2019-10-09T00:13:00Z</dcterms:created>
  <dcterms:modified xsi:type="dcterms:W3CDTF">2019-10-16T22:12:00Z</dcterms:modified>
</cp:coreProperties>
</file>