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textAlignment w:val="baseline"/>
        <w:outlineLvl w:val="1"/>
        <w:rPr>
          <w:rFonts w:hint="default" w:ascii="Source Sans Pro" w:hAnsi="Source Sans Pro" w:eastAsia="Times New Roman" w:cs="Source Sans Pro"/>
          <w:b/>
          <w:bCs/>
          <w:color w:val="auto"/>
          <w:sz w:val="22"/>
          <w:szCs w:val="22"/>
          <w:lang w:eastAsia="en-GB"/>
        </w:rPr>
      </w:pPr>
      <w:r>
        <w:rPr>
          <w:rFonts w:hint="default" w:ascii="Source Sans Pro" w:hAnsi="Source Sans Pro" w:eastAsia="Times New Roman" w:cs="Source Sans Pro"/>
          <w:b/>
          <w:bCs/>
          <w:color w:val="auto"/>
          <w:sz w:val="22"/>
          <w:szCs w:val="22"/>
          <w:lang w:eastAsia="en-GB"/>
        </w:rPr>
        <w:t>Course overview: </w:t>
      </w:r>
    </w:p>
    <w:p>
      <w:pPr>
        <w:spacing w:after="150"/>
        <w:textAlignment w:val="baseline"/>
        <w:rPr>
          <w:rFonts w:hint="default" w:ascii="Source Sans Pro" w:hAnsi="Source Sans Pro" w:eastAsia="Times New Roman" w:cs="Source Sans Pro"/>
          <w:color w:val="auto"/>
          <w:sz w:val="22"/>
          <w:szCs w:val="22"/>
          <w:lang w:eastAsia="en-GB"/>
        </w:rPr>
      </w:pPr>
    </w:p>
    <w:p>
      <w:pPr>
        <w:spacing w:after="150"/>
        <w:textAlignment w:val="baseline"/>
        <w:rPr>
          <w:rFonts w:hint="default" w:ascii="Source Sans Pro" w:hAnsi="Source Sans Pro" w:eastAsia="Times New Roman" w:cs="Source Sans Pro"/>
          <w:color w:val="auto"/>
          <w:sz w:val="22"/>
          <w:szCs w:val="22"/>
          <w:lang w:eastAsia="en-GB"/>
        </w:rPr>
      </w:pPr>
      <w:r>
        <w:rPr>
          <w:rFonts w:hint="default" w:ascii="Source Sans Pro" w:hAnsi="Source Sans Pro" w:eastAsia="Times New Roman" w:cs="Source Sans Pro"/>
          <w:color w:val="auto"/>
          <w:sz w:val="22"/>
          <w:szCs w:val="22"/>
          <w:lang w:eastAsia="en-GB"/>
        </w:rPr>
        <w:t>The study of animal acoustic signals is a central tool for many fields in behavior, ecology, evolution and biodiversity monitoring. The accessibility of recording equipment and growing availability of open-access acoustic libraries provide an unprecedented opportunity to study animal acoustic signals at large temporal, geographic and taxonomic scales. However, the diversity of analytical methods and the multidimensionality of these signals posts significant challenges to conduct a</w:t>
      </w:r>
      <w:bookmarkStart w:id="0" w:name="_GoBack"/>
      <w:bookmarkEnd w:id="0"/>
      <w:r>
        <w:rPr>
          <w:rFonts w:hint="default" w:ascii="Source Sans Pro" w:hAnsi="Source Sans Pro" w:eastAsia="Times New Roman" w:cs="Source Sans Pro"/>
          <w:color w:val="auto"/>
          <w:sz w:val="22"/>
          <w:szCs w:val="22"/>
          <w:lang w:eastAsia="en-GB"/>
        </w:rPr>
        <w:t>nalyses that can quantify biologically meaningful variation. The recent development of acoustic analysis tools in the R programming environment provides a powerful means for overcoming these challenges, facilitating the gathering and organization of large acoustic data sets and the use of more elaborated analyses that better fit the studied acoustic signals and associated biological questions. The course will introduce students on the basic concepts in animal acoustic signal research as well as hands-on experience on analytical tools in R.</w:t>
      </w:r>
    </w:p>
    <w:p>
      <w:pPr>
        <w:spacing w:after="150"/>
        <w:textAlignment w:val="baseline"/>
        <w:rPr>
          <w:rFonts w:hint="default" w:ascii="Source Sans Pro" w:hAnsi="Source Sans Pro" w:eastAsia="Times New Roman" w:cs="Source Sans Pro"/>
          <w:color w:val="auto"/>
          <w:sz w:val="22"/>
          <w:szCs w:val="22"/>
          <w:lang w:eastAsia="en-GB"/>
        </w:rPr>
      </w:pPr>
      <w:r>
        <w:rPr>
          <w:rFonts w:hint="default" w:ascii="Source Sans Pro" w:hAnsi="Source Sans Pro" w:eastAsia="Times New Roman" w:cs="Source Sans Pro"/>
          <w:color w:val="auto"/>
          <w:sz w:val="22"/>
          <w:szCs w:val="22"/>
          <w:lang w:eastAsia="en-GB"/>
        </w:rPr>
        <w:t>By the end of the course, participants should:</w:t>
      </w:r>
    </w:p>
    <w:p>
      <w:pPr>
        <w:numPr>
          <w:ilvl w:val="0"/>
          <w:numId w:val="1"/>
        </w:numPr>
        <w:spacing w:after="150"/>
        <w:ind w:left="420" w:leftChars="0" w:hanging="420" w:firstLineChars="0"/>
        <w:textAlignment w:val="baseline"/>
        <w:rPr>
          <w:rFonts w:hint="default" w:ascii="Source Sans Pro" w:hAnsi="Source Sans Pro" w:eastAsia="Times New Roman" w:cs="Source Sans Pro"/>
          <w:color w:val="auto"/>
          <w:sz w:val="22"/>
          <w:szCs w:val="22"/>
          <w:lang w:eastAsia="en-GB"/>
        </w:rPr>
      </w:pPr>
      <w:r>
        <w:rPr>
          <w:rFonts w:hint="default" w:ascii="Source Sans Pro" w:hAnsi="Source Sans Pro" w:eastAsia="Times New Roman" w:cs="Source Sans Pro"/>
          <w:color w:val="auto"/>
          <w:sz w:val="22"/>
          <w:szCs w:val="22"/>
          <w:lang w:eastAsia="en-GB"/>
        </w:rPr>
        <w:t>Understand the basic concepts of bioacoustics and how animal acoustic signals are analyzed</w:t>
      </w:r>
    </w:p>
    <w:p>
      <w:pPr>
        <w:numPr>
          <w:ilvl w:val="0"/>
          <w:numId w:val="1"/>
        </w:numPr>
        <w:spacing w:after="150"/>
        <w:ind w:left="420" w:leftChars="0" w:hanging="420" w:firstLineChars="0"/>
        <w:textAlignment w:val="baseline"/>
        <w:rPr>
          <w:rFonts w:hint="default" w:ascii="Source Sans Pro" w:hAnsi="Source Sans Pro" w:eastAsia="Times New Roman" w:cs="Source Sans Pro"/>
          <w:color w:val="auto"/>
          <w:sz w:val="22"/>
          <w:szCs w:val="22"/>
          <w:lang w:eastAsia="en-GB"/>
        </w:rPr>
      </w:pPr>
      <w:r>
        <w:rPr>
          <w:rFonts w:hint="default" w:ascii="Source Sans Pro" w:hAnsi="Source Sans Pro" w:eastAsia="Times New Roman" w:cs="Source Sans Pro"/>
          <w:color w:val="auto"/>
          <w:sz w:val="22"/>
          <w:szCs w:val="22"/>
          <w:lang w:eastAsia="en-GB"/>
        </w:rPr>
        <w:t>Gain proficiency in handling and manipulating acoustic data in R, including working with 'wave' objects and other audio formats</w:t>
      </w:r>
    </w:p>
    <w:p>
      <w:pPr>
        <w:numPr>
          <w:ilvl w:val="0"/>
          <w:numId w:val="1"/>
        </w:numPr>
        <w:spacing w:after="150"/>
        <w:ind w:left="420" w:leftChars="0" w:hanging="420" w:firstLineChars="0"/>
        <w:textAlignment w:val="baseline"/>
        <w:rPr>
          <w:rFonts w:hint="default" w:ascii="Source Sans Pro" w:hAnsi="Source Sans Pro" w:eastAsia="Times New Roman" w:cs="Source Sans Pro"/>
          <w:color w:val="auto"/>
          <w:sz w:val="22"/>
          <w:szCs w:val="22"/>
          <w:lang w:eastAsia="en-GB"/>
        </w:rPr>
      </w:pPr>
      <w:r>
        <w:rPr>
          <w:rFonts w:hint="default" w:ascii="Source Sans Pro" w:hAnsi="Source Sans Pro" w:eastAsia="Times New Roman" w:cs="Source Sans Pro"/>
          <w:color w:val="auto"/>
          <w:sz w:val="22"/>
          <w:szCs w:val="22"/>
          <w:lang w:eastAsia="en-GB"/>
        </w:rPr>
        <w:t>Develop skills in building and interpreting spectrograms using Fourier transform techniques and the seewave package in R</w:t>
      </w:r>
    </w:p>
    <w:p>
      <w:pPr>
        <w:numPr>
          <w:ilvl w:val="0"/>
          <w:numId w:val="1"/>
        </w:numPr>
        <w:spacing w:after="150"/>
        <w:ind w:left="420" w:leftChars="0" w:hanging="420" w:firstLineChars="0"/>
        <w:textAlignment w:val="baseline"/>
        <w:rPr>
          <w:rFonts w:hint="default" w:ascii="Source Sans Pro" w:hAnsi="Source Sans Pro" w:eastAsia="Times New Roman" w:cs="Source Sans Pro"/>
          <w:color w:val="auto"/>
          <w:sz w:val="22"/>
          <w:szCs w:val="22"/>
          <w:lang w:eastAsia="en-GB"/>
        </w:rPr>
      </w:pPr>
      <w:r>
        <w:rPr>
          <w:rFonts w:hint="default" w:ascii="Source Sans Pro" w:hAnsi="Source Sans Pro" w:eastAsia="Times New Roman" w:cs="Source Sans Pro"/>
          <w:color w:val="auto"/>
          <w:sz w:val="22"/>
          <w:szCs w:val="22"/>
          <w:lang w:val="en-US" w:eastAsia="en-GB"/>
        </w:rPr>
        <w:t xml:space="preserve">Import </w:t>
      </w:r>
      <w:r>
        <w:rPr>
          <w:rFonts w:hint="default" w:ascii="Source Sans Pro" w:hAnsi="Source Sans Pro" w:eastAsia="Times New Roman" w:cs="Source Sans Pro"/>
          <w:color w:val="auto"/>
          <w:sz w:val="22"/>
          <w:szCs w:val="22"/>
          <w:lang w:eastAsia="en-GB"/>
        </w:rPr>
        <w:t xml:space="preserve">Raven Pro </w:t>
      </w:r>
      <w:r>
        <w:rPr>
          <w:rFonts w:hint="default" w:ascii="Source Sans Pro" w:hAnsi="Source Sans Pro" w:eastAsia="Times New Roman" w:cs="Source Sans Pro"/>
          <w:color w:val="auto"/>
          <w:sz w:val="22"/>
          <w:szCs w:val="22"/>
          <w:lang w:val="en-US" w:eastAsia="en-GB"/>
        </w:rPr>
        <w:t xml:space="preserve">annotations into R </w:t>
      </w:r>
      <w:r>
        <w:rPr>
          <w:rFonts w:hint="default" w:ascii="Source Sans Pro" w:hAnsi="Source Sans Pro" w:eastAsia="Times New Roman" w:cs="Source Sans Pro"/>
          <w:color w:val="auto"/>
          <w:sz w:val="22"/>
          <w:szCs w:val="22"/>
          <w:lang w:eastAsia="en-GB"/>
        </w:rPr>
        <w:t>and refine these annotations with warbleR functions</w:t>
      </w:r>
    </w:p>
    <w:p>
      <w:pPr>
        <w:numPr>
          <w:ilvl w:val="0"/>
          <w:numId w:val="1"/>
        </w:numPr>
        <w:spacing w:after="150"/>
        <w:ind w:left="420" w:leftChars="0" w:hanging="420" w:firstLineChars="0"/>
        <w:textAlignment w:val="baseline"/>
        <w:rPr>
          <w:rFonts w:hint="default" w:ascii="Source Sans Pro" w:hAnsi="Source Sans Pro" w:eastAsia="Times New Roman" w:cs="Source Sans Pro"/>
          <w:color w:val="auto"/>
          <w:sz w:val="22"/>
          <w:szCs w:val="22"/>
          <w:lang w:eastAsia="en-GB"/>
        </w:rPr>
      </w:pPr>
      <w:r>
        <w:rPr>
          <w:rFonts w:hint="default" w:ascii="Source Sans Pro" w:hAnsi="Source Sans Pro" w:eastAsia="Times New Roman" w:cs="Source Sans Pro"/>
          <w:color w:val="auto"/>
          <w:sz w:val="22"/>
          <w:szCs w:val="22"/>
          <w:lang w:eastAsia="en-GB"/>
        </w:rPr>
        <w:t xml:space="preserve">Understand how to quantify the structure of acoustic signals through various </w:t>
      </w:r>
      <w:r>
        <w:rPr>
          <w:rFonts w:hint="default" w:ascii="Source Sans Pro" w:hAnsi="Source Sans Pro" w:eastAsia="Times New Roman" w:cs="Source Sans Pro"/>
          <w:color w:val="auto"/>
          <w:sz w:val="22"/>
          <w:szCs w:val="22"/>
          <w:lang w:val="en-US" w:eastAsia="en-GB"/>
        </w:rPr>
        <w:t>approaches</w:t>
      </w:r>
    </w:p>
    <w:p>
      <w:pPr>
        <w:numPr>
          <w:ilvl w:val="0"/>
          <w:numId w:val="1"/>
        </w:numPr>
        <w:spacing w:after="150"/>
        <w:ind w:left="420" w:leftChars="0" w:hanging="420" w:firstLineChars="0"/>
        <w:textAlignment w:val="baseline"/>
        <w:rPr>
          <w:rFonts w:hint="default" w:ascii="Source Sans Pro" w:hAnsi="Source Sans Pro" w:eastAsia="Times New Roman" w:cs="Source Sans Pro"/>
          <w:color w:val="auto"/>
          <w:sz w:val="22"/>
          <w:szCs w:val="22"/>
          <w:lang w:eastAsia="en-GB"/>
        </w:rPr>
      </w:pPr>
      <w:r>
        <w:rPr>
          <w:rFonts w:hint="default" w:ascii="Source Sans Pro" w:hAnsi="Source Sans Pro" w:eastAsia="Times New Roman" w:cs="Source Sans Pro"/>
          <w:color w:val="auto"/>
          <w:sz w:val="22"/>
          <w:szCs w:val="22"/>
          <w:lang w:eastAsia="en-GB"/>
        </w:rPr>
        <w:t>Gain experience in quality control of recordings and annotations, ensuring data integrity and accuracy</w:t>
      </w:r>
    </w:p>
    <w:p>
      <w:pPr>
        <w:numPr>
          <w:ilvl w:val="0"/>
          <w:numId w:val="1"/>
        </w:numPr>
        <w:spacing w:after="150"/>
        <w:ind w:left="420" w:leftChars="0" w:hanging="420" w:firstLineChars="0"/>
        <w:textAlignment w:val="baseline"/>
        <w:rPr>
          <w:rFonts w:hint="default" w:ascii="Source Sans Pro" w:hAnsi="Source Sans Pro" w:eastAsia="Times New Roman" w:cs="Source Sans Pro"/>
          <w:color w:val="auto"/>
          <w:sz w:val="22"/>
          <w:szCs w:val="22"/>
          <w:lang w:eastAsia="en-GB"/>
        </w:rPr>
      </w:pPr>
      <w:r>
        <w:rPr>
          <w:rFonts w:hint="default" w:ascii="Source Sans Pro" w:hAnsi="Source Sans Pro" w:eastAsia="Times New Roman" w:cs="Source Sans Pro"/>
          <w:color w:val="auto"/>
          <w:sz w:val="22"/>
          <w:szCs w:val="22"/>
          <w:lang w:eastAsia="en-GB"/>
        </w:rPr>
        <w:t>Compare different methods for quantifying acoustic signal structure and understand the implications of each approach</w:t>
      </w:r>
    </w:p>
    <w:p>
      <w:pPr>
        <w:rPr>
          <w:rFonts w:hint="default" w:ascii="Source Sans Pro" w:hAnsi="Source Sans Pro" w:cs="Source Sans Pro"/>
          <w:color w:val="auto"/>
          <w:sz w:val="22"/>
          <w:szCs w:val="22"/>
        </w:rPr>
      </w:pPr>
    </w:p>
    <w:p>
      <w:pPr>
        <w:textAlignment w:val="baseline"/>
        <w:rPr>
          <w:rFonts w:hint="default" w:ascii="Source Sans Pro" w:hAnsi="Source Sans Pro" w:eastAsia="Times New Roman" w:cs="Source Sans Pro"/>
          <w:color w:val="auto"/>
          <w:sz w:val="22"/>
          <w:szCs w:val="22"/>
          <w:lang w:eastAsia="en-GB"/>
        </w:rPr>
      </w:pPr>
      <w:r>
        <w:rPr>
          <w:rFonts w:hint="default" w:ascii="Source Sans Pro" w:hAnsi="Source Sans Pro" w:eastAsia="Times New Roman" w:cs="Source Sans Pro"/>
          <w:color w:val="auto"/>
          <w:sz w:val="22"/>
          <w:szCs w:val="22"/>
          <w:lang w:eastAsia="en-GB"/>
        </w:rPr>
        <w:t>Intended Audience</w:t>
      </w:r>
    </w:p>
    <w:p>
      <w:pPr>
        <w:textAlignment w:val="baseline"/>
        <w:rPr>
          <w:rFonts w:hint="default" w:ascii="Source Sans Pro" w:hAnsi="Source Sans Pro" w:eastAsia="Times New Roman" w:cs="Source Sans Pro"/>
          <w:color w:val="auto"/>
          <w:sz w:val="22"/>
          <w:szCs w:val="22"/>
          <w:lang w:eastAsia="en-GB"/>
        </w:rPr>
      </w:pPr>
    </w:p>
    <w:p>
      <w:pPr>
        <w:numPr>
          <w:ilvl w:val="0"/>
          <w:numId w:val="1"/>
        </w:numPr>
        <w:ind w:left="420" w:leftChars="0" w:hanging="420" w:firstLineChars="0"/>
        <w:textAlignment w:val="baseline"/>
        <w:rPr>
          <w:rFonts w:hint="default" w:ascii="Source Sans Pro" w:hAnsi="Source Sans Pro" w:eastAsia="Times New Roman" w:cs="Source Sans Pro"/>
          <w:color w:val="auto"/>
          <w:sz w:val="22"/>
          <w:szCs w:val="22"/>
          <w:lang w:eastAsia="en-GB"/>
        </w:rPr>
      </w:pPr>
      <w:r>
        <w:rPr>
          <w:rFonts w:hint="default" w:ascii="Source Sans Pro" w:hAnsi="Source Sans Pro" w:eastAsia="Times New Roman" w:cs="Source Sans Pro"/>
          <w:color w:val="auto"/>
          <w:sz w:val="22"/>
          <w:szCs w:val="22"/>
          <w:lang w:eastAsia="en-GB"/>
        </w:rPr>
        <w:t>Academics and post-graduate students conducting research in bioacoustics, animal behavior, ecology, or related fields</w:t>
      </w:r>
    </w:p>
    <w:p>
      <w:pPr>
        <w:numPr>
          <w:ilvl w:val="0"/>
          <w:numId w:val="1"/>
        </w:numPr>
        <w:ind w:left="420" w:leftChars="0" w:hanging="420" w:firstLineChars="0"/>
        <w:textAlignment w:val="baseline"/>
        <w:rPr>
          <w:rFonts w:hint="default" w:ascii="Source Sans Pro" w:hAnsi="Source Sans Pro" w:eastAsia="Times New Roman" w:cs="Source Sans Pro"/>
          <w:color w:val="auto"/>
          <w:sz w:val="22"/>
          <w:szCs w:val="22"/>
          <w:lang w:eastAsia="en-GB"/>
        </w:rPr>
      </w:pPr>
      <w:r>
        <w:rPr>
          <w:rFonts w:hint="default" w:ascii="Source Sans Pro" w:hAnsi="Source Sans Pro" w:eastAsia="Times New Roman" w:cs="Source Sans Pro"/>
          <w:color w:val="auto"/>
          <w:sz w:val="22"/>
          <w:szCs w:val="22"/>
          <w:lang w:eastAsia="en-GB"/>
        </w:rPr>
        <w:t>Applied researchers and analysts in public, private, or non-profit organizations who require robust, reproducible, and flexible tools for analyzing acoustic data</w:t>
      </w:r>
    </w:p>
    <w:p>
      <w:pPr>
        <w:numPr>
          <w:ilvl w:val="0"/>
          <w:numId w:val="1"/>
        </w:numPr>
        <w:ind w:left="420" w:leftChars="0" w:hanging="420" w:firstLineChars="0"/>
        <w:textAlignment w:val="baseline"/>
        <w:rPr>
          <w:rFonts w:hint="default" w:ascii="Source Sans Pro" w:hAnsi="Source Sans Pro" w:eastAsia="Times New Roman" w:cs="Source Sans Pro"/>
          <w:color w:val="auto"/>
          <w:sz w:val="22"/>
          <w:szCs w:val="22"/>
          <w:lang w:eastAsia="en-GB"/>
        </w:rPr>
      </w:pPr>
      <w:r>
        <w:rPr>
          <w:rFonts w:hint="default" w:ascii="Source Sans Pro" w:hAnsi="Source Sans Pro" w:eastAsia="Times New Roman" w:cs="Source Sans Pro"/>
          <w:color w:val="auto"/>
          <w:sz w:val="22"/>
          <w:szCs w:val="22"/>
          <w:lang w:eastAsia="en-GB"/>
        </w:rPr>
        <w:t>Current R users seeking to expand their knowledge into the field of bioacoustics and learn how to utilize specialized packages for acoustic analysis</w:t>
      </w:r>
    </w:p>
    <w:p>
      <w:pPr>
        <w:numPr>
          <w:ilvl w:val="0"/>
          <w:numId w:val="1"/>
        </w:numPr>
        <w:ind w:left="420" w:leftChars="0" w:hanging="420" w:firstLineChars="0"/>
        <w:textAlignment w:val="baseline"/>
        <w:rPr>
          <w:rFonts w:hint="default" w:ascii="Source Sans Pro" w:hAnsi="Source Sans Pro" w:eastAsia="Times New Roman" w:cs="Source Sans Pro"/>
          <w:color w:val="auto"/>
          <w:sz w:val="22"/>
          <w:szCs w:val="22"/>
          <w:lang w:eastAsia="en-GB"/>
        </w:rPr>
      </w:pPr>
      <w:r>
        <w:rPr>
          <w:rFonts w:hint="default" w:ascii="Source Sans Pro" w:hAnsi="Source Sans Pro" w:eastAsia="Times New Roman" w:cs="Source Sans Pro"/>
          <w:color w:val="auto"/>
          <w:sz w:val="22"/>
          <w:szCs w:val="22"/>
          <w:lang w:val="en-US" w:eastAsia="en-GB"/>
        </w:rPr>
        <w:t>W</w:t>
      </w:r>
      <w:r>
        <w:rPr>
          <w:rFonts w:hint="default" w:ascii="Source Sans Pro" w:hAnsi="Source Sans Pro" w:eastAsia="Times New Roman" w:cs="Source Sans Pro"/>
          <w:color w:val="auto"/>
          <w:sz w:val="22"/>
          <w:szCs w:val="22"/>
          <w:lang w:eastAsia="en-GB"/>
        </w:rPr>
        <w:t>ildlife biologists, and conservationists interested in leveraging bioacoustic methods for species monitoring and behavioral studies</w:t>
      </w:r>
    </w:p>
    <w:p>
      <w:pPr>
        <w:numPr>
          <w:ilvl w:val="0"/>
          <w:numId w:val="1"/>
        </w:numPr>
        <w:ind w:left="420" w:leftChars="0" w:hanging="420" w:firstLineChars="0"/>
        <w:textAlignment w:val="baseline"/>
        <w:rPr>
          <w:rFonts w:hint="default" w:ascii="Source Sans Pro" w:hAnsi="Source Sans Pro" w:eastAsia="Times New Roman" w:cs="Source Sans Pro"/>
          <w:color w:val="auto"/>
          <w:sz w:val="22"/>
          <w:szCs w:val="22"/>
          <w:lang w:eastAsia="en-GB"/>
        </w:rPr>
      </w:pPr>
      <w:r>
        <w:rPr>
          <w:rFonts w:hint="default" w:ascii="Source Sans Pro" w:hAnsi="Source Sans Pro" w:eastAsia="Times New Roman" w:cs="Source Sans Pro"/>
          <w:color w:val="auto"/>
          <w:sz w:val="22"/>
          <w:szCs w:val="22"/>
          <w:lang w:eastAsia="en-GB"/>
        </w:rPr>
        <w:t>Data scientists and programmers interested in applying their coding skills to the analysis of animal acoustic signals</w:t>
      </w:r>
    </w:p>
    <w:p>
      <w:pPr>
        <w:textAlignment w:val="baseline"/>
        <w:rPr>
          <w:rFonts w:hint="default" w:ascii="Source Sans Pro" w:hAnsi="Source Sans Pro" w:eastAsia="Times New Roman" w:cs="Source Sans Pro"/>
          <w:color w:val="auto"/>
          <w:sz w:val="22"/>
          <w:szCs w:val="22"/>
          <w:lang w:eastAsia="en-GB"/>
        </w:rPr>
      </w:pPr>
    </w:p>
    <w:p>
      <w:pPr>
        <w:spacing w:after="150"/>
        <w:textAlignment w:val="baseline"/>
        <w:rPr>
          <w:rFonts w:hint="default" w:ascii="Source Sans Pro" w:hAnsi="Source Sans Pro" w:eastAsia="Times New Roman" w:cs="Source Sans Pro"/>
          <w:color w:val="auto"/>
          <w:sz w:val="22"/>
          <w:szCs w:val="22"/>
          <w:lang w:eastAsia="en-GB"/>
        </w:rPr>
      </w:pPr>
      <w:r>
        <w:rPr>
          <w:rFonts w:hint="default" w:ascii="Source Sans Pro" w:hAnsi="Source Sans Pro" w:eastAsia="Times New Roman" w:cs="Source Sans Pro"/>
          <w:color w:val="auto"/>
          <w:sz w:val="22"/>
          <w:szCs w:val="22"/>
          <w:lang w:eastAsia="en-GB"/>
        </w:rPr>
        <w:t>Venue – Delivered remotely</w:t>
      </w:r>
    </w:p>
    <w:p>
      <w:pPr>
        <w:spacing w:after="150"/>
        <w:textAlignment w:val="baseline"/>
        <w:rPr>
          <w:rFonts w:hint="default" w:ascii="Source Sans Pro" w:hAnsi="Source Sans Pro" w:eastAsia="Times New Roman" w:cs="Source Sans Pro"/>
          <w:color w:val="auto"/>
          <w:sz w:val="22"/>
          <w:szCs w:val="22"/>
          <w:lang w:eastAsia="en-GB"/>
        </w:rPr>
      </w:pPr>
      <w:r>
        <w:rPr>
          <w:rFonts w:hint="default" w:ascii="Source Sans Pro" w:hAnsi="Source Sans Pro" w:eastAsia="Times New Roman" w:cs="Source Sans Pro"/>
          <w:color w:val="auto"/>
          <w:sz w:val="22"/>
          <w:szCs w:val="22"/>
          <w:lang w:eastAsia="en-GB"/>
        </w:rPr>
        <w:t>Time zone – UK (GMT)</w:t>
      </w:r>
    </w:p>
    <w:p>
      <w:pPr>
        <w:spacing w:after="150"/>
        <w:textAlignment w:val="baseline"/>
        <w:rPr>
          <w:rFonts w:hint="default" w:ascii="Source Sans Pro" w:hAnsi="Source Sans Pro" w:eastAsia="Times New Roman" w:cs="Source Sans Pro"/>
          <w:color w:val="auto"/>
          <w:sz w:val="22"/>
          <w:szCs w:val="22"/>
          <w:lang w:eastAsia="en-GB"/>
        </w:rPr>
      </w:pPr>
      <w:r>
        <w:rPr>
          <w:rFonts w:hint="default" w:ascii="Source Sans Pro" w:hAnsi="Source Sans Pro" w:eastAsia="Times New Roman" w:cs="Source Sans Pro"/>
          <w:color w:val="auto"/>
          <w:sz w:val="22"/>
          <w:szCs w:val="22"/>
          <w:lang w:eastAsia="en-GB"/>
        </w:rPr>
        <w:t>Availability – TBC</w:t>
      </w:r>
    </w:p>
    <w:p>
      <w:pPr>
        <w:spacing w:after="150"/>
        <w:textAlignment w:val="baseline"/>
        <w:rPr>
          <w:rFonts w:hint="default" w:ascii="Source Sans Pro" w:hAnsi="Source Sans Pro" w:eastAsia="Times New Roman" w:cs="Source Sans Pro"/>
          <w:color w:val="auto"/>
          <w:sz w:val="22"/>
          <w:szCs w:val="22"/>
          <w:lang w:val="en-US" w:eastAsia="en-GB"/>
        </w:rPr>
      </w:pPr>
      <w:r>
        <w:rPr>
          <w:rFonts w:hint="default" w:ascii="Source Sans Pro" w:hAnsi="Source Sans Pro" w:eastAsia="Times New Roman" w:cs="Source Sans Pro"/>
          <w:color w:val="auto"/>
          <w:sz w:val="22"/>
          <w:szCs w:val="22"/>
          <w:lang w:eastAsia="en-GB"/>
        </w:rPr>
        <w:t>Duration – 4 days</w:t>
      </w:r>
      <w:r>
        <w:rPr>
          <w:rFonts w:hint="default" w:ascii="Source Sans Pro" w:hAnsi="Source Sans Pro" w:eastAsia="Times New Roman" w:cs="Source Sans Pro"/>
          <w:color w:val="auto"/>
          <w:sz w:val="22"/>
          <w:szCs w:val="22"/>
          <w:lang w:val="en-US" w:eastAsia="en-GB"/>
        </w:rPr>
        <w:t xml:space="preserve"> / 4 hours a day</w:t>
      </w:r>
    </w:p>
    <w:p>
      <w:pPr>
        <w:spacing w:after="150"/>
        <w:textAlignment w:val="baseline"/>
        <w:rPr>
          <w:rFonts w:hint="default" w:ascii="Source Sans Pro" w:hAnsi="Source Sans Pro" w:eastAsia="Times New Roman" w:cs="Source Sans Pro"/>
          <w:color w:val="auto"/>
          <w:sz w:val="22"/>
          <w:szCs w:val="22"/>
          <w:lang w:eastAsia="en-GB"/>
        </w:rPr>
      </w:pPr>
      <w:r>
        <w:rPr>
          <w:rFonts w:hint="default" w:ascii="Source Sans Pro" w:hAnsi="Source Sans Pro" w:eastAsia="Times New Roman" w:cs="Source Sans Pro"/>
          <w:color w:val="auto"/>
          <w:sz w:val="22"/>
          <w:szCs w:val="22"/>
          <w:lang w:eastAsia="en-GB"/>
        </w:rPr>
        <w:t xml:space="preserve">Contact hours – Approx. </w:t>
      </w:r>
      <w:r>
        <w:rPr>
          <w:rFonts w:hint="default" w:ascii="Source Sans Pro" w:hAnsi="Source Sans Pro" w:eastAsia="Times New Roman" w:cs="Source Sans Pro"/>
          <w:color w:val="auto"/>
          <w:sz w:val="22"/>
          <w:szCs w:val="22"/>
          <w:lang w:val="en-US" w:eastAsia="en-GB"/>
        </w:rPr>
        <w:t xml:space="preserve">20 </w:t>
      </w:r>
      <w:r>
        <w:rPr>
          <w:rFonts w:hint="default" w:ascii="Source Sans Pro" w:hAnsi="Source Sans Pro" w:eastAsia="Times New Roman" w:cs="Source Sans Pro"/>
          <w:color w:val="auto"/>
          <w:sz w:val="22"/>
          <w:szCs w:val="22"/>
          <w:lang w:eastAsia="en-GB"/>
        </w:rPr>
        <w:t>hours</w:t>
      </w:r>
    </w:p>
    <w:p>
      <w:pPr>
        <w:spacing w:after="150"/>
        <w:textAlignment w:val="baseline"/>
        <w:rPr>
          <w:rFonts w:hint="default" w:ascii="Source Sans Pro" w:hAnsi="Source Sans Pro" w:eastAsia="Times New Roman" w:cs="Source Sans Pro"/>
          <w:color w:val="auto"/>
          <w:sz w:val="22"/>
          <w:szCs w:val="22"/>
          <w:highlight w:val="yellow"/>
          <w:lang w:eastAsia="en-GB"/>
        </w:rPr>
      </w:pPr>
      <w:r>
        <w:rPr>
          <w:rFonts w:hint="default" w:ascii="Source Sans Pro" w:hAnsi="Source Sans Pro" w:eastAsia="Times New Roman" w:cs="Source Sans Pro"/>
          <w:color w:val="auto"/>
          <w:sz w:val="22"/>
          <w:szCs w:val="22"/>
          <w:highlight w:val="yellow"/>
          <w:lang w:eastAsia="en-GB"/>
        </w:rPr>
        <w:t>ECT’s – Equal to 3 ECT’s</w:t>
      </w:r>
    </w:p>
    <w:p>
      <w:pPr>
        <w:spacing w:after="150"/>
        <w:textAlignment w:val="baseline"/>
        <w:rPr>
          <w:rFonts w:hint="default" w:ascii="Source Sans Pro" w:hAnsi="Source Sans Pro" w:eastAsia="Times New Roman" w:cs="Source Sans Pro"/>
          <w:color w:val="auto"/>
          <w:sz w:val="22"/>
          <w:szCs w:val="22"/>
          <w:lang w:eastAsia="en-GB"/>
        </w:rPr>
      </w:pPr>
      <w:r>
        <w:rPr>
          <w:rFonts w:hint="default" w:ascii="Source Sans Pro" w:hAnsi="Source Sans Pro" w:eastAsia="Times New Roman" w:cs="Source Sans Pro"/>
          <w:color w:val="auto"/>
          <w:sz w:val="22"/>
          <w:szCs w:val="22"/>
          <w:lang w:eastAsia="en-GB"/>
        </w:rPr>
        <w:t>Language – English</w:t>
      </w:r>
    </w:p>
    <w:p>
      <w:pPr>
        <w:textAlignment w:val="baseline"/>
        <w:rPr>
          <w:rFonts w:hint="default" w:ascii="Source Sans Pro" w:hAnsi="Source Sans Pro" w:eastAsia="Times New Roman" w:cs="Source Sans Pro"/>
          <w:color w:val="auto"/>
          <w:sz w:val="22"/>
          <w:szCs w:val="22"/>
          <w:lang w:eastAsia="en-GB"/>
        </w:rPr>
      </w:pPr>
      <w:r>
        <w:rPr>
          <w:rFonts w:hint="default" w:ascii="Source Sans Pro" w:hAnsi="Source Sans Pro" w:eastAsia="Times New Roman" w:cs="Source Sans Pro"/>
          <w:color w:val="auto"/>
          <w:sz w:val="22"/>
          <w:szCs w:val="22"/>
          <w:lang w:eastAsia="en-GB"/>
        </w:rPr>
        <w:t>PLEASE READ – CANCELLATION POLICY: Cancellations are accepted up to 28 days before the course start date subject to a 25% cancellation fee. Cancellations later than this may be considered, contact oliverhooker@prstatistics.com. Failure to attend will result in the full cost of the course being charged. In the unfortunate event that a course is cancelled due to unforeseen circumstances a full refund of the course fees will be credited.</w:t>
      </w:r>
    </w:p>
    <w:p>
      <w:pPr>
        <w:rPr>
          <w:rFonts w:hint="default" w:ascii="Source Sans Pro" w:hAnsi="Source Sans Pro" w:cs="Source Sans Pro"/>
          <w:color w:val="auto"/>
          <w:sz w:val="22"/>
          <w:szCs w:val="22"/>
        </w:rPr>
      </w:pPr>
    </w:p>
    <w:p>
      <w:pPr>
        <w:rPr>
          <w:rFonts w:hint="default" w:ascii="Source Sans Pro" w:hAnsi="Source Sans Pro" w:eastAsia="Times New Roman" w:cs="Source Sans Pro"/>
          <w:color w:val="auto"/>
          <w:sz w:val="22"/>
          <w:szCs w:val="22"/>
          <w:lang w:eastAsia="en-GB"/>
        </w:rPr>
      </w:pPr>
    </w:p>
    <w:p>
      <w:pPr>
        <w:rPr>
          <w:rFonts w:hint="default" w:ascii="Source Sans Pro" w:hAnsi="Source Sans Pro" w:eastAsia="Times New Roman" w:cs="Source Sans Pro"/>
          <w:color w:val="auto"/>
          <w:sz w:val="22"/>
          <w:szCs w:val="22"/>
          <w:lang w:eastAsia="en-GB"/>
        </w:rPr>
      </w:pPr>
    </w:p>
    <w:p>
      <w:pPr>
        <w:rPr>
          <w:rFonts w:hint="default" w:ascii="Source Sans Pro" w:hAnsi="Source Sans Pro" w:eastAsia="Times New Roman" w:cs="Source Sans Pro"/>
          <w:color w:val="auto"/>
          <w:sz w:val="22"/>
          <w:szCs w:val="22"/>
          <w:lang w:eastAsia="en-GB"/>
        </w:rPr>
      </w:pP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Teaching Format</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Introductory lectures on the concepts and refreshers on R usage. Intermediate-level lectures interspersed with hands-on mini practicals and longer projects. Data sets for computer practicals will be provided by the instructors, but participants are welcome to bring their own data.</w:t>
      </w:r>
    </w:p>
    <w:p>
      <w:pPr>
        <w:rPr>
          <w:rFonts w:hint="default" w:ascii="Source Sans Pro" w:hAnsi="Source Sans Pro" w:cs="Source Sans Pro"/>
          <w:color w:val="auto"/>
          <w:sz w:val="22"/>
          <w:szCs w:val="22"/>
        </w:rPr>
      </w:pP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Assumed knowledge</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A basic understanding of statistical</w:t>
      </w:r>
      <w:r>
        <w:rPr>
          <w:rFonts w:hint="default" w:ascii="Source Sans Pro" w:hAnsi="Source Sans Pro" w:cs="Source Sans Pro"/>
          <w:color w:val="auto"/>
          <w:sz w:val="22"/>
          <w:szCs w:val="22"/>
          <w:lang w:val="en-US"/>
        </w:rPr>
        <w:t xml:space="preserve">, biological research and bioacoustics </w:t>
      </w:r>
      <w:r>
        <w:rPr>
          <w:rFonts w:hint="default" w:ascii="Source Sans Pro" w:hAnsi="Source Sans Pro" w:cs="Source Sans Pro"/>
          <w:color w:val="auto"/>
          <w:sz w:val="22"/>
          <w:szCs w:val="22"/>
        </w:rPr>
        <w:t xml:space="preserve">concepts. </w:t>
      </w:r>
    </w:p>
    <w:p>
      <w:pPr>
        <w:rPr>
          <w:rFonts w:hint="default" w:ascii="Source Sans Pro" w:hAnsi="Source Sans Pro" w:cs="Source Sans Pro"/>
          <w:color w:val="auto"/>
          <w:sz w:val="22"/>
          <w:szCs w:val="22"/>
        </w:rPr>
      </w:pP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Assumed computer background</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Good familiarity with R. Ability to import/export data, manipulate data frames</w:t>
      </w:r>
      <w:r>
        <w:rPr>
          <w:rFonts w:hint="default" w:ascii="Source Sans Pro" w:hAnsi="Source Sans Pro" w:cs="Source Sans Pro"/>
          <w:color w:val="auto"/>
          <w:sz w:val="22"/>
          <w:szCs w:val="22"/>
          <w:lang w:val="en-US"/>
        </w:rPr>
        <w:t xml:space="preserve"> and</w:t>
      </w:r>
      <w:r>
        <w:rPr>
          <w:rFonts w:hint="default" w:ascii="Source Sans Pro" w:hAnsi="Source Sans Pro" w:cs="Source Sans Pro"/>
          <w:color w:val="auto"/>
          <w:sz w:val="22"/>
          <w:szCs w:val="22"/>
        </w:rPr>
        <w:t xml:space="preserve"> generate simple exploratory plots.</w:t>
      </w:r>
    </w:p>
    <w:p>
      <w:pPr>
        <w:rPr>
          <w:rFonts w:hint="default" w:ascii="Source Sans Pro" w:hAnsi="Source Sans Pro" w:cs="Source Sans Pro"/>
          <w:color w:val="auto"/>
          <w:sz w:val="22"/>
          <w:szCs w:val="22"/>
        </w:rPr>
      </w:pPr>
    </w:p>
    <w:p>
      <w:pPr>
        <w:rPr>
          <w:rFonts w:hint="default" w:ascii="Source Sans Pro" w:hAnsi="Source Sans Pro" w:cs="Source Sans Pro"/>
          <w:color w:val="auto"/>
          <w:sz w:val="22"/>
          <w:szCs w:val="22"/>
        </w:rPr>
      </w:pP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Sure! Here is an expanded description of each topic within the bioacoustics course program:</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Day 1</w:t>
      </w:r>
    </w:p>
    <w:p>
      <w:pPr>
        <w:rPr>
          <w:rFonts w:hint="default" w:ascii="Source Sans Pro" w:hAnsi="Source Sans Pro" w:cs="Source Sans Pro"/>
          <w:color w:val="auto"/>
          <w:sz w:val="22"/>
          <w:szCs w:val="22"/>
        </w:rPr>
      </w:pPr>
    </w:p>
    <w:p>
      <w:pPr>
        <w:rPr>
          <w:rFonts w:hint="default" w:ascii="Source Sans Pro" w:hAnsi="Source Sans Pro" w:cs="Source Sans Pro"/>
          <w:color w:val="auto"/>
          <w:sz w:val="22"/>
          <w:szCs w:val="22"/>
          <w:lang w:val="en-US"/>
        </w:rPr>
      </w:pPr>
      <w:r>
        <w:rPr>
          <w:rFonts w:hint="default" w:ascii="Source Sans Pro" w:hAnsi="Source Sans Pro" w:cs="Source Sans Pro"/>
          <w:b/>
          <w:bCs/>
          <w:color w:val="auto"/>
          <w:sz w:val="22"/>
          <w:szCs w:val="22"/>
        </w:rPr>
        <w:t>Introduction</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w:t>
      </w:r>
      <w:r>
        <w:rPr>
          <w:rFonts w:hint="default" w:ascii="Source Sans Pro" w:hAnsi="Source Sans Pro" w:cs="Source Sans Pro"/>
          <w:b/>
          <w:bCs/>
          <w:color w:val="auto"/>
          <w:sz w:val="22"/>
          <w:szCs w:val="22"/>
        </w:rPr>
        <w:t>How animal acoustic signals look like?</w:t>
      </w:r>
      <w:r>
        <w:rPr>
          <w:rFonts w:hint="default" w:ascii="Source Sans Pro" w:hAnsi="Source Sans Pro" w:cs="Source Sans Pro"/>
          <w:color w:val="auto"/>
          <w:sz w:val="22"/>
          <w:szCs w:val="22"/>
        </w:rPr>
        <w:t xml:space="preserve">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An overview of the variety of acoustic signals produced by animals, with examples from different species. This includes visualizing sound waves and spectrograms to understand their structure and complexity.</w:t>
      </w:r>
    </w:p>
    <w:p>
      <w:pPr>
        <w:rPr>
          <w:rFonts w:hint="default" w:ascii="Source Sans Pro" w:hAnsi="Source Sans Pro" w:cs="Source Sans Pro"/>
          <w:color w:val="auto"/>
          <w:sz w:val="22"/>
          <w:szCs w:val="22"/>
        </w:rPr>
      </w:pP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w:t>
      </w:r>
      <w:r>
        <w:rPr>
          <w:rFonts w:hint="default" w:ascii="Source Sans Pro" w:hAnsi="Source Sans Pro" w:cs="Source Sans Pro"/>
          <w:b/>
          <w:bCs/>
          <w:color w:val="auto"/>
          <w:sz w:val="22"/>
          <w:szCs w:val="22"/>
        </w:rPr>
        <w:t>Analytical workflow in bioacoustics research</w:t>
      </w:r>
      <w:r>
        <w:rPr>
          <w:rFonts w:hint="default" w:ascii="Source Sans Pro" w:hAnsi="Source Sans Pro" w:cs="Source Sans Pro"/>
          <w:color w:val="auto"/>
          <w:sz w:val="22"/>
          <w:szCs w:val="22"/>
        </w:rPr>
        <w:t xml:space="preserve">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Introduction to the step-by-step process involved in bioacoustic research, from recording and data collection to analysis and interpretation. This session will outline the typical workflow, emphasizing the importance of each step.</w:t>
      </w:r>
    </w:p>
    <w:p>
      <w:pPr>
        <w:rPr>
          <w:rFonts w:hint="default" w:ascii="Source Sans Pro" w:hAnsi="Source Sans Pro" w:cs="Source Sans Pro"/>
          <w:color w:val="auto"/>
          <w:sz w:val="22"/>
          <w:szCs w:val="22"/>
        </w:rPr>
      </w:pP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w:t>
      </w:r>
      <w:r>
        <w:rPr>
          <w:rFonts w:hint="default" w:ascii="Source Sans Pro" w:hAnsi="Source Sans Pro" w:cs="Source Sans Pro"/>
          <w:b/>
          <w:bCs/>
          <w:color w:val="auto"/>
          <w:sz w:val="22"/>
          <w:szCs w:val="22"/>
        </w:rPr>
        <w:t>Advantages of programming</w:t>
      </w:r>
      <w:r>
        <w:rPr>
          <w:rFonts w:hint="default" w:ascii="Source Sans Pro" w:hAnsi="Source Sans Pro" w:cs="Source Sans Pro"/>
          <w:color w:val="auto"/>
          <w:sz w:val="22"/>
          <w:szCs w:val="22"/>
        </w:rPr>
        <w:t xml:space="preserve">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Discussion on the benefits of using programming languages like R for bioacoustic analysis, including reproducibility, efficiency, and the ability to handle large datasets. This will highlight how programming can enhance research capabilities.</w:t>
      </w:r>
    </w:p>
    <w:p>
      <w:pPr>
        <w:rPr>
          <w:rFonts w:hint="default" w:ascii="Source Sans Pro" w:hAnsi="Source Sans Pro" w:cs="Source Sans Pro"/>
          <w:color w:val="auto"/>
          <w:sz w:val="22"/>
          <w:szCs w:val="22"/>
        </w:rPr>
      </w:pPr>
    </w:p>
    <w:p>
      <w:pPr>
        <w:rPr>
          <w:rFonts w:hint="default" w:ascii="Source Sans Pro" w:hAnsi="Source Sans Pro" w:cs="Source Sans Pro"/>
          <w:color w:val="auto"/>
          <w:sz w:val="22"/>
          <w:szCs w:val="22"/>
          <w:lang w:val="en-US"/>
        </w:rPr>
      </w:pPr>
      <w:r>
        <w:rPr>
          <w:rFonts w:hint="default" w:ascii="Source Sans Pro" w:hAnsi="Source Sans Pro" w:cs="Source Sans Pro"/>
          <w:b/>
          <w:bCs/>
          <w:color w:val="auto"/>
          <w:sz w:val="22"/>
          <w:szCs w:val="22"/>
        </w:rPr>
        <w:t>What is sound?</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w:t>
      </w:r>
      <w:r>
        <w:rPr>
          <w:rFonts w:hint="default" w:ascii="Source Sans Pro" w:hAnsi="Source Sans Pro" w:cs="Source Sans Pro"/>
          <w:b/>
          <w:bCs/>
          <w:color w:val="auto"/>
          <w:sz w:val="22"/>
          <w:szCs w:val="22"/>
        </w:rPr>
        <w:t>Sound as a time series</w:t>
      </w:r>
      <w:r>
        <w:rPr>
          <w:rFonts w:hint="default" w:ascii="Source Sans Pro" w:hAnsi="Source Sans Pro" w:cs="Source Sans Pro"/>
          <w:color w:val="auto"/>
          <w:sz w:val="22"/>
          <w:szCs w:val="22"/>
        </w:rPr>
        <w:t xml:space="preserve">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Explanation of how sound can be represented as a time series, with each point in the series representing the sound pressure level at a given moment in time. This forms the basis for further analysis and manipulation.</w:t>
      </w:r>
    </w:p>
    <w:p>
      <w:pPr>
        <w:rPr>
          <w:rFonts w:hint="default" w:ascii="Source Sans Pro" w:hAnsi="Source Sans Pro" w:cs="Source Sans Pro"/>
          <w:color w:val="auto"/>
          <w:sz w:val="22"/>
          <w:szCs w:val="22"/>
        </w:rPr>
      </w:pP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w:t>
      </w:r>
      <w:r>
        <w:rPr>
          <w:rFonts w:hint="default" w:ascii="Source Sans Pro" w:hAnsi="Source Sans Pro" w:cs="Source Sans Pro"/>
          <w:b/>
          <w:bCs/>
          <w:color w:val="auto"/>
          <w:sz w:val="22"/>
          <w:szCs w:val="22"/>
        </w:rPr>
        <w:t>Sound as a digital object</w:t>
      </w:r>
      <w:r>
        <w:rPr>
          <w:rFonts w:hint="default" w:ascii="Source Sans Pro" w:hAnsi="Source Sans Pro" w:cs="Source Sans Pro"/>
          <w:color w:val="auto"/>
          <w:sz w:val="22"/>
          <w:szCs w:val="22"/>
        </w:rPr>
        <w:t xml:space="preserve">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Discussion on the digitization of sound, including sampling rates, bit depth, and the conversion of analog sound waves into digital formats that can be analyzed using software.</w:t>
      </w:r>
    </w:p>
    <w:p>
      <w:pPr>
        <w:rPr>
          <w:rFonts w:hint="default" w:ascii="Source Sans Pro" w:hAnsi="Source Sans Pro" w:cs="Source Sans Pro"/>
          <w:color w:val="auto"/>
          <w:sz w:val="22"/>
          <w:szCs w:val="22"/>
        </w:rPr>
      </w:pP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w:t>
      </w:r>
      <w:r>
        <w:rPr>
          <w:rFonts w:hint="default" w:ascii="Source Sans Pro" w:hAnsi="Source Sans Pro" w:cs="Source Sans Pro"/>
          <w:b/>
          <w:bCs/>
          <w:color w:val="auto"/>
          <w:sz w:val="22"/>
          <w:szCs w:val="22"/>
        </w:rPr>
        <w:t>Acoustic data in R</w:t>
      </w:r>
      <w:r>
        <w:rPr>
          <w:rFonts w:hint="default" w:ascii="Source Sans Pro" w:hAnsi="Source Sans Pro" w:cs="Source Sans Pro"/>
          <w:color w:val="auto"/>
          <w:sz w:val="22"/>
          <w:szCs w:val="22"/>
        </w:rPr>
        <w:t xml:space="preserve">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Introduction to handling and analyzing acoustic data in R. This includes importing sound files, basic data exploration, and visualization techniques.</w:t>
      </w:r>
    </w:p>
    <w:p>
      <w:pPr>
        <w:rPr>
          <w:rFonts w:hint="default" w:ascii="Source Sans Pro" w:hAnsi="Source Sans Pro" w:cs="Source Sans Pro"/>
          <w:color w:val="auto"/>
          <w:sz w:val="22"/>
          <w:szCs w:val="22"/>
        </w:rPr>
      </w:pP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w:t>
      </w:r>
      <w:r>
        <w:rPr>
          <w:rFonts w:hint="default" w:ascii="Source Sans Pro" w:hAnsi="Source Sans Pro" w:cs="Source Sans Pro"/>
          <w:b/>
          <w:bCs/>
          <w:color w:val="auto"/>
          <w:sz w:val="22"/>
          <w:szCs w:val="22"/>
        </w:rPr>
        <w:t>‘wave’ object structure</w:t>
      </w:r>
      <w:r>
        <w:rPr>
          <w:rFonts w:hint="default" w:ascii="Source Sans Pro" w:hAnsi="Source Sans Pro" w:cs="Source Sans Pro"/>
          <w:color w:val="auto"/>
          <w:sz w:val="22"/>
          <w:szCs w:val="22"/>
        </w:rPr>
        <w:t xml:space="preserve">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Explanation of the ‘wave’ object in R, its structure, and the information it contains. This is essential for understanding how to manipulate and analyze sound data in R.</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‘wave’ object manipulations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Techniques for manipulating ‘wave’ objects, including trimming, concatenating, and modifying sound files. Practical exercises will be provided to reinforce these concepts.</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Additional formats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Overview of other audio file formats (e.g., MP3, FLAC) and how they can be converted and used in R for bioacoustic analysis.</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lang w:val="en-US"/>
        </w:rPr>
      </w:pPr>
      <w:r>
        <w:rPr>
          <w:rFonts w:hint="default" w:ascii="Source Sans Pro" w:hAnsi="Source Sans Pro" w:cs="Source Sans Pro"/>
          <w:b/>
          <w:bCs/>
          <w:color w:val="auto"/>
          <w:sz w:val="22"/>
          <w:szCs w:val="22"/>
        </w:rPr>
        <w:t>Day 2</w:t>
      </w:r>
    </w:p>
    <w:p>
      <w:pPr>
        <w:rPr>
          <w:rFonts w:hint="default" w:ascii="Source Sans Pro" w:hAnsi="Source Sans Pro" w:cs="Source Sans Pro"/>
          <w:color w:val="auto"/>
          <w:sz w:val="22"/>
          <w:szCs w:val="22"/>
        </w:rPr>
      </w:pPr>
    </w:p>
    <w:p>
      <w:pPr>
        <w:rPr>
          <w:rFonts w:hint="default" w:ascii="Source Sans Pro" w:hAnsi="Source Sans Pro" w:cs="Source Sans Pro"/>
          <w:color w:val="auto"/>
          <w:sz w:val="22"/>
          <w:szCs w:val="22"/>
        </w:rPr>
      </w:pPr>
    </w:p>
    <w:p>
      <w:pPr>
        <w:rPr>
          <w:rFonts w:hint="default" w:ascii="Source Sans Pro" w:hAnsi="Source Sans Pro" w:cs="Source Sans Pro"/>
          <w:b/>
          <w:bCs/>
          <w:i/>
          <w:iCs/>
          <w:color w:val="auto"/>
          <w:sz w:val="22"/>
          <w:szCs w:val="22"/>
          <w:lang w:val="en-US"/>
        </w:rPr>
      </w:pPr>
      <w:r>
        <w:rPr>
          <w:rFonts w:hint="default" w:ascii="Source Sans Pro" w:hAnsi="Source Sans Pro" w:cs="Source Sans Pro"/>
          <w:b/>
          <w:bCs/>
          <w:i/>
          <w:iCs/>
          <w:color w:val="auto"/>
          <w:sz w:val="22"/>
          <w:szCs w:val="22"/>
        </w:rPr>
        <w:t>Building spectrograms</w:t>
      </w:r>
    </w:p>
    <w:p>
      <w:pPr>
        <w:rPr>
          <w:rFonts w:hint="default" w:ascii="Source Sans Pro" w:hAnsi="Source Sans Pro" w:cs="Source Sans Pro"/>
          <w:b/>
          <w:bCs/>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Fourier transform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Explanation of the Fourier transform and its application in converting time-domain signals into frequency-domain representations. This is the foundation for creating spectrograms.</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Building a spectrogram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Step-by-step guide on how to construct spectrograms, including parameter selection (e.g., window size, overlap) and interpretation of the resulting visual representations.</w:t>
      </w:r>
    </w:p>
    <w:p>
      <w:pPr>
        <w:rPr>
          <w:rFonts w:hint="default" w:ascii="Source Sans Pro" w:hAnsi="Source Sans Pro" w:cs="Source Sans Pro"/>
          <w:color w:val="auto"/>
          <w:sz w:val="22"/>
          <w:szCs w:val="22"/>
        </w:rPr>
      </w:pPr>
    </w:p>
    <w:p>
      <w:pPr>
        <w:rPr>
          <w:rFonts w:hint="default" w:ascii="Source Sans Pro" w:hAnsi="Source Sans Pro" w:cs="Source Sans Pro"/>
          <w:color w:val="auto"/>
          <w:sz w:val="22"/>
          <w:szCs w:val="22"/>
        </w:rPr>
      </w:pPr>
      <w:r>
        <w:rPr>
          <w:rFonts w:hint="default" w:ascii="Source Sans Pro" w:hAnsi="Source Sans Pro" w:cs="Source Sans Pro"/>
          <w:b/>
          <w:bCs/>
          <w:color w:val="auto"/>
          <w:sz w:val="22"/>
          <w:szCs w:val="22"/>
        </w:rPr>
        <w:t xml:space="preserve">- Characteristics and limitations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Discussion on the strengths and limitations of spectrograms, including resolution trade-offs and potential artifacts. Participants will learn to critically evaluate spectrograms.</w:t>
      </w:r>
    </w:p>
    <w:p>
      <w:pPr>
        <w:rPr>
          <w:rFonts w:hint="default" w:ascii="Source Sans Pro" w:hAnsi="Source Sans Pro" w:cs="Source Sans Pro"/>
          <w:color w:val="auto"/>
          <w:sz w:val="22"/>
          <w:szCs w:val="22"/>
        </w:rPr>
      </w:pPr>
    </w:p>
    <w:p>
      <w:pPr>
        <w:rPr>
          <w:rFonts w:hint="default" w:ascii="Source Sans Pro" w:hAnsi="Source Sans Pro" w:cs="Source Sans Pro"/>
          <w:color w:val="auto"/>
          <w:sz w:val="22"/>
          <w:szCs w:val="22"/>
        </w:rPr>
      </w:pPr>
      <w:r>
        <w:rPr>
          <w:rFonts w:hint="default" w:ascii="Source Sans Pro" w:hAnsi="Source Sans Pro" w:cs="Source Sans Pro"/>
          <w:b/>
          <w:bCs/>
          <w:color w:val="auto"/>
          <w:sz w:val="22"/>
          <w:szCs w:val="22"/>
        </w:rPr>
        <w:t xml:space="preserve">- Spectrograms in R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Practical session on generating and customizing spectrograms in R using the seewave package. Participants will create spectrograms from their own data.</w:t>
      </w:r>
    </w:p>
    <w:p>
      <w:pPr>
        <w:rPr>
          <w:rFonts w:hint="default" w:ascii="Source Sans Pro" w:hAnsi="Source Sans Pro" w:cs="Source Sans Pro"/>
          <w:color w:val="auto"/>
          <w:sz w:val="22"/>
          <w:szCs w:val="22"/>
        </w:rPr>
      </w:pPr>
    </w:p>
    <w:p>
      <w:pPr>
        <w:rPr>
          <w:rFonts w:hint="default" w:ascii="Source Sans Pro" w:hAnsi="Source Sans Pro" w:cs="Source Sans Pro"/>
          <w:b/>
          <w:bCs/>
          <w:i/>
          <w:iCs/>
          <w:color w:val="auto"/>
          <w:sz w:val="22"/>
          <w:szCs w:val="22"/>
          <w:lang w:val="en-US"/>
        </w:rPr>
      </w:pPr>
      <w:r>
        <w:rPr>
          <w:rFonts w:hint="default" w:ascii="Source Sans Pro" w:hAnsi="Source Sans Pro" w:cs="Source Sans Pro"/>
          <w:b/>
          <w:bCs/>
          <w:i/>
          <w:iCs/>
          <w:color w:val="auto"/>
          <w:sz w:val="22"/>
          <w:szCs w:val="22"/>
        </w:rPr>
        <w:t>Package seewave</w:t>
      </w:r>
    </w:p>
    <w:p>
      <w:pPr>
        <w:rPr>
          <w:rFonts w:hint="default" w:ascii="Source Sans Pro" w:hAnsi="Source Sans Pro" w:cs="Source Sans Pro"/>
          <w:b/>
          <w:bCs/>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Explore, modify and measure ‘wave’ objects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Hands-on exploration of the seewave package, focusing on functions for modifying and measuring 'wave' objects. This includes exercises on filtering, re-sampling, and extracting acoustic features.</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Spectrograms and oscillograms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Creating and interpreting both spectrograms and oscillograms in R. Participants will learn to visualize sound data in different ways to highlight various aspects of the signal.</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Filtering and re-sampling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Techniques for filtering (e.g., band-pass, high-pass) and re-sampling sound files to focus on specific frequency ranges or standardize sampling rates.</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Acoustic measurements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Using the seewave package to perform detailed acoustic measurements, such as peak frequency, </w:t>
      </w:r>
      <w:r>
        <w:rPr>
          <w:rFonts w:hint="default" w:ascii="Source Sans Pro" w:hAnsi="Source Sans Pro" w:cs="Source Sans Pro"/>
          <w:color w:val="auto"/>
          <w:sz w:val="22"/>
          <w:szCs w:val="22"/>
          <w:lang w:val="en-US"/>
        </w:rPr>
        <w:t>dominant frequency</w:t>
      </w:r>
      <w:r>
        <w:rPr>
          <w:rFonts w:hint="default" w:ascii="Source Sans Pro" w:hAnsi="Source Sans Pro" w:cs="Source Sans Pro"/>
          <w:color w:val="auto"/>
          <w:sz w:val="22"/>
          <w:szCs w:val="22"/>
        </w:rPr>
        <w:t xml:space="preserve">, and </w:t>
      </w:r>
      <w:r>
        <w:rPr>
          <w:rFonts w:hint="default" w:ascii="Source Sans Pro" w:hAnsi="Source Sans Pro" w:cs="Source Sans Pro"/>
          <w:color w:val="auto"/>
          <w:sz w:val="22"/>
          <w:szCs w:val="22"/>
          <w:lang w:val="en-US"/>
        </w:rPr>
        <w:t>frequency range</w:t>
      </w:r>
      <w:r>
        <w:rPr>
          <w:rFonts w:hint="default" w:ascii="Source Sans Pro" w:hAnsi="Source Sans Pro" w:cs="Source Sans Pro"/>
          <w:color w:val="auto"/>
          <w:sz w:val="22"/>
          <w:szCs w:val="22"/>
        </w:rPr>
        <w:t>. Practical examples will be provided.</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lang w:val="en-US"/>
        </w:rPr>
      </w:pPr>
      <w:r>
        <w:rPr>
          <w:rFonts w:hint="default" w:ascii="Source Sans Pro" w:hAnsi="Source Sans Pro" w:cs="Source Sans Pro"/>
          <w:b/>
          <w:bCs/>
          <w:color w:val="auto"/>
          <w:sz w:val="22"/>
          <w:szCs w:val="22"/>
        </w:rPr>
        <w:t>Day 3</w:t>
      </w:r>
    </w:p>
    <w:p>
      <w:pPr>
        <w:rPr>
          <w:rFonts w:hint="default" w:ascii="Source Sans Pro" w:hAnsi="Source Sans Pro" w:cs="Source Sans Pro"/>
          <w:b/>
          <w:bCs/>
          <w:color w:val="auto"/>
          <w:sz w:val="22"/>
          <w:szCs w:val="22"/>
        </w:rPr>
      </w:pPr>
    </w:p>
    <w:p>
      <w:pPr>
        <w:rPr>
          <w:rFonts w:hint="default" w:ascii="Source Sans Pro" w:hAnsi="Source Sans Pro" w:cs="Source Sans Pro"/>
          <w:i/>
          <w:iCs/>
          <w:color w:val="auto"/>
          <w:sz w:val="22"/>
          <w:szCs w:val="22"/>
          <w:lang w:val="en-US"/>
        </w:rPr>
      </w:pPr>
      <w:r>
        <w:rPr>
          <w:rFonts w:hint="default" w:ascii="Source Sans Pro" w:hAnsi="Source Sans Pro" w:cs="Source Sans Pro"/>
          <w:b/>
          <w:bCs/>
          <w:i/>
          <w:iCs/>
          <w:color w:val="auto"/>
          <w:sz w:val="22"/>
          <w:szCs w:val="22"/>
          <w:lang w:val="en-US"/>
        </w:rPr>
        <w:t>Annotations</w:t>
      </w: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Introduction to the Raven Pro Interface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A guided tour of the Raven Pro software, its main features, and interface elements. Participants will learn how to navigate the software efficiently.</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Introduction to selections and measurements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Instruction on how to make selections within sound files and take basic measurements such as duration</w:t>
      </w:r>
      <w:r>
        <w:rPr>
          <w:rFonts w:hint="default" w:ascii="Source Sans Pro" w:hAnsi="Source Sans Pro" w:cs="Source Sans Pro"/>
          <w:color w:val="auto"/>
          <w:sz w:val="22"/>
          <w:szCs w:val="22"/>
          <w:lang w:val="en-US"/>
        </w:rPr>
        <w:t xml:space="preserve"> and </w:t>
      </w:r>
      <w:r>
        <w:rPr>
          <w:rFonts w:hint="default" w:ascii="Source Sans Pro" w:hAnsi="Source Sans Pro" w:cs="Source Sans Pro"/>
          <w:color w:val="auto"/>
          <w:sz w:val="22"/>
          <w:szCs w:val="22"/>
        </w:rPr>
        <w:t>frequency using Raven Pro.</w:t>
      </w:r>
    </w:p>
    <w:p>
      <w:pPr>
        <w:rPr>
          <w:rFonts w:hint="default" w:ascii="Source Sans Pro" w:hAnsi="Source Sans Pro" w:cs="Source Sans Pro"/>
          <w:color w:val="auto"/>
          <w:sz w:val="22"/>
          <w:szCs w:val="22"/>
        </w:rPr>
      </w:pPr>
    </w:p>
    <w:p>
      <w:pPr>
        <w:rPr>
          <w:rFonts w:hint="default" w:ascii="Source Sans Pro" w:hAnsi="Source Sans Pro" w:cs="Source Sans Pro"/>
          <w:color w:val="auto"/>
          <w:sz w:val="22"/>
          <w:szCs w:val="22"/>
        </w:rPr>
      </w:pPr>
      <w:r>
        <w:rPr>
          <w:rFonts w:hint="default" w:ascii="Source Sans Pro" w:hAnsi="Source Sans Pro" w:cs="Source Sans Pro"/>
          <w:b/>
          <w:bCs/>
          <w:color w:val="auto"/>
          <w:sz w:val="22"/>
          <w:szCs w:val="22"/>
        </w:rPr>
        <w:t xml:space="preserve">- Saving, retrieving, and exporting selection tables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How to save, retrieve, and export selection tables in Raven Pro for further analysis. This session will cover best practices for data management and organization.</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Using annotations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Techniques for annotating sound files in Raven Pro, including the use of labels and notes to mark significant events or features within the recordings.</w:t>
      </w:r>
    </w:p>
    <w:p>
      <w:pPr>
        <w:rPr>
          <w:rFonts w:hint="default" w:ascii="Source Sans Pro" w:hAnsi="Source Sans Pro" w:cs="Source Sans Pro"/>
          <w:b/>
          <w:bCs/>
          <w:i/>
          <w:iCs/>
          <w:color w:val="auto"/>
          <w:sz w:val="22"/>
          <w:szCs w:val="22"/>
        </w:rPr>
      </w:pPr>
    </w:p>
    <w:p>
      <w:pPr>
        <w:rPr>
          <w:rFonts w:hint="default" w:ascii="Source Sans Pro" w:hAnsi="Source Sans Pro" w:cs="Source Sans Pro"/>
          <w:b/>
          <w:bCs/>
          <w:i/>
          <w:iCs/>
          <w:color w:val="auto"/>
          <w:sz w:val="22"/>
          <w:szCs w:val="22"/>
          <w:lang w:val="en-US"/>
        </w:rPr>
      </w:pPr>
      <w:r>
        <w:rPr>
          <w:rFonts w:hint="default" w:ascii="Source Sans Pro" w:hAnsi="Source Sans Pro" w:cs="Source Sans Pro"/>
          <w:b/>
          <w:bCs/>
          <w:i/>
          <w:iCs/>
          <w:color w:val="auto"/>
          <w:sz w:val="22"/>
          <w:szCs w:val="22"/>
        </w:rPr>
        <w:t>Quantifying acoustic signal structure</w:t>
      </w:r>
    </w:p>
    <w:p>
      <w:pPr>
        <w:rPr>
          <w:rFonts w:hint="default" w:ascii="Source Sans Pro" w:hAnsi="Source Sans Pro" w:cs="Source Sans Pro"/>
          <w:b/>
          <w:bCs/>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Spectro-temporal measurements (spectro_analysis())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Introduction to the spectro_analysis() function in R for extracting spectro-temporal measurements from audio recordings. Participants will learn to describe acoustic signals in terms of their temporal and spectral characteristics.</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Parameter description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Detailed explanation of key acoustic parameters, such as duration, frequency range, and amplitude, and how they are used to describe sound signals.</w:t>
      </w:r>
    </w:p>
    <w:p>
      <w:pPr>
        <w:rPr>
          <w:rFonts w:hint="default" w:ascii="Source Sans Pro" w:hAnsi="Source Sans Pro" w:cs="Source Sans Pro"/>
          <w:color w:val="auto"/>
          <w:sz w:val="22"/>
          <w:szCs w:val="22"/>
        </w:rPr>
      </w:pPr>
    </w:p>
    <w:p>
      <w:pPr>
        <w:rPr>
          <w:rFonts w:hint="default" w:ascii="Source Sans Pro" w:hAnsi="Source Sans Pro" w:cs="Source Sans Pro"/>
          <w:color w:val="auto"/>
          <w:sz w:val="22"/>
          <w:szCs w:val="22"/>
        </w:rPr>
      </w:pPr>
      <w:r>
        <w:rPr>
          <w:rFonts w:hint="default" w:ascii="Source Sans Pro" w:hAnsi="Source Sans Pro" w:cs="Source Sans Pro"/>
          <w:b/>
          <w:bCs/>
          <w:color w:val="auto"/>
          <w:sz w:val="22"/>
          <w:szCs w:val="22"/>
        </w:rPr>
        <w:t xml:space="preserve">- Harmonic content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Techniques for analyzing the harmonic content of signals, including identifying harmonic series and measuring harmonic-to-noise ratios.</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Cepstral coefficients (mfcc_stats())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Introduction to Mel-frequency cepstral coefficients (MFCCs) and their use in characterizing the timbral properties of sound signals. Participants will use the mfcc_stats() function to extract MFCCs.</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Cross-correlation (cross_correlation())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Explanation of cross-correlation techniques for comparing sound signals. Participants will use cross_correlation() to measure the similarity between different recordings.</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Dynamic time warping (freq_DTW())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Introduction to dynamic time warping (DTW) and its application in aligning and comparing time-series data. The freq_DTW() function will be used to compare sound signals.</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Signal-to-noise ratio (sig2noise())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Techniques for calculating the signal-to-noise ratio (SNR) of recordings, which is crucial for assessing the quality of sound data.</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Inflections (inflections())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Identifying and measuring inflections in sound signals, which can indicate changes in pitch or other dynamic features.</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Parameters at other levels (song_analysis())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Exploring acoustic parameters at higher hierarchical levels, such as entire songs or sequences of vocalizations, using the song_analysis() function.</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rPr>
      </w:pPr>
    </w:p>
    <w:p>
      <w:pPr>
        <w:rPr>
          <w:rFonts w:hint="default" w:ascii="Source Sans Pro" w:hAnsi="Source Sans Pro" w:cs="Source Sans Pro"/>
          <w:b/>
          <w:bCs/>
          <w:color w:val="auto"/>
          <w:sz w:val="22"/>
          <w:szCs w:val="22"/>
          <w:lang w:val="en-US"/>
        </w:rPr>
      </w:pPr>
      <w:r>
        <w:rPr>
          <w:rFonts w:hint="default" w:ascii="Source Sans Pro" w:hAnsi="Source Sans Pro" w:cs="Source Sans Pro"/>
          <w:b/>
          <w:bCs/>
          <w:color w:val="auto"/>
          <w:sz w:val="22"/>
          <w:szCs w:val="22"/>
          <w:lang w:val="en-US"/>
        </w:rPr>
        <w:t>Day 4</w:t>
      </w:r>
    </w:p>
    <w:p>
      <w:pPr>
        <w:rPr>
          <w:rFonts w:hint="default" w:ascii="Source Sans Pro" w:hAnsi="Source Sans Pro" w:cs="Source Sans Pro"/>
          <w:color w:val="auto"/>
          <w:sz w:val="22"/>
          <w:szCs w:val="22"/>
        </w:rPr>
      </w:pPr>
    </w:p>
    <w:p>
      <w:pPr>
        <w:rPr>
          <w:rFonts w:hint="default" w:ascii="Source Sans Pro" w:hAnsi="Source Sans Pro" w:cs="Source Sans Pro"/>
          <w:b/>
          <w:bCs/>
          <w:i/>
          <w:iCs/>
          <w:color w:val="auto"/>
          <w:sz w:val="22"/>
          <w:szCs w:val="22"/>
          <w:lang w:val="en-US"/>
        </w:rPr>
      </w:pPr>
      <w:r>
        <w:rPr>
          <w:rFonts w:hint="default" w:ascii="Source Sans Pro" w:hAnsi="Source Sans Pro" w:cs="Source Sans Pro"/>
          <w:b/>
          <w:bCs/>
          <w:i/>
          <w:iCs/>
          <w:color w:val="auto"/>
          <w:sz w:val="22"/>
          <w:szCs w:val="22"/>
        </w:rPr>
        <w:t>Quality control in recordings and annotations</w:t>
      </w:r>
    </w:p>
    <w:p>
      <w:pPr>
        <w:rPr>
          <w:rFonts w:hint="default" w:ascii="Source Sans Pro" w:hAnsi="Source Sans Pro" w:cs="Source Sans Pro"/>
          <w:b/>
          <w:bCs/>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Create catalogs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Compiling catalogs of annotated sound files, which can be used for further analysis or as reference materials.</w:t>
      </w:r>
    </w:p>
    <w:p>
      <w:pPr>
        <w:rPr>
          <w:rFonts w:hint="default" w:ascii="Source Sans Pro" w:hAnsi="Source Sans Pro" w:cs="Source Sans Pro"/>
          <w:b/>
          <w:bCs/>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Check and modify sound file format (check_wavs(), info_wavs(), duration_wavs(), mp32wav() y fix_wavs())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Techniques for checking and modifying sound file formats using various functions in R. This includes converting files, checking file integrity, and fixing common issues.</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Tuning spectrogram parameters (tweak_spectro())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Adjusting spectrogram parameters to optimize the visualization and analysis of sound signals. Participants will use tweak_spectro() to fine-tune their spectrograms.</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Double-checking selection tables (check_sels(), spectrograms(), full_spectrograms() &amp; catalog())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Methods for verifying and refining selection tables, ensuring that all annotations are accurate and comprehensive.</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Re-adjusting selections (tailor_sels())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Techniques for re-adjusting selections in response to quality control checks, ensuring that all annotations are precise and correctly positioned.</w:t>
      </w:r>
    </w:p>
    <w:p>
      <w:pPr>
        <w:rPr>
          <w:rFonts w:hint="default" w:ascii="Source Sans Pro" w:hAnsi="Source Sans Pro" w:cs="Source Sans Pro"/>
          <w:color w:val="auto"/>
          <w:sz w:val="22"/>
          <w:szCs w:val="22"/>
        </w:rPr>
      </w:pPr>
    </w:p>
    <w:p>
      <w:pPr>
        <w:rPr>
          <w:rFonts w:hint="default" w:ascii="Source Sans Pro" w:hAnsi="Source Sans Pro" w:cs="Source Sans Pro"/>
          <w:b/>
          <w:bCs/>
          <w:i/>
          <w:iCs/>
          <w:color w:val="auto"/>
          <w:sz w:val="22"/>
          <w:szCs w:val="22"/>
          <w:lang w:val="en-US"/>
        </w:rPr>
      </w:pPr>
      <w:r>
        <w:rPr>
          <w:rFonts w:hint="default" w:ascii="Source Sans Pro" w:hAnsi="Source Sans Pro" w:cs="Source Sans Pro"/>
          <w:b/>
          <w:bCs/>
          <w:i/>
          <w:iCs/>
          <w:color w:val="auto"/>
          <w:sz w:val="22"/>
          <w:szCs w:val="22"/>
        </w:rPr>
        <w:t>Characterizing hierarchical levels in acoustic signals</w:t>
      </w:r>
    </w:p>
    <w:p>
      <w:pPr>
        <w:rPr>
          <w:rFonts w:hint="default" w:ascii="Source Sans Pro" w:hAnsi="Source Sans Pro" w:cs="Source Sans Pro"/>
          <w:b/>
          <w:bCs/>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Creating ‘song’ spectrograms (full_spectrograms(), spectrograms())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Building spectrograms that represent entire songs or sequences of vocalizations, providing a higher-level view of acoustic patterns.</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‘Song’ parameters (song_analysis())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Measuring and analyzing parameters at the song level, such as song duration, </w:t>
      </w:r>
      <w:r>
        <w:rPr>
          <w:rFonts w:hint="default" w:ascii="Source Sans Pro" w:hAnsi="Source Sans Pro" w:cs="Source Sans Pro"/>
          <w:color w:val="auto"/>
          <w:sz w:val="22"/>
          <w:szCs w:val="22"/>
          <w:lang w:val="en-US"/>
        </w:rPr>
        <w:t>number of elements and element rate</w:t>
      </w:r>
      <w:r>
        <w:rPr>
          <w:rFonts w:hint="default" w:ascii="Source Sans Pro" w:hAnsi="Source Sans Pro" w:cs="Source Sans Pro"/>
          <w:color w:val="auto"/>
          <w:sz w:val="22"/>
          <w:szCs w:val="22"/>
        </w:rPr>
        <w:t>, using the song_analysis() function.</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lang w:val="en-US"/>
        </w:rPr>
      </w:pPr>
      <w:r>
        <w:rPr>
          <w:rFonts w:hint="default" w:ascii="Source Sans Pro" w:hAnsi="Source Sans Pro" w:cs="Source Sans Pro"/>
          <w:b/>
          <w:bCs/>
          <w:color w:val="auto"/>
          <w:sz w:val="22"/>
          <w:szCs w:val="22"/>
        </w:rPr>
        <w:t>Day 5</w:t>
      </w:r>
    </w:p>
    <w:p>
      <w:pPr>
        <w:rPr>
          <w:rFonts w:hint="default" w:ascii="Source Sans Pro" w:hAnsi="Source Sans Pro" w:cs="Source Sans Pro"/>
          <w:b/>
          <w:bCs/>
          <w:color w:val="auto"/>
          <w:sz w:val="22"/>
          <w:szCs w:val="22"/>
        </w:rPr>
      </w:pPr>
    </w:p>
    <w:p>
      <w:pPr>
        <w:rPr>
          <w:rFonts w:hint="default" w:ascii="Source Sans Pro" w:hAnsi="Source Sans Pro" w:cs="Source Sans Pro"/>
          <w:b/>
          <w:bCs/>
          <w:i/>
          <w:iCs/>
          <w:color w:val="auto"/>
          <w:sz w:val="22"/>
          <w:szCs w:val="22"/>
          <w:lang w:val="en-US"/>
        </w:rPr>
      </w:pPr>
      <w:r>
        <w:rPr>
          <w:rFonts w:hint="default" w:ascii="Source Sans Pro" w:hAnsi="Source Sans Pro" w:cs="Source Sans Pro"/>
          <w:b/>
          <w:bCs/>
          <w:i/>
          <w:iCs/>
          <w:color w:val="auto"/>
          <w:sz w:val="22"/>
          <w:szCs w:val="22"/>
        </w:rPr>
        <w:t>Choosing the right method for quantifying structure</w:t>
      </w:r>
    </w:p>
    <w:p>
      <w:pPr>
        <w:rPr>
          <w:rFonts w:hint="default" w:ascii="Source Sans Pro" w:hAnsi="Source Sans Pro" w:cs="Source Sans Pro"/>
          <w:b/>
          <w:bCs/>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Compare different methods for quantifying structure (compare_methods())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w:t>
      </w:r>
      <w:r>
        <w:rPr>
          <w:rFonts w:hint="default" w:ascii="Source Sans Pro" w:hAnsi="Source Sans Pro" w:cs="Source Sans Pro"/>
          <w:color w:val="auto"/>
          <w:sz w:val="22"/>
          <w:szCs w:val="22"/>
          <w:lang w:val="en-US"/>
        </w:rPr>
        <w:t xml:space="preserve">Comparing </w:t>
      </w:r>
      <w:r>
        <w:rPr>
          <w:rFonts w:hint="default" w:ascii="Source Sans Pro" w:hAnsi="Source Sans Pro" w:cs="Source Sans Pro"/>
          <w:color w:val="auto"/>
          <w:sz w:val="22"/>
          <w:szCs w:val="22"/>
        </w:rPr>
        <w:t>various methods for quantifying acoustic signal structure. Participants will use compare_methods() to evaluate different approaches.</w:t>
      </w:r>
    </w:p>
    <w:p>
      <w:pPr>
        <w:rPr>
          <w:rFonts w:hint="default" w:ascii="Source Sans Pro" w:hAnsi="Source Sans Pro" w:cs="Source Sans Pro"/>
          <w:color w:val="auto"/>
          <w:sz w:val="22"/>
          <w:szCs w:val="22"/>
        </w:rPr>
      </w:pPr>
    </w:p>
    <w:p>
      <w:pPr>
        <w:rPr>
          <w:rFonts w:hint="default" w:ascii="Source Sans Pro" w:hAnsi="Source Sans Pro" w:cs="Source Sans Pro"/>
          <w:b/>
          <w:bCs/>
          <w:i/>
          <w:iCs/>
          <w:color w:val="auto"/>
          <w:sz w:val="22"/>
          <w:szCs w:val="22"/>
          <w:lang w:val="en-US"/>
        </w:rPr>
      </w:pPr>
      <w:r>
        <w:rPr>
          <w:rFonts w:hint="default" w:ascii="Source Sans Pro" w:hAnsi="Source Sans Pro" w:cs="Source Sans Pro"/>
          <w:b/>
          <w:bCs/>
          <w:i/>
          <w:iCs/>
          <w:color w:val="auto"/>
          <w:sz w:val="22"/>
          <w:szCs w:val="22"/>
        </w:rPr>
        <w:t>Quantifying acoustic spaces</w:t>
      </w:r>
    </w:p>
    <w:p>
      <w:pPr>
        <w:rPr>
          <w:rFonts w:hint="default" w:ascii="Source Sans Pro" w:hAnsi="Source Sans Pro" w:cs="Source Sans Pro"/>
          <w:b/>
          <w:bCs/>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Intro to PhenotypeSpace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Introduction to the concept of acoustic spaces and the PhenotypeSpace framework, which allows for the visualization and comparison of acoustic diversity.</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Quantifying space size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Techniques for measuring the size of acoustic spaces, which can provide insights into the variability and complexity of vocalizations.</w:t>
      </w:r>
    </w:p>
    <w:p>
      <w:pPr>
        <w:rPr>
          <w:rFonts w:hint="default" w:ascii="Source Sans Pro" w:hAnsi="Source Sans Pro" w:cs="Source Sans Pro"/>
          <w:color w:val="auto"/>
          <w:sz w:val="22"/>
          <w:szCs w:val="22"/>
        </w:rPr>
      </w:pPr>
    </w:p>
    <w:p>
      <w:pPr>
        <w:rPr>
          <w:rFonts w:hint="default" w:ascii="Source Sans Pro" w:hAnsi="Source Sans Pro" w:cs="Source Sans Pro"/>
          <w:b/>
          <w:bCs/>
          <w:color w:val="auto"/>
          <w:sz w:val="22"/>
          <w:szCs w:val="22"/>
        </w:rPr>
      </w:pPr>
      <w:r>
        <w:rPr>
          <w:rFonts w:hint="default" w:ascii="Source Sans Pro" w:hAnsi="Source Sans Pro" w:cs="Source Sans Pro"/>
          <w:b/>
          <w:bCs/>
          <w:color w:val="auto"/>
          <w:sz w:val="22"/>
          <w:szCs w:val="22"/>
        </w:rPr>
        <w:t xml:space="preserve">- Comparing sub-spaces  </w:t>
      </w:r>
    </w:p>
    <w:p>
      <w:pPr>
        <w:rPr>
          <w:rFonts w:hint="default" w:ascii="Source Sans Pro" w:hAnsi="Source Sans Pro" w:cs="Source Sans Pro"/>
          <w:color w:val="auto"/>
          <w:sz w:val="22"/>
          <w:szCs w:val="22"/>
        </w:rPr>
      </w:pPr>
      <w:r>
        <w:rPr>
          <w:rFonts w:hint="default" w:ascii="Source Sans Pro" w:hAnsi="Source Sans Pro" w:cs="Source Sans Pro"/>
          <w:color w:val="auto"/>
          <w:sz w:val="22"/>
          <w:szCs w:val="22"/>
        </w:rPr>
        <w:t xml:space="preserve">  Methods for comparing different sub-spaces within the overall acoustic space, allowing for the analysis of variations between species, populations, or other groups.</w:t>
      </w:r>
    </w:p>
    <w:p>
      <w:pPr>
        <w:rPr>
          <w:rFonts w:hint="default" w:ascii="Source Sans Pro" w:hAnsi="Source Sans Pro" w:cs="Source Sans Pro"/>
          <w:color w:val="auto"/>
          <w:sz w:val="22"/>
          <w:szCs w:val="22"/>
        </w:rPr>
      </w:pPr>
    </w:p>
    <w:p>
      <w:pPr>
        <w:rPr>
          <w:rFonts w:hint="default" w:ascii="Source Sans Pro" w:hAnsi="Source Sans Pro" w:cs="Source Sans Pro"/>
          <w:i/>
          <w:iCs/>
          <w:color w:val="auto"/>
          <w:sz w:val="22"/>
          <w:szCs w:val="22"/>
        </w:rPr>
      </w:pPr>
      <w:r>
        <w:rPr>
          <w:rFonts w:hint="default" w:ascii="Source Sans Pro" w:hAnsi="Source Sans Pro" w:cs="Source Sans Pro"/>
          <w:i/>
          <w:iCs/>
          <w:color w:val="auto"/>
          <w:sz w:val="22"/>
          <w:szCs w:val="22"/>
        </w:rPr>
        <w:t>Each of these topics will be covered with detailed explanations, practical examples, and hands-on exercises to ensure that participants gain a comprehensive understanding of bioacoustics research using the R platform.</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Symbol">
    <w:panose1 w:val="02000000000000000000"/>
    <w:charset w:val="02"/>
    <w:family w:val="decorative"/>
    <w:pitch w:val="default"/>
    <w:sig w:usb0="A00002AF" w:usb1="500078FB" w:usb2="00000000" w:usb3="00000000" w:csb0="6000019F" w:csb1="DFF70000"/>
  </w:font>
  <w:font w:name="Abyssinica SIL">
    <w:panose1 w:val="02000000000000000000"/>
    <w:charset w:val="00"/>
    <w:family w:val="auto"/>
    <w:pitch w:val="default"/>
    <w:sig w:usb0="800000EF" w:usb1="5200A14B" w:usb2="08000828" w:usb3="00000000" w:csb0="20000001" w:csb1="00000000"/>
  </w:font>
  <w:font w:name="Symbol">
    <w:panose1 w:val="02000000000000000000"/>
    <w:charset w:val="00"/>
    <w:family w:val="auto"/>
    <w:pitch w:val="default"/>
    <w:sig w:usb0="A00002AF" w:usb1="500078FB" w:usb2="00000000" w:usb3="00000000" w:csb0="6000019F" w:csb1="DFF70000"/>
  </w:font>
  <w:font w:name="Source Sans Pro">
    <w:panose1 w:val="020B0503030403020204"/>
    <w:charset w:val="00"/>
    <w:family w:val="auto"/>
    <w:pitch w:val="default"/>
    <w:sig w:usb0="20000007" w:usb1="00000001"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FF905F"/>
    <w:multiLevelType w:val="singleLevel"/>
    <w:tmpl w:val="7FFF905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D0A"/>
    <w:rsid w:val="003C2D0A"/>
    <w:rsid w:val="003C6CCC"/>
    <w:rsid w:val="00B831A7"/>
    <w:rsid w:val="4FBF7F65"/>
    <w:rsid w:val="57C414E8"/>
    <w:rsid w:val="6BF63CB5"/>
    <w:rsid w:val="7DD95EC0"/>
    <w:rsid w:val="E9D9CDA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paragraph" w:styleId="2">
    <w:name w:val="heading 2"/>
    <w:basedOn w:val="1"/>
    <w:next w:val="1"/>
    <w:link w:val="6"/>
    <w:qFormat/>
    <w:uiPriority w:val="9"/>
    <w:pPr>
      <w:spacing w:before="100" w:beforeAutospacing="1" w:after="100" w:afterAutospacing="1"/>
      <w:outlineLvl w:val="1"/>
    </w:pPr>
    <w:rPr>
      <w:rFonts w:ascii="Times New Roman" w:hAnsi="Times New Roman" w:eastAsia="Times New Roman" w:cs="Times New Roman"/>
      <w:b/>
      <w:bCs/>
      <w:sz w:val="36"/>
      <w:szCs w:val="36"/>
      <w:lang w:eastAsia="en-GB"/>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pPr>
    <w:rPr>
      <w:rFonts w:ascii="Times New Roman" w:hAnsi="Times New Roman" w:eastAsia="Times New Roman" w:cs="Times New Roman"/>
      <w:lang w:eastAsia="en-GB"/>
    </w:rPr>
  </w:style>
  <w:style w:type="character" w:customStyle="1" w:styleId="6">
    <w:name w:val="Heading 2 Char"/>
    <w:basedOn w:val="3"/>
    <w:link w:val="2"/>
    <w:qFormat/>
    <w:uiPriority w:val="9"/>
    <w:rPr>
      <w:rFonts w:ascii="Times New Roman" w:hAnsi="Times New Roman" w:eastAsia="Times New Roman" w:cs="Times New Roman"/>
      <w:b/>
      <w:bCs/>
      <w:sz w:val="36"/>
      <w:szCs w:val="36"/>
      <w:lang w:eastAsia="en-GB"/>
    </w:rPr>
  </w:style>
  <w:style w:type="character" w:customStyle="1" w:styleId="7">
    <w:name w:val="s1"/>
    <w:basedOn w:val="3"/>
    <w:qFormat/>
    <w:uiPriority w:val="0"/>
  </w:style>
  <w:style w:type="character" w:customStyle="1" w:styleId="8">
    <w:name w:val="apple-converted-space"/>
    <w:basedOn w:val="3"/>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745</Words>
  <Characters>4248</Characters>
  <Lines>35</Lines>
  <Paragraphs>9</Paragraphs>
  <TotalTime>3</TotalTime>
  <ScaleCrop>false</ScaleCrop>
  <LinksUpToDate>false</LinksUpToDate>
  <CharactersWithSpaces>4984</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2023-06-28T10:38:00Z</dcterms:created>
  <dc:creator>Oliver Hooker</dc:creator>
  <cp:lastModifiedBy>marcelo</cp:lastModifiedBy>
  <dcterms:modified xsi:type="dcterms:W3CDTF">2024-06-11T16:01:57Z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