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C307" w14:textId="77777777" w:rsidR="005C26F3" w:rsidRDefault="005C26F3">
      <w:pPr>
        <w:rPr>
          <w:sz w:val="18"/>
        </w:rPr>
      </w:pPr>
    </w:p>
    <w:p w14:paraId="1987BCC9" w14:textId="77777777" w:rsidR="005C26F3" w:rsidRDefault="005C26F3">
      <w:pPr>
        <w:rPr>
          <w:sz w:val="20"/>
        </w:rPr>
      </w:pPr>
      <w:r>
        <w:rPr>
          <w:sz w:val="20"/>
        </w:rPr>
        <w:t>COLLEGE OF ARTS AND SCIENCES</w:t>
      </w:r>
    </w:p>
    <w:p w14:paraId="07622B50" w14:textId="77777777" w:rsidR="005C26F3" w:rsidRDefault="005C26F3">
      <w:pPr>
        <w:rPr>
          <w:sz w:val="20"/>
        </w:rPr>
      </w:pPr>
    </w:p>
    <w:p w14:paraId="5C2449B1" w14:textId="77777777" w:rsidR="005C26F3" w:rsidRDefault="005C26F3">
      <w:pPr>
        <w:rPr>
          <w:sz w:val="20"/>
        </w:rPr>
      </w:pPr>
      <w:r>
        <w:rPr>
          <w:sz w:val="20"/>
        </w:rPr>
        <w:t>Department of Biology, MSC 3AF</w:t>
      </w:r>
    </w:p>
    <w:p w14:paraId="772BFCE4" w14:textId="77777777" w:rsidR="005C26F3" w:rsidRDefault="005C26F3">
      <w:pPr>
        <w:rPr>
          <w:sz w:val="20"/>
        </w:rPr>
      </w:pPr>
      <w:r>
        <w:rPr>
          <w:sz w:val="20"/>
        </w:rPr>
        <w:t>New Mexico State University</w:t>
      </w:r>
    </w:p>
    <w:p w14:paraId="6D919EC0" w14:textId="77777777" w:rsidR="005C26F3" w:rsidRDefault="005C26F3">
      <w:pPr>
        <w:rPr>
          <w:sz w:val="20"/>
        </w:rPr>
      </w:pPr>
      <w:r>
        <w:rPr>
          <w:sz w:val="20"/>
        </w:rPr>
        <w:t>P.O. Box 30001</w:t>
      </w:r>
    </w:p>
    <w:p w14:paraId="0684298F" w14:textId="77777777" w:rsidR="005C26F3" w:rsidRPr="00B71F8D" w:rsidRDefault="005C26F3">
      <w:pPr>
        <w:rPr>
          <w:sz w:val="20"/>
          <w:lang w:val="es-ES"/>
        </w:rPr>
      </w:pPr>
      <w:r w:rsidRPr="00B71F8D">
        <w:rPr>
          <w:sz w:val="20"/>
          <w:lang w:val="es-ES"/>
        </w:rPr>
        <w:t>Las Cruces, NM 88003-8001</w:t>
      </w:r>
    </w:p>
    <w:p w14:paraId="173B0587" w14:textId="77777777" w:rsidR="005C26F3" w:rsidRPr="00B71F8D" w:rsidRDefault="005C26F3">
      <w:pPr>
        <w:rPr>
          <w:sz w:val="20"/>
          <w:lang w:val="es-ES"/>
        </w:rPr>
      </w:pPr>
    </w:p>
    <w:p w14:paraId="4E4FD6D2" w14:textId="77777777" w:rsidR="005C26F3" w:rsidRPr="00B71F8D" w:rsidRDefault="00C83707">
      <w:pPr>
        <w:rPr>
          <w:sz w:val="20"/>
          <w:lang w:val="es-ES"/>
        </w:rPr>
      </w:pPr>
      <w:proofErr w:type="spellStart"/>
      <w:r w:rsidRPr="00B71F8D">
        <w:rPr>
          <w:sz w:val="20"/>
          <w:lang w:val="es-ES"/>
        </w:rPr>
        <w:t>Telephone</w:t>
      </w:r>
      <w:proofErr w:type="spellEnd"/>
      <w:r w:rsidRPr="00B71F8D">
        <w:rPr>
          <w:sz w:val="20"/>
          <w:lang w:val="es-ES"/>
        </w:rPr>
        <w:t>: (57</w:t>
      </w:r>
      <w:r w:rsidR="005C26F3" w:rsidRPr="00B71F8D">
        <w:rPr>
          <w:sz w:val="20"/>
          <w:lang w:val="es-ES"/>
        </w:rPr>
        <w:t>5)</w:t>
      </w:r>
      <w:r w:rsidRPr="00B71F8D">
        <w:rPr>
          <w:sz w:val="20"/>
          <w:lang w:val="es-ES"/>
        </w:rPr>
        <w:t xml:space="preserve"> </w:t>
      </w:r>
      <w:r w:rsidR="005C26F3" w:rsidRPr="00B71F8D">
        <w:rPr>
          <w:sz w:val="20"/>
          <w:lang w:val="es-ES"/>
        </w:rPr>
        <w:t>646-3611</w:t>
      </w:r>
    </w:p>
    <w:p w14:paraId="67F11AC4" w14:textId="77777777" w:rsidR="005C26F3" w:rsidRPr="00B71F8D" w:rsidRDefault="00C83707">
      <w:pPr>
        <w:rPr>
          <w:sz w:val="18"/>
          <w:lang w:val="es-ES"/>
        </w:rPr>
      </w:pPr>
      <w:r w:rsidRPr="00B71F8D">
        <w:rPr>
          <w:sz w:val="20"/>
          <w:lang w:val="es-ES"/>
        </w:rPr>
        <w:t>Fax: (57</w:t>
      </w:r>
      <w:r w:rsidR="005C26F3" w:rsidRPr="00B71F8D">
        <w:rPr>
          <w:sz w:val="20"/>
          <w:lang w:val="es-ES"/>
        </w:rPr>
        <w:t>5) 646-5665</w:t>
      </w:r>
    </w:p>
    <w:p w14:paraId="279CC14C" w14:textId="77777777" w:rsidR="005C26F3" w:rsidRPr="00B71F8D" w:rsidRDefault="005C26F3">
      <w:pPr>
        <w:rPr>
          <w:sz w:val="22"/>
          <w:lang w:val="es-ES"/>
        </w:rPr>
      </w:pPr>
    </w:p>
    <w:p w14:paraId="43B05042" w14:textId="77777777" w:rsidR="005C26F3" w:rsidRPr="00B71F8D" w:rsidRDefault="005C26F3">
      <w:pPr>
        <w:rPr>
          <w:sz w:val="22"/>
          <w:lang w:val="es-ES"/>
        </w:rPr>
      </w:pPr>
    </w:p>
    <w:p w14:paraId="5E03D109" w14:textId="77777777" w:rsidR="005C26F3" w:rsidRPr="00B71F8D" w:rsidRDefault="005C26F3">
      <w:pPr>
        <w:rPr>
          <w:sz w:val="22"/>
          <w:lang w:val="es-ES"/>
        </w:rPr>
      </w:pPr>
    </w:p>
    <w:p w14:paraId="1F873C46" w14:textId="56D95E70" w:rsidR="005C26F3" w:rsidRDefault="004F07C3" w:rsidP="000107D0">
      <w:pPr>
        <w:jc w:val="right"/>
        <w:rPr>
          <w:sz w:val="22"/>
        </w:rPr>
        <w:sectPr w:rsidR="005C26F3" w:rsidSect="00410A21">
          <w:footerReference w:type="even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sz w:val="22"/>
        </w:rPr>
        <w:drawing>
          <wp:inline distT="0" distB="0" distL="0" distR="0" wp14:anchorId="319CB78C" wp14:editId="643A5338">
            <wp:extent cx="1464945" cy="1600200"/>
            <wp:effectExtent l="0" t="0" r="8255" b="0"/>
            <wp:docPr id="1" name="Picture 1" descr=":::Desktop:NMlogo_1colorstate_noU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esktop:NMlogo_1colorstate_noU_r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0167" w14:textId="3D580279" w:rsidR="005C26F3" w:rsidRDefault="005C26F3">
      <w:pPr>
        <w:tabs>
          <w:tab w:val="left" w:pos="5040"/>
          <w:tab w:val="left" w:pos="5760"/>
        </w:tabs>
        <w:rPr>
          <w:rFonts w:ascii="Arial" w:hAnsi="Arial" w:cs="Arial"/>
          <w:sz w:val="22"/>
          <w:szCs w:val="22"/>
        </w:rPr>
      </w:pPr>
    </w:p>
    <w:p w14:paraId="7A7CCC73" w14:textId="4711B57A" w:rsidR="00B71F8D" w:rsidRPr="00BC14DE" w:rsidRDefault="00C356A8" w:rsidP="008F593D">
      <w:pPr>
        <w:tabs>
          <w:tab w:val="left" w:pos="5040"/>
          <w:tab w:val="left" w:pos="57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F4087">
        <w:rPr>
          <w:rFonts w:ascii="Arial" w:hAnsi="Arial" w:cs="Arial"/>
          <w:sz w:val="22"/>
          <w:szCs w:val="22"/>
        </w:rPr>
        <w:t>XX</w:t>
      </w:r>
      <w:r w:rsidR="007656FF">
        <w:rPr>
          <w:rFonts w:ascii="Arial" w:hAnsi="Arial" w:cs="Arial"/>
          <w:sz w:val="22"/>
          <w:szCs w:val="22"/>
        </w:rPr>
        <w:t xml:space="preserve"> </w:t>
      </w:r>
      <w:r w:rsidR="00AF4087">
        <w:rPr>
          <w:rFonts w:ascii="Arial" w:hAnsi="Arial" w:cs="Arial"/>
          <w:sz w:val="22"/>
          <w:szCs w:val="22"/>
        </w:rPr>
        <w:t>July</w:t>
      </w:r>
      <w:r w:rsidR="007656FF">
        <w:rPr>
          <w:rFonts w:ascii="Arial" w:hAnsi="Arial" w:cs="Arial"/>
          <w:sz w:val="22"/>
          <w:szCs w:val="22"/>
        </w:rPr>
        <w:t xml:space="preserve"> 202</w:t>
      </w:r>
      <w:r w:rsidR="00B71F8D">
        <w:rPr>
          <w:rFonts w:ascii="Arial" w:hAnsi="Arial" w:cs="Arial"/>
          <w:sz w:val="22"/>
          <w:szCs w:val="22"/>
        </w:rPr>
        <w:t>3</w:t>
      </w:r>
    </w:p>
    <w:p w14:paraId="4BBC9438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 </w:t>
      </w:r>
      <w:r w:rsidRPr="00B71F8D">
        <w:rPr>
          <w:rFonts w:ascii="Arial" w:hAnsi="Arial" w:cs="Arial"/>
          <w:sz w:val="22"/>
          <w:szCs w:val="22"/>
        </w:rPr>
        <w:t xml:space="preserve">Dear Editors, </w:t>
      </w:r>
    </w:p>
    <w:p w14:paraId="1C8F0662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</w:p>
    <w:p w14:paraId="023220A8" w14:textId="31CBC868" w:rsidR="00B71F8D" w:rsidRDefault="00B71F8D" w:rsidP="00AF4087">
      <w:pPr>
        <w:jc w:val="both"/>
        <w:rPr>
          <w:rFonts w:ascii="Arial" w:hAnsi="Arial" w:cs="Arial"/>
          <w:sz w:val="22"/>
          <w:szCs w:val="22"/>
        </w:rPr>
      </w:pPr>
      <w:r w:rsidRPr="00B71F8D">
        <w:rPr>
          <w:rFonts w:ascii="Arial" w:hAnsi="Arial" w:cs="Arial"/>
          <w:sz w:val="22"/>
          <w:szCs w:val="22"/>
        </w:rPr>
        <w:t xml:space="preserve">My coauthors and I </w:t>
      </w:r>
      <w:r>
        <w:rPr>
          <w:rFonts w:ascii="Arial" w:hAnsi="Arial" w:cs="Arial"/>
          <w:sz w:val="22"/>
          <w:szCs w:val="22"/>
        </w:rPr>
        <w:t>are pleased</w:t>
      </w:r>
      <w:r w:rsidRPr="00B71F8D">
        <w:rPr>
          <w:rFonts w:ascii="Arial" w:hAnsi="Arial" w:cs="Arial"/>
          <w:sz w:val="22"/>
          <w:szCs w:val="22"/>
        </w:rPr>
        <w:t xml:space="preserve"> to submit our manuscript entitled</w:t>
      </w:r>
      <w:r w:rsidR="00AF4087">
        <w:rPr>
          <w:rFonts w:ascii="Arial" w:hAnsi="Arial" w:cs="Arial"/>
          <w:sz w:val="22"/>
          <w:szCs w:val="22"/>
        </w:rPr>
        <w:t xml:space="preserve"> ‘</w:t>
      </w:r>
      <w:r w:rsidR="00AF4087" w:rsidRPr="00AF4087">
        <w:rPr>
          <w:rFonts w:ascii="Arial" w:hAnsi="Arial" w:cs="Arial"/>
          <w:sz w:val="22"/>
          <w:szCs w:val="22"/>
        </w:rPr>
        <w:t>A cultural atlas of vocal variation: yellow-</w:t>
      </w:r>
      <w:proofErr w:type="spellStart"/>
      <w:r w:rsidR="00AF4087" w:rsidRPr="00AF4087">
        <w:rPr>
          <w:rFonts w:ascii="Arial" w:hAnsi="Arial" w:cs="Arial"/>
          <w:sz w:val="22"/>
          <w:szCs w:val="22"/>
        </w:rPr>
        <w:t>naped</w:t>
      </w:r>
      <w:proofErr w:type="spellEnd"/>
      <w:r w:rsidR="00AF4087" w:rsidRPr="00AF4087">
        <w:rPr>
          <w:rFonts w:ascii="Arial" w:hAnsi="Arial" w:cs="Arial"/>
          <w:sz w:val="22"/>
          <w:szCs w:val="22"/>
        </w:rPr>
        <w:t xml:space="preserve"> amazon contact calls exhibit discreet call types throughout their range</w:t>
      </w:r>
      <w:r w:rsidR="00AF4087" w:rsidRPr="00AF4087">
        <w:rPr>
          <w:rFonts w:ascii="Arial" w:hAnsi="Arial" w:cs="Arial"/>
          <w:sz w:val="22"/>
          <w:szCs w:val="22"/>
        </w:rPr>
        <w:t xml:space="preserve">’ </w:t>
      </w:r>
      <w:r w:rsidRPr="00B71F8D">
        <w:rPr>
          <w:rFonts w:ascii="Arial" w:hAnsi="Arial" w:cs="Arial"/>
          <w:sz w:val="22"/>
          <w:szCs w:val="22"/>
        </w:rPr>
        <w:t>for your consideration as a</w:t>
      </w:r>
      <w:r w:rsidR="00AF4087">
        <w:rPr>
          <w:rFonts w:ascii="Arial" w:hAnsi="Arial" w:cs="Arial"/>
          <w:sz w:val="22"/>
          <w:szCs w:val="22"/>
        </w:rPr>
        <w:t>n original</w:t>
      </w:r>
      <w:r w:rsidRPr="00B71F8D">
        <w:rPr>
          <w:rFonts w:ascii="Arial" w:hAnsi="Arial" w:cs="Arial"/>
          <w:sz w:val="22"/>
          <w:szCs w:val="22"/>
        </w:rPr>
        <w:t xml:space="preserve"> research article </w:t>
      </w:r>
      <w:r w:rsidR="00AF4087">
        <w:rPr>
          <w:rFonts w:ascii="Arial" w:hAnsi="Arial" w:cs="Arial"/>
          <w:sz w:val="22"/>
          <w:szCs w:val="22"/>
        </w:rPr>
        <w:t>for the special issue ‘</w:t>
      </w:r>
      <w:r w:rsidR="00AF4087" w:rsidRPr="00AF4087">
        <w:rPr>
          <w:rFonts w:ascii="Arial" w:hAnsi="Arial" w:cs="Arial"/>
          <w:sz w:val="22"/>
          <w:szCs w:val="22"/>
        </w:rPr>
        <w:t>Cryptic Diversity Within Bird Species Revealed by Call Types</w:t>
      </w:r>
      <w:r w:rsidR="00AF4087">
        <w:rPr>
          <w:rFonts w:ascii="Arial" w:hAnsi="Arial" w:cs="Arial"/>
          <w:sz w:val="22"/>
          <w:szCs w:val="22"/>
        </w:rPr>
        <w:t xml:space="preserve">’ </w:t>
      </w:r>
      <w:r w:rsidRPr="00B71F8D">
        <w:rPr>
          <w:rFonts w:ascii="Arial" w:hAnsi="Arial" w:cs="Arial"/>
          <w:sz w:val="22"/>
          <w:szCs w:val="22"/>
        </w:rPr>
        <w:t xml:space="preserve">in </w:t>
      </w:r>
      <w:r w:rsidR="00AF4087">
        <w:rPr>
          <w:rFonts w:ascii="Arial" w:hAnsi="Arial" w:cs="Arial"/>
          <w:i/>
          <w:iCs/>
          <w:sz w:val="22"/>
          <w:szCs w:val="22"/>
        </w:rPr>
        <w:t>Frontiers in Bird Science</w:t>
      </w:r>
      <w:r w:rsidRPr="00B71F8D">
        <w:rPr>
          <w:rFonts w:ascii="Arial" w:hAnsi="Arial" w:cs="Arial"/>
          <w:sz w:val="22"/>
          <w:szCs w:val="22"/>
        </w:rPr>
        <w:t xml:space="preserve">. </w:t>
      </w:r>
      <w:r w:rsidR="00AF4087">
        <w:rPr>
          <w:rFonts w:ascii="Arial" w:hAnsi="Arial" w:cs="Arial"/>
          <w:sz w:val="22"/>
          <w:szCs w:val="22"/>
        </w:rPr>
        <w:t xml:space="preserve">Vocal dialects have been described in a wide range of avian species, but only rarely has variation in learned vocalizations been examined across the entire range of a species. Thus it is difficult to infer whether dialect formation is intrinsic to a species or dependent of </w:t>
      </w:r>
      <w:r w:rsidR="008F593D">
        <w:rPr>
          <w:rFonts w:ascii="Arial" w:hAnsi="Arial" w:cs="Arial"/>
          <w:sz w:val="22"/>
          <w:szCs w:val="22"/>
        </w:rPr>
        <w:t xml:space="preserve">local </w:t>
      </w:r>
      <w:r w:rsidR="00AF4087">
        <w:rPr>
          <w:rFonts w:ascii="Arial" w:hAnsi="Arial" w:cs="Arial"/>
          <w:sz w:val="22"/>
          <w:szCs w:val="22"/>
        </w:rPr>
        <w:t xml:space="preserve">social and ecological processes that may vary spatially. </w:t>
      </w:r>
    </w:p>
    <w:p w14:paraId="5A4A094F" w14:textId="77777777" w:rsidR="00AF4087" w:rsidRPr="00B71F8D" w:rsidRDefault="00AF4087" w:rsidP="00AF4087">
      <w:pPr>
        <w:jc w:val="both"/>
        <w:rPr>
          <w:rFonts w:ascii="Arial" w:hAnsi="Arial" w:cs="Arial"/>
          <w:sz w:val="22"/>
          <w:szCs w:val="22"/>
        </w:rPr>
      </w:pPr>
    </w:p>
    <w:p w14:paraId="581B89DF" w14:textId="2015C632" w:rsidR="00B71F8D" w:rsidRPr="00563E56" w:rsidRDefault="00AF4087" w:rsidP="00563E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address this question, we examined acoustic variation in contact calls across the Mesoamerican range of the yellow-</w:t>
      </w:r>
      <w:proofErr w:type="spellStart"/>
      <w:r>
        <w:rPr>
          <w:rFonts w:ascii="Arial" w:hAnsi="Arial" w:cs="Arial"/>
          <w:sz w:val="22"/>
          <w:szCs w:val="22"/>
        </w:rPr>
        <w:t>naped</w:t>
      </w:r>
      <w:proofErr w:type="spellEnd"/>
      <w:r>
        <w:rPr>
          <w:rFonts w:ascii="Arial" w:hAnsi="Arial" w:cs="Arial"/>
          <w:sz w:val="22"/>
          <w:szCs w:val="22"/>
        </w:rPr>
        <w:t xml:space="preserve"> amazon, a parrot species in which vocal dialects have been previously described in Costa Rica populations. We used multiple analytical approaches to</w:t>
      </w:r>
      <w:r w:rsidR="00563E56">
        <w:rPr>
          <w:rFonts w:ascii="Arial" w:hAnsi="Arial" w:cs="Arial"/>
          <w:sz w:val="22"/>
          <w:szCs w:val="22"/>
        </w:rPr>
        <w:t xml:space="preserve"> confirm that the</w:t>
      </w:r>
      <w:r>
        <w:rPr>
          <w:rFonts w:ascii="Arial" w:hAnsi="Arial" w:cs="Arial"/>
          <w:sz w:val="22"/>
          <w:szCs w:val="22"/>
        </w:rPr>
        <w:t xml:space="preserve"> mosaic pattern of variation </w:t>
      </w:r>
      <w:r w:rsidR="00563E56">
        <w:rPr>
          <w:rFonts w:ascii="Arial" w:hAnsi="Arial" w:cs="Arial"/>
          <w:sz w:val="22"/>
          <w:szCs w:val="22"/>
        </w:rPr>
        <w:t xml:space="preserve">seen in Costa Rica is present across the entire </w:t>
      </w:r>
      <w:r>
        <w:rPr>
          <w:rFonts w:ascii="Arial" w:hAnsi="Arial" w:cs="Arial"/>
          <w:sz w:val="22"/>
          <w:szCs w:val="22"/>
        </w:rPr>
        <w:t>range of this species</w:t>
      </w:r>
      <w:r w:rsidR="00563E56">
        <w:rPr>
          <w:rFonts w:ascii="Arial" w:hAnsi="Arial" w:cs="Arial"/>
          <w:sz w:val="22"/>
          <w:szCs w:val="22"/>
        </w:rPr>
        <w:t>. Calls could be classified into discreet types that were regionally specific</w:t>
      </w:r>
      <w:r w:rsidR="008F593D">
        <w:rPr>
          <w:rFonts w:ascii="Arial" w:hAnsi="Arial" w:cs="Arial"/>
          <w:sz w:val="22"/>
          <w:szCs w:val="22"/>
        </w:rPr>
        <w:t>. Although no specific call types were</w:t>
      </w:r>
      <w:r w:rsidR="00563E56">
        <w:rPr>
          <w:rFonts w:ascii="Arial" w:hAnsi="Arial" w:cs="Arial"/>
          <w:sz w:val="22"/>
          <w:szCs w:val="22"/>
        </w:rPr>
        <w:t xml:space="preserve"> repeated across the range, similar structural characteristics could be detected in multiple call types, suggesting conserved paths of cultural evolution. These results support the idea that dialect formation is a general product of social dynamics that favor philopatry and the matching of local call types</w:t>
      </w:r>
      <w:r w:rsidR="008F593D">
        <w:rPr>
          <w:rFonts w:ascii="Arial" w:hAnsi="Arial" w:cs="Arial"/>
          <w:sz w:val="22"/>
          <w:szCs w:val="22"/>
        </w:rPr>
        <w:t xml:space="preserve"> in this species</w:t>
      </w:r>
      <w:r w:rsidR="00563E56">
        <w:rPr>
          <w:rFonts w:ascii="Arial" w:hAnsi="Arial" w:cs="Arial"/>
          <w:sz w:val="22"/>
          <w:szCs w:val="22"/>
        </w:rPr>
        <w:t>. We feel our paper fits the goal of the special issue to document call diversity in a wide range of avian taxa.</w:t>
      </w:r>
    </w:p>
    <w:p w14:paraId="33851CBC" w14:textId="77777777" w:rsidR="00B71F8D" w:rsidRPr="00B71F8D" w:rsidRDefault="00B71F8D" w:rsidP="00B71F8D">
      <w:pPr>
        <w:jc w:val="both"/>
        <w:rPr>
          <w:rFonts w:ascii="Arial" w:hAnsi="Arial" w:cs="Arial"/>
          <w:sz w:val="22"/>
          <w:szCs w:val="22"/>
        </w:rPr>
      </w:pPr>
    </w:p>
    <w:p w14:paraId="14AC3848" w14:textId="03B3C97F" w:rsidR="00B71F8D" w:rsidRPr="00B71F8D" w:rsidRDefault="00B71F8D" w:rsidP="00B71F8D">
      <w:pPr>
        <w:jc w:val="both"/>
        <w:rPr>
          <w:rFonts w:ascii="Arial" w:hAnsi="Arial" w:cs="Arial"/>
          <w:iCs/>
          <w:sz w:val="22"/>
          <w:szCs w:val="22"/>
        </w:rPr>
      </w:pPr>
      <w:r w:rsidRPr="00B71F8D">
        <w:rPr>
          <w:rFonts w:ascii="Arial" w:hAnsi="Arial" w:cs="Arial"/>
          <w:iCs/>
          <w:sz w:val="22"/>
          <w:szCs w:val="22"/>
        </w:rPr>
        <w:t>We suggest as editors</w:t>
      </w:r>
      <w:r w:rsidRPr="00B71F8D">
        <w:rPr>
          <w:rFonts w:ascii="Arial" w:hAnsi="Arial" w:cs="Arial"/>
          <w:sz w:val="22"/>
          <w:szCs w:val="22"/>
        </w:rPr>
        <w:t xml:space="preserve"> </w:t>
      </w:r>
      <w:r w:rsidR="00AF4087">
        <w:rPr>
          <w:rFonts w:ascii="Arial" w:hAnsi="Arial" w:cs="Arial"/>
          <w:iCs/>
          <w:sz w:val="22"/>
          <w:szCs w:val="22"/>
        </w:rPr>
        <w:t>T</w:t>
      </w:r>
      <w:r w:rsidR="00563E56">
        <w:rPr>
          <w:rFonts w:ascii="Arial" w:hAnsi="Arial" w:cs="Arial"/>
          <w:iCs/>
          <w:sz w:val="22"/>
          <w:szCs w:val="22"/>
        </w:rPr>
        <w:t>h</w:t>
      </w:r>
      <w:r w:rsidR="00AF4087">
        <w:rPr>
          <w:rFonts w:ascii="Arial" w:hAnsi="Arial" w:cs="Arial"/>
          <w:iCs/>
          <w:sz w:val="22"/>
          <w:szCs w:val="22"/>
        </w:rPr>
        <w:t>om</w:t>
      </w:r>
      <w:r w:rsidR="00563E56">
        <w:rPr>
          <w:rFonts w:ascii="Arial" w:hAnsi="Arial" w:cs="Arial"/>
          <w:iCs/>
          <w:sz w:val="22"/>
          <w:szCs w:val="22"/>
        </w:rPr>
        <w:t>as</w:t>
      </w:r>
      <w:r w:rsidR="00AF4087">
        <w:rPr>
          <w:rFonts w:ascii="Arial" w:hAnsi="Arial" w:cs="Arial"/>
          <w:iCs/>
          <w:sz w:val="22"/>
          <w:szCs w:val="22"/>
        </w:rPr>
        <w:t xml:space="preserve"> Hahn and Matthew Young</w:t>
      </w:r>
      <w:r w:rsidRPr="00B71F8D">
        <w:rPr>
          <w:rFonts w:ascii="Arial" w:hAnsi="Arial" w:cs="Arial"/>
          <w:iCs/>
          <w:sz w:val="22"/>
          <w:szCs w:val="22"/>
        </w:rPr>
        <w:t>. As reviewers, we suggest the following:</w:t>
      </w:r>
    </w:p>
    <w:p w14:paraId="2DF7EFC9" w14:textId="77777777" w:rsidR="00B71F8D" w:rsidRPr="00B71F8D" w:rsidRDefault="00B71F8D" w:rsidP="00B71F8D">
      <w:pPr>
        <w:jc w:val="both"/>
        <w:rPr>
          <w:rFonts w:ascii="Arial" w:hAnsi="Arial" w:cs="Arial"/>
          <w:iCs/>
          <w:sz w:val="22"/>
          <w:szCs w:val="22"/>
        </w:rPr>
      </w:pPr>
    </w:p>
    <w:p w14:paraId="1BB6AC64" w14:textId="16881C6B" w:rsidR="00B71F8D" w:rsidRPr="00B71F8D" w:rsidRDefault="00563E56" w:rsidP="00B71F8D">
      <w:pPr>
        <w:numPr>
          <w:ilvl w:val="0"/>
          <w:numId w:val="1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Jeff Podos</w:t>
      </w:r>
      <w:r w:rsidR="00B71F8D" w:rsidRPr="00B71F8D">
        <w:rPr>
          <w:rFonts w:ascii="Arial" w:hAnsi="Arial" w:cs="Arial"/>
          <w:iCs/>
          <w:sz w:val="22"/>
          <w:szCs w:val="22"/>
        </w:rPr>
        <w:t xml:space="preserve">, Department of </w:t>
      </w:r>
      <w:r w:rsidR="008F593D">
        <w:rPr>
          <w:rFonts w:ascii="Arial" w:hAnsi="Arial" w:cs="Arial"/>
          <w:iCs/>
          <w:sz w:val="22"/>
          <w:szCs w:val="22"/>
        </w:rPr>
        <w:t>Biology</w:t>
      </w:r>
      <w:r w:rsidR="00B71F8D" w:rsidRPr="00B71F8D">
        <w:rPr>
          <w:rFonts w:ascii="Arial" w:hAnsi="Arial" w:cs="Arial"/>
          <w:iCs/>
          <w:sz w:val="22"/>
          <w:szCs w:val="22"/>
        </w:rPr>
        <w:t>, University</w:t>
      </w:r>
      <w:r w:rsidR="008F593D">
        <w:rPr>
          <w:rFonts w:ascii="Arial" w:hAnsi="Arial" w:cs="Arial"/>
          <w:iCs/>
          <w:sz w:val="22"/>
          <w:szCs w:val="22"/>
        </w:rPr>
        <w:t xml:space="preserve"> of Massachusetts</w:t>
      </w:r>
      <w:r w:rsidR="00B71F8D" w:rsidRPr="00B71F8D">
        <w:rPr>
          <w:rFonts w:ascii="Arial" w:hAnsi="Arial" w:cs="Arial"/>
          <w:iCs/>
          <w:sz w:val="22"/>
          <w:szCs w:val="22"/>
        </w:rPr>
        <w:t xml:space="preserve">: </w:t>
      </w:r>
      <w:r w:rsidR="008F593D" w:rsidRPr="008F593D">
        <w:rPr>
          <w:rFonts w:ascii="Arial" w:hAnsi="Arial" w:cs="Arial"/>
          <w:iCs/>
          <w:sz w:val="22"/>
          <w:szCs w:val="22"/>
        </w:rPr>
        <w:t>jpodos@umass.edu</w:t>
      </w:r>
    </w:p>
    <w:p w14:paraId="4A003EE9" w14:textId="5411F62B" w:rsidR="00B71F8D" w:rsidRPr="00B71F8D" w:rsidRDefault="00563E56" w:rsidP="00B71F8D">
      <w:pPr>
        <w:numPr>
          <w:ilvl w:val="0"/>
          <w:numId w:val="1"/>
        </w:num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Karl Berg</w:t>
      </w:r>
      <w:r w:rsidR="00B71F8D" w:rsidRPr="00B71F8D">
        <w:rPr>
          <w:rFonts w:ascii="Arial" w:hAnsi="Arial" w:cs="Arial"/>
          <w:iCs/>
          <w:sz w:val="22"/>
          <w:szCs w:val="22"/>
        </w:rPr>
        <w:t xml:space="preserve">, Department of </w:t>
      </w:r>
      <w:r>
        <w:rPr>
          <w:rFonts w:ascii="Arial" w:hAnsi="Arial" w:cs="Arial"/>
          <w:iCs/>
          <w:sz w:val="22"/>
          <w:szCs w:val="22"/>
        </w:rPr>
        <w:t>Biology</w:t>
      </w:r>
      <w:r w:rsidR="00B71F8D" w:rsidRPr="00B71F8D">
        <w:rPr>
          <w:rFonts w:ascii="Arial" w:hAnsi="Arial" w:cs="Arial"/>
          <w:iCs/>
          <w:sz w:val="22"/>
          <w:szCs w:val="22"/>
        </w:rPr>
        <w:t>, University</w:t>
      </w:r>
      <w:r>
        <w:rPr>
          <w:rFonts w:ascii="Arial" w:hAnsi="Arial" w:cs="Arial"/>
          <w:iCs/>
          <w:sz w:val="22"/>
          <w:szCs w:val="22"/>
        </w:rPr>
        <w:t xml:space="preserve"> of Texas Rio Grande Valley</w:t>
      </w:r>
      <w:r w:rsidR="00B71F8D" w:rsidRPr="00B71F8D">
        <w:rPr>
          <w:rFonts w:ascii="Arial" w:hAnsi="Arial" w:cs="Arial"/>
          <w:iCs/>
          <w:sz w:val="22"/>
          <w:szCs w:val="22"/>
        </w:rPr>
        <w:t xml:space="preserve">: </w:t>
      </w:r>
      <w:r w:rsidRPr="00563E56">
        <w:rPr>
          <w:rFonts w:ascii="Arial" w:hAnsi="Arial" w:cs="Arial"/>
          <w:iCs/>
          <w:sz w:val="22"/>
          <w:szCs w:val="22"/>
        </w:rPr>
        <w:t>karl.berg@utrgv.edu</w:t>
      </w:r>
    </w:p>
    <w:p w14:paraId="3ED1589F" w14:textId="24861649" w:rsidR="008F593D" w:rsidRDefault="008F593D" w:rsidP="00B71F8D">
      <w:pPr>
        <w:numPr>
          <w:ilvl w:val="0"/>
          <w:numId w:val="1"/>
        </w:numPr>
        <w:jc w:val="both"/>
        <w:rPr>
          <w:rFonts w:ascii="Arial" w:hAnsi="Arial" w:cs="Arial"/>
          <w:iCs/>
          <w:color w:val="FF0000"/>
          <w:sz w:val="22"/>
          <w:szCs w:val="22"/>
        </w:rPr>
      </w:pPr>
      <w:r>
        <w:rPr>
          <w:rFonts w:ascii="Arial" w:hAnsi="Arial" w:cs="Arial"/>
          <w:iCs/>
          <w:color w:val="FF0000"/>
          <w:sz w:val="22"/>
          <w:szCs w:val="22"/>
        </w:rPr>
        <w:t>Any suggestions of reviewers outside the US who work on vocal variation??</w:t>
      </w:r>
    </w:p>
    <w:p w14:paraId="6FAEEB4F" w14:textId="77777777" w:rsidR="008F593D" w:rsidRDefault="008F593D" w:rsidP="00B71F8D">
      <w:pPr>
        <w:numPr>
          <w:ilvl w:val="0"/>
          <w:numId w:val="1"/>
        </w:numPr>
        <w:jc w:val="both"/>
        <w:rPr>
          <w:rFonts w:ascii="Arial" w:hAnsi="Arial" w:cs="Arial"/>
          <w:iCs/>
          <w:color w:val="FF0000"/>
          <w:sz w:val="22"/>
          <w:szCs w:val="22"/>
        </w:rPr>
      </w:pPr>
    </w:p>
    <w:p w14:paraId="1D2381BD" w14:textId="77777777" w:rsidR="00B71F8D" w:rsidRPr="00B71F8D" w:rsidRDefault="00B71F8D" w:rsidP="00B71F8D">
      <w:pPr>
        <w:jc w:val="both"/>
        <w:rPr>
          <w:rFonts w:ascii="Arial" w:hAnsi="Arial" w:cs="Arial"/>
          <w:iCs/>
          <w:sz w:val="22"/>
          <w:szCs w:val="22"/>
        </w:rPr>
      </w:pPr>
    </w:p>
    <w:p w14:paraId="7634EA53" w14:textId="1828D169" w:rsidR="00B71F8D" w:rsidRPr="00B71F8D" w:rsidRDefault="00D11278" w:rsidP="00B71F8D">
      <w:pPr>
        <w:jc w:val="both"/>
        <w:rPr>
          <w:rFonts w:ascii="Arial" w:hAnsi="Arial" w:cs="Arial"/>
          <w:iCs/>
          <w:sz w:val="22"/>
          <w:szCs w:val="22"/>
        </w:rPr>
      </w:pPr>
      <w:r w:rsidRPr="008F593D">
        <w:rPr>
          <w:rFonts w:ascii="Arial" w:hAnsi="Arial" w:cs="Arial"/>
          <w:iCs/>
          <w:color w:val="000000" w:themeColor="text1"/>
          <w:sz w:val="22"/>
          <w:szCs w:val="22"/>
        </w:rPr>
        <w:t xml:space="preserve">For review purposes, we have provided </w:t>
      </w:r>
      <w:r w:rsidR="008F593D" w:rsidRPr="008F593D">
        <w:rPr>
          <w:rFonts w:ascii="Arial" w:hAnsi="Arial" w:cs="Arial"/>
          <w:iCs/>
          <w:color w:val="000000" w:themeColor="text1"/>
          <w:sz w:val="22"/>
          <w:szCs w:val="22"/>
        </w:rPr>
        <w:t>links to a GitHub site that contains all of our code, and a Dryad site that hosts our primary data</w:t>
      </w:r>
      <w:r w:rsidRPr="008F593D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r w:rsidR="00B71F8D" w:rsidRPr="00B71F8D">
        <w:rPr>
          <w:rFonts w:ascii="Arial" w:hAnsi="Arial" w:cs="Arial"/>
          <w:iCs/>
          <w:sz w:val="22"/>
          <w:szCs w:val="22"/>
        </w:rPr>
        <w:t>We thank you for your consideration of this study and look forward to your decision on our manuscript.</w:t>
      </w:r>
    </w:p>
    <w:p w14:paraId="6E149BB3" w14:textId="14DBA7D5" w:rsidR="000401BE" w:rsidRPr="004C50B8" w:rsidRDefault="000401BE" w:rsidP="007A0E4C">
      <w:pPr>
        <w:jc w:val="both"/>
        <w:rPr>
          <w:rFonts w:ascii="Arial" w:hAnsi="Arial" w:cs="Arial"/>
          <w:sz w:val="22"/>
          <w:szCs w:val="22"/>
        </w:rPr>
      </w:pPr>
    </w:p>
    <w:p w14:paraId="255BF460" w14:textId="77777777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  <w:t>Sincerely,</w:t>
      </w:r>
    </w:p>
    <w:p w14:paraId="29BD0BF6" w14:textId="5E8E55C6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12EDC2F5" wp14:editId="465CD9D7">
            <wp:simplePos x="0" y="0"/>
            <wp:positionH relativeFrom="column">
              <wp:posOffset>3314700</wp:posOffset>
            </wp:positionH>
            <wp:positionV relativeFrom="paragraph">
              <wp:posOffset>86360</wp:posOffset>
            </wp:positionV>
            <wp:extent cx="1955800" cy="508000"/>
            <wp:effectExtent l="0" t="0" r="0" b="0"/>
            <wp:wrapSquare wrapText="bothSides"/>
            <wp:docPr id="4" name="Picture 4" descr="::::Wright Biog Materials:WrightS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Wright Biog Materials:WrightS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098C2" w14:textId="77777777" w:rsidR="00BC14DE" w:rsidRPr="004C50B8" w:rsidRDefault="00BC14DE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</w:r>
    </w:p>
    <w:p w14:paraId="38D4C2E1" w14:textId="77777777" w:rsidR="00412F3D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</w:p>
    <w:p w14:paraId="51F73FAC" w14:textId="77777777" w:rsidR="00412F3D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  <w:t>Timothy F. Wright</w:t>
      </w:r>
    </w:p>
    <w:p w14:paraId="42B840DA" w14:textId="1D6A444B" w:rsidR="005C26F3" w:rsidRPr="004C50B8" w:rsidRDefault="00412F3D" w:rsidP="007A0E4C">
      <w:pPr>
        <w:tabs>
          <w:tab w:val="left" w:pos="5040"/>
          <w:tab w:val="left" w:pos="5760"/>
        </w:tabs>
        <w:jc w:val="both"/>
        <w:rPr>
          <w:rFonts w:ascii="Arial" w:hAnsi="Arial" w:cs="Arial"/>
          <w:sz w:val="22"/>
          <w:szCs w:val="22"/>
        </w:rPr>
      </w:pPr>
      <w:r w:rsidRPr="004C50B8">
        <w:rPr>
          <w:rFonts w:ascii="Arial" w:hAnsi="Arial" w:cs="Arial"/>
          <w:sz w:val="22"/>
          <w:szCs w:val="22"/>
        </w:rPr>
        <w:tab/>
      </w:r>
      <w:r w:rsidR="00BC14DE" w:rsidRPr="004C50B8">
        <w:rPr>
          <w:rFonts w:ascii="Arial" w:hAnsi="Arial" w:cs="Arial"/>
          <w:sz w:val="22"/>
          <w:szCs w:val="22"/>
        </w:rPr>
        <w:t>Professor</w:t>
      </w:r>
      <w:r w:rsidR="00BE48F8" w:rsidRPr="004C50B8">
        <w:rPr>
          <w:rFonts w:ascii="Arial" w:hAnsi="Arial" w:cs="Arial"/>
          <w:sz w:val="22"/>
          <w:szCs w:val="22"/>
        </w:rPr>
        <w:t xml:space="preserve"> of Biology</w:t>
      </w:r>
      <w:r w:rsidR="00976E55" w:rsidRPr="004C50B8">
        <w:rPr>
          <w:rFonts w:ascii="Arial" w:hAnsi="Arial" w:cs="Arial"/>
          <w:sz w:val="22"/>
          <w:szCs w:val="22"/>
        </w:rPr>
        <w:tab/>
      </w:r>
      <w:r w:rsidR="00976E55" w:rsidRPr="004C50B8">
        <w:rPr>
          <w:rFonts w:ascii="Arial" w:hAnsi="Arial" w:cs="Arial"/>
          <w:sz w:val="22"/>
          <w:szCs w:val="22"/>
        </w:rPr>
        <w:tab/>
      </w:r>
      <w:r w:rsidR="00976E55" w:rsidRPr="004C50B8">
        <w:rPr>
          <w:rFonts w:ascii="Arial" w:hAnsi="Arial" w:cs="Arial"/>
          <w:sz w:val="22"/>
          <w:szCs w:val="22"/>
        </w:rPr>
        <w:tab/>
      </w:r>
    </w:p>
    <w:sectPr w:rsidR="005C26F3" w:rsidRPr="004C50B8" w:rsidSect="00410A2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4975" w14:textId="77777777" w:rsidR="00056773" w:rsidRDefault="00056773">
      <w:r>
        <w:separator/>
      </w:r>
    </w:p>
  </w:endnote>
  <w:endnote w:type="continuationSeparator" w:id="0">
    <w:p w14:paraId="07C9D4CB" w14:textId="77777777" w:rsidR="00056773" w:rsidRDefault="0005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6F55" w14:textId="77777777" w:rsidR="005A0D72" w:rsidRDefault="005A0D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87122F" w14:textId="77777777" w:rsidR="005A0D72" w:rsidRDefault="005A0D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232C" w14:textId="77777777" w:rsidR="005A0D72" w:rsidRPr="0083413D" w:rsidRDefault="005A0D72">
    <w:pPr>
      <w:pStyle w:val="Footer"/>
      <w:framePr w:wrap="around" w:vAnchor="text" w:hAnchor="margin" w:xAlign="right" w:y="1"/>
      <w:rPr>
        <w:rStyle w:val="PageNumber"/>
        <w:rFonts w:ascii="Arial" w:hAnsi="Arial" w:cs="Arial"/>
        <w:sz w:val="22"/>
        <w:szCs w:val="22"/>
      </w:rPr>
    </w:pPr>
    <w:r w:rsidRPr="0083413D">
      <w:rPr>
        <w:rStyle w:val="PageNumber"/>
        <w:rFonts w:ascii="Arial" w:hAnsi="Arial" w:cs="Arial"/>
        <w:sz w:val="22"/>
        <w:szCs w:val="22"/>
      </w:rPr>
      <w:fldChar w:fldCharType="begin"/>
    </w:r>
    <w:r w:rsidRPr="0083413D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83413D">
      <w:rPr>
        <w:rStyle w:val="PageNumber"/>
        <w:rFonts w:ascii="Arial" w:hAnsi="Arial" w:cs="Arial"/>
        <w:sz w:val="22"/>
        <w:szCs w:val="22"/>
      </w:rPr>
      <w:fldChar w:fldCharType="separate"/>
    </w:r>
    <w:r w:rsidR="00412F3D">
      <w:rPr>
        <w:rStyle w:val="PageNumber"/>
        <w:rFonts w:ascii="Arial" w:hAnsi="Arial" w:cs="Arial"/>
        <w:sz w:val="22"/>
        <w:szCs w:val="22"/>
      </w:rPr>
      <w:t>1</w:t>
    </w:r>
    <w:r w:rsidRPr="0083413D">
      <w:rPr>
        <w:rStyle w:val="PageNumber"/>
        <w:rFonts w:ascii="Arial" w:hAnsi="Arial" w:cs="Arial"/>
        <w:sz w:val="22"/>
        <w:szCs w:val="22"/>
      </w:rPr>
      <w:fldChar w:fldCharType="end"/>
    </w:r>
  </w:p>
  <w:p w14:paraId="174F23BB" w14:textId="77777777" w:rsidR="005A0D72" w:rsidRDefault="005A0D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0A98" w14:textId="77777777" w:rsidR="00056773" w:rsidRDefault="00056773">
      <w:r>
        <w:separator/>
      </w:r>
    </w:p>
  </w:footnote>
  <w:footnote w:type="continuationSeparator" w:id="0">
    <w:p w14:paraId="712563FB" w14:textId="77777777" w:rsidR="00056773" w:rsidRDefault="00056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36C74"/>
    <w:multiLevelType w:val="hybridMultilevel"/>
    <w:tmpl w:val="C080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40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C3"/>
    <w:rsid w:val="000107D0"/>
    <w:rsid w:val="000401BE"/>
    <w:rsid w:val="00042BFF"/>
    <w:rsid w:val="00056773"/>
    <w:rsid w:val="00070E0F"/>
    <w:rsid w:val="000A1F89"/>
    <w:rsid w:val="00131333"/>
    <w:rsid w:val="00142F60"/>
    <w:rsid w:val="00163793"/>
    <w:rsid w:val="001669F9"/>
    <w:rsid w:val="00184955"/>
    <w:rsid w:val="001A2D60"/>
    <w:rsid w:val="001B2BB0"/>
    <w:rsid w:val="00254C4C"/>
    <w:rsid w:val="00291478"/>
    <w:rsid w:val="002929A0"/>
    <w:rsid w:val="002D7D6E"/>
    <w:rsid w:val="0030354E"/>
    <w:rsid w:val="00304BE5"/>
    <w:rsid w:val="0032352F"/>
    <w:rsid w:val="003417BF"/>
    <w:rsid w:val="003C5750"/>
    <w:rsid w:val="003E2422"/>
    <w:rsid w:val="00406DC3"/>
    <w:rsid w:val="00410A21"/>
    <w:rsid w:val="00412F3D"/>
    <w:rsid w:val="0042261D"/>
    <w:rsid w:val="00455B41"/>
    <w:rsid w:val="00463421"/>
    <w:rsid w:val="00467A09"/>
    <w:rsid w:val="00473975"/>
    <w:rsid w:val="004A3418"/>
    <w:rsid w:val="004C50B8"/>
    <w:rsid w:val="004D12B1"/>
    <w:rsid w:val="004D2BFF"/>
    <w:rsid w:val="004F07C3"/>
    <w:rsid w:val="004F6295"/>
    <w:rsid w:val="00510E05"/>
    <w:rsid w:val="00521EB4"/>
    <w:rsid w:val="00563E56"/>
    <w:rsid w:val="00580D50"/>
    <w:rsid w:val="005A0D72"/>
    <w:rsid w:val="005C26F3"/>
    <w:rsid w:val="005C531A"/>
    <w:rsid w:val="005F53F9"/>
    <w:rsid w:val="006244DE"/>
    <w:rsid w:val="00625E9A"/>
    <w:rsid w:val="00630D7A"/>
    <w:rsid w:val="006A1A96"/>
    <w:rsid w:val="006E5F3B"/>
    <w:rsid w:val="006F2C6E"/>
    <w:rsid w:val="006F6A8A"/>
    <w:rsid w:val="00705FD3"/>
    <w:rsid w:val="00727AB7"/>
    <w:rsid w:val="00736578"/>
    <w:rsid w:val="007656FF"/>
    <w:rsid w:val="0078160A"/>
    <w:rsid w:val="007A0E4C"/>
    <w:rsid w:val="00825800"/>
    <w:rsid w:val="0083413D"/>
    <w:rsid w:val="0086240B"/>
    <w:rsid w:val="008737CE"/>
    <w:rsid w:val="00881403"/>
    <w:rsid w:val="008F593D"/>
    <w:rsid w:val="0093183E"/>
    <w:rsid w:val="00961275"/>
    <w:rsid w:val="0097693B"/>
    <w:rsid w:val="00976E55"/>
    <w:rsid w:val="009950EF"/>
    <w:rsid w:val="00A0021C"/>
    <w:rsid w:val="00A329CD"/>
    <w:rsid w:val="00A50491"/>
    <w:rsid w:val="00AD5170"/>
    <w:rsid w:val="00AF4087"/>
    <w:rsid w:val="00B07676"/>
    <w:rsid w:val="00B428FE"/>
    <w:rsid w:val="00B53CDF"/>
    <w:rsid w:val="00B71F8D"/>
    <w:rsid w:val="00BA1294"/>
    <w:rsid w:val="00BC14DE"/>
    <w:rsid w:val="00BD1428"/>
    <w:rsid w:val="00BD2CD5"/>
    <w:rsid w:val="00BD7635"/>
    <w:rsid w:val="00BE48F8"/>
    <w:rsid w:val="00C005DE"/>
    <w:rsid w:val="00C046CC"/>
    <w:rsid w:val="00C338C2"/>
    <w:rsid w:val="00C356A8"/>
    <w:rsid w:val="00C61D90"/>
    <w:rsid w:val="00C83707"/>
    <w:rsid w:val="00C85C58"/>
    <w:rsid w:val="00D11278"/>
    <w:rsid w:val="00D17B44"/>
    <w:rsid w:val="00D47820"/>
    <w:rsid w:val="00DA35DB"/>
    <w:rsid w:val="00DD6123"/>
    <w:rsid w:val="00E478C2"/>
    <w:rsid w:val="00E5661B"/>
    <w:rsid w:val="00E638D4"/>
    <w:rsid w:val="00E67D83"/>
    <w:rsid w:val="00E931E3"/>
    <w:rsid w:val="00E96C61"/>
    <w:rsid w:val="00F44207"/>
    <w:rsid w:val="00F47585"/>
    <w:rsid w:val="00F7152F"/>
    <w:rsid w:val="00FC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8852DF"/>
  <w14:defaultImageDpi w14:val="300"/>
  <w15:docId w15:val="{3BAA0DD7-1A34-2D40-9E8D-7760450B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8341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3D"/>
    <w:rPr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1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F8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1F8D"/>
  </w:style>
  <w:style w:type="character" w:customStyle="1" w:styleId="DateChar">
    <w:name w:val="Date Char"/>
    <w:basedOn w:val="DefaultParagraphFont"/>
    <w:link w:val="Date"/>
    <w:uiPriority w:val="99"/>
    <w:semiHidden/>
    <w:rsid w:val="00B71F8D"/>
    <w:rPr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40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ARTS AND SCIENCES</vt:lpstr>
    </vt:vector>
  </TitlesOfParts>
  <Company>Biology</Company>
  <LinksUpToDate>false</LinksUpToDate>
  <CharactersWithSpaces>2496</CharactersWithSpaces>
  <SharedDoc>false</SharedDoc>
  <HLinks>
    <vt:vector size="12" baseType="variant">
      <vt:variant>
        <vt:i4>7340090</vt:i4>
      </vt:variant>
      <vt:variant>
        <vt:i4>1716</vt:i4>
      </vt:variant>
      <vt:variant>
        <vt:i4>1025</vt:i4>
      </vt:variant>
      <vt:variant>
        <vt:i4>1</vt:i4>
      </vt:variant>
      <vt:variant>
        <vt:lpwstr>:::Desktop:NMlogo_1colorstate_noU_red.jpg</vt:lpwstr>
      </vt:variant>
      <vt:variant>
        <vt:lpwstr/>
      </vt:variant>
      <vt:variant>
        <vt:i4>5111841</vt:i4>
      </vt:variant>
      <vt:variant>
        <vt:i4>-1</vt:i4>
      </vt:variant>
      <vt:variant>
        <vt:i4>1027</vt:i4>
      </vt:variant>
      <vt:variant>
        <vt:i4>1</vt:i4>
      </vt:variant>
      <vt:variant>
        <vt:lpwstr>::::Wright Biog Materials:WrightSig.jpg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ARTS AND SCIENCES</dc:title>
  <dc:subject/>
  <dc:creator>NMSU</dc:creator>
  <cp:keywords/>
  <dc:description/>
  <cp:lastModifiedBy>Timothy Wright</cp:lastModifiedBy>
  <cp:revision>2</cp:revision>
  <cp:lastPrinted>2016-03-12T20:19:00Z</cp:lastPrinted>
  <dcterms:created xsi:type="dcterms:W3CDTF">2023-07-20T22:01:00Z</dcterms:created>
  <dcterms:modified xsi:type="dcterms:W3CDTF">2023-07-20T22:01:00Z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1923458222</vt:i4>
  </property>
  <property fmtid="{D5CDD505-2E9C-101B-9397-08002B2CF9AE}" pid="3" name="_EmailSubject">
    <vt:lpwstr>letterhead</vt:lpwstr>
  </property>
  <property fmtid="{D5CDD505-2E9C-101B-9397-08002B2CF9AE}" pid="4" name="_AuthorEmail">
    <vt:lpwstr>dbailey@nmsu.edu</vt:lpwstr>
  </property>
  <property fmtid="{D5CDD505-2E9C-101B-9397-08002B2CF9AE}" pid="5" name="_AuthorEmailDisplayName">
    <vt:lpwstr>Donovan Bailey</vt:lpwstr>
  </property>
</Properties>
</file>