
<file path=[Content_Types].xml><?xml version="1.0" encoding="utf-8"?>
<Types xmlns="http://schemas.openxmlformats.org/package/2006/content-types">
  <Default Extension="xml" ContentType="application/xml"/>
  <Default Extension="jpeg" ContentType="image/jpeg"/>
  <Default Extension="JPG" ContentType="image/.jp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Tables and figures</w:t>
      </w:r>
    </w:p>
    <w:p>
      <w:pPr>
        <w:ind w:firstLine="720"/>
      </w:pPr>
      <w:r>
        <w:t>https://rpubs.com/marcelo-araya-salas/</w:t>
      </w:r>
      <w:r>
        <w:rPr>
          <w:rFonts w:hint="default"/>
        </w:rPr>
        <w:t>1004658</w:t>
      </w:r>
    </w:p>
    <w:p>
      <w:pPr>
        <w:pStyle w:val="2"/>
        <w:spacing w:line="480" w:lineRule="auto"/>
        <w:rPr>
          <w:color w:val="000000"/>
        </w:rPr>
      </w:pPr>
      <w:r>
        <w:rPr>
          <w:rFonts w:eastAsiaTheme="minorHAnsi" w:cstheme="minorBidi"/>
          <w:bCs w:val="0"/>
          <w:color w:val="000000"/>
        </w:rPr>
        <w:t>Table 1</w:t>
      </w:r>
      <w:r>
        <w:rPr>
          <w:rFonts w:eastAsiaTheme="minorHAnsi" w:cstheme="minorBidi"/>
          <w:b w:val="0"/>
          <w:color w:val="000000"/>
        </w:rPr>
        <w:t xml:space="preserve"> </w:t>
      </w:r>
      <w:r>
        <w:rPr>
          <w:b w:val="0"/>
          <w:bCs w:val="0"/>
          <w:color w:val="000000"/>
        </w:rPr>
        <w:t>Selected soil chemical (0-10 cm depth) and vegetation properties of fertilization treatments at EARTH University forest reserve in Limón, Costa Rica. Treatments consist of a control, nitrogen (+N), phosphorus (+P), and nitrogen and phosphorus (+NP) addition</w:t>
      </w:r>
      <w:r>
        <w:rPr>
          <w:b w:val="0"/>
          <w:bCs w:val="0"/>
        </w:rPr>
        <w:t xml:space="preserve">. The last two columns represent the results of </w:t>
      </w:r>
      <w:commentRangeStart w:id="0"/>
      <w:commentRangeStart w:id="1"/>
      <w:r>
        <w:rPr>
          <w:b w:val="0"/>
          <w:bCs w:val="0"/>
        </w:rPr>
        <w:t xml:space="preserve">a factorial one-way ANOVA, with F and </w:t>
      </w:r>
      <w:r>
        <w:rPr>
          <w:b w:val="0"/>
          <w:bCs w:val="0"/>
          <w:i/>
          <w:iCs/>
        </w:rPr>
        <w:t>p</w:t>
      </w:r>
      <w:r>
        <w:rPr>
          <w:b w:val="0"/>
          <w:bCs w:val="0"/>
        </w:rPr>
        <w:t xml:space="preserve">-values shown. </w:t>
      </w:r>
      <w:commentRangeEnd w:id="0"/>
      <w:r>
        <w:rPr>
          <w:rStyle w:val="8"/>
          <w:rFonts w:asciiTheme="minorHAnsi" w:hAnsiTheme="minorHAnsi" w:eastAsiaTheme="minorHAnsi" w:cstheme="minorBidi"/>
          <w:b w:val="0"/>
          <w:bCs w:val="0"/>
        </w:rPr>
        <w:commentReference w:id="0"/>
      </w:r>
      <w:commentRangeEnd w:id="1"/>
      <w:r>
        <w:commentReference w:id="1"/>
      </w:r>
      <w:r>
        <w:rPr>
          <w:b w:val="0"/>
          <w:bCs w:val="0"/>
        </w:rPr>
        <w:t>Different letters denote significant differences across treatment levels, as indicated by Tukey’s h.s.d. n. Data from Vincent et al. (</w:t>
      </w:r>
      <w:r>
        <w:rPr>
          <w:b w:val="0"/>
          <w:bCs w:val="0"/>
          <w:i/>
          <w:iCs/>
        </w:rPr>
        <w:t>in prep.</w:t>
      </w:r>
      <w:r>
        <w:rPr>
          <w:b w:val="0"/>
          <w:bCs w:val="0"/>
        </w:rPr>
        <w:t>).</w:t>
      </w:r>
    </w:p>
    <w:p>
      <w:pPr>
        <w:spacing w:after="0" w:line="240" w:lineRule="auto"/>
        <w:jc w:val="both"/>
        <w:rPr>
          <w:rFonts w:ascii="Times New Roman" w:hAnsi="Times New Roman"/>
          <w:color w:val="000000"/>
          <w:sz w:val="24"/>
          <w:szCs w:val="24"/>
        </w:rPr>
      </w:pPr>
    </w:p>
    <w:tbl>
      <w:tblPr>
        <w:tblStyle w:val="6"/>
        <w:tblW w:w="941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21"/>
        <w:gridCol w:w="1304"/>
        <w:gridCol w:w="1191"/>
        <w:gridCol w:w="1191"/>
        <w:gridCol w:w="1191"/>
        <w:gridCol w:w="907"/>
        <w:gridCol w:w="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2721" w:type="dxa"/>
            <w:tcBorders>
              <w:top w:val="single" w:color="auto" w:sz="4" w:space="0"/>
              <w:left w:val="nil"/>
              <w:bottom w:val="single" w:color="000000" w:sz="4" w:space="0"/>
              <w:right w:val="nil"/>
            </w:tcBorders>
          </w:tcPr>
          <w:p>
            <w:pPr>
              <w:spacing w:after="0" w:line="240" w:lineRule="auto"/>
              <w:rPr>
                <w:rFonts w:ascii="Times New Roman" w:hAnsi="Times New Roman"/>
              </w:rPr>
            </w:pPr>
          </w:p>
        </w:tc>
        <w:tc>
          <w:tcPr>
            <w:tcW w:w="1304" w:type="dxa"/>
            <w:tcBorders>
              <w:top w:val="single" w:color="auto" w:sz="4" w:space="0"/>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 xml:space="preserve">Fertilization </w:t>
            </w:r>
          </w:p>
        </w:tc>
        <w:tc>
          <w:tcPr>
            <w:tcW w:w="1191" w:type="dxa"/>
            <w:tcBorders>
              <w:top w:val="single" w:color="auto" w:sz="4" w:space="0"/>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treatment</w:t>
            </w:r>
          </w:p>
        </w:tc>
        <w:tc>
          <w:tcPr>
            <w:tcW w:w="1191" w:type="dxa"/>
            <w:tcBorders>
              <w:top w:val="single" w:color="auto" w:sz="4" w:space="0"/>
              <w:left w:val="nil"/>
              <w:bottom w:val="single" w:color="000000" w:sz="4" w:space="0"/>
              <w:right w:val="nil"/>
            </w:tcBorders>
            <w:vAlign w:val="center"/>
          </w:tcPr>
          <w:p>
            <w:pPr>
              <w:spacing w:after="0" w:line="240" w:lineRule="auto"/>
              <w:jc w:val="center"/>
              <w:rPr>
                <w:rFonts w:ascii="Times New Roman" w:hAnsi="Times New Roman"/>
              </w:rPr>
            </w:pPr>
          </w:p>
        </w:tc>
        <w:tc>
          <w:tcPr>
            <w:tcW w:w="1191" w:type="dxa"/>
            <w:tcBorders>
              <w:top w:val="single" w:color="auto" w:sz="4" w:space="0"/>
              <w:left w:val="nil"/>
              <w:bottom w:val="single" w:color="000000" w:sz="4" w:space="0"/>
              <w:right w:val="nil"/>
            </w:tcBorders>
            <w:vAlign w:val="center"/>
          </w:tcPr>
          <w:p>
            <w:pPr>
              <w:spacing w:after="0" w:line="240" w:lineRule="auto"/>
              <w:jc w:val="center"/>
              <w:rPr>
                <w:rFonts w:ascii="Times New Roman" w:hAnsi="Times New Roman"/>
              </w:rPr>
            </w:pPr>
          </w:p>
        </w:tc>
        <w:tc>
          <w:tcPr>
            <w:tcW w:w="907" w:type="dxa"/>
            <w:tcBorders>
              <w:top w:val="single" w:color="auto" w:sz="4" w:space="0"/>
              <w:left w:val="nil"/>
              <w:bottom w:val="single" w:color="000000" w:sz="4" w:space="0"/>
              <w:right w:val="nil"/>
            </w:tcBorders>
          </w:tcPr>
          <w:p>
            <w:pPr>
              <w:spacing w:after="0" w:line="240" w:lineRule="auto"/>
              <w:jc w:val="center"/>
              <w:rPr>
                <w:rFonts w:ascii="Times New Roman" w:hAnsi="Times New Roman"/>
              </w:rPr>
            </w:pPr>
          </w:p>
        </w:tc>
        <w:tc>
          <w:tcPr>
            <w:tcW w:w="907" w:type="dxa"/>
            <w:tcBorders>
              <w:top w:val="single" w:color="auto" w:sz="4" w:space="0"/>
              <w:left w:val="nil"/>
              <w:bottom w:val="single" w:color="000000" w:sz="4" w:space="0"/>
              <w:right w:val="nil"/>
            </w:tcBorders>
          </w:tcPr>
          <w:p>
            <w:pPr>
              <w:spacing w:after="0" w:line="240" w:lineRule="auto"/>
              <w:jc w:val="center"/>
              <w:rPr>
                <w:rFonts w:ascii="Times New Roman" w:hAnsi="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721" w:type="dxa"/>
            <w:tcBorders>
              <w:top w:val="nil"/>
              <w:left w:val="nil"/>
              <w:bottom w:val="single" w:color="000000" w:sz="4" w:space="0"/>
              <w:right w:val="nil"/>
            </w:tcBorders>
          </w:tcPr>
          <w:p>
            <w:pPr>
              <w:spacing w:after="0" w:line="240" w:lineRule="auto"/>
              <w:rPr>
                <w:rFonts w:ascii="Times New Roman" w:hAnsi="Times New Roman"/>
              </w:rPr>
            </w:pPr>
            <w:r>
              <w:rPr>
                <w:rFonts w:ascii="Times New Roman" w:hAnsi="Times New Roman"/>
              </w:rPr>
              <w:t xml:space="preserve">Variable </w:t>
            </w:r>
          </w:p>
        </w:tc>
        <w:tc>
          <w:tcPr>
            <w:tcW w:w="1304" w:type="dxa"/>
            <w:tcBorders>
              <w:top w:val="nil"/>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Control</w:t>
            </w:r>
          </w:p>
        </w:tc>
        <w:tc>
          <w:tcPr>
            <w:tcW w:w="1191" w:type="dxa"/>
            <w:tcBorders>
              <w:top w:val="nil"/>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+N</w:t>
            </w:r>
          </w:p>
        </w:tc>
        <w:tc>
          <w:tcPr>
            <w:tcW w:w="1191" w:type="dxa"/>
            <w:tcBorders>
              <w:top w:val="nil"/>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+P</w:t>
            </w:r>
          </w:p>
        </w:tc>
        <w:tc>
          <w:tcPr>
            <w:tcW w:w="1191" w:type="dxa"/>
            <w:tcBorders>
              <w:top w:val="nil"/>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+NP</w:t>
            </w:r>
          </w:p>
        </w:tc>
        <w:tc>
          <w:tcPr>
            <w:tcW w:w="907" w:type="dxa"/>
            <w:tcBorders>
              <w:top w:val="nil"/>
              <w:left w:val="nil"/>
              <w:bottom w:val="single" w:color="000000" w:sz="4" w:space="0"/>
              <w:right w:val="nil"/>
            </w:tcBorders>
          </w:tcPr>
          <w:p>
            <w:pPr>
              <w:spacing w:after="0" w:line="240" w:lineRule="auto"/>
              <w:rPr>
                <w:rFonts w:ascii="Times New Roman" w:hAnsi="Times New Roman"/>
              </w:rPr>
            </w:pPr>
            <w:r>
              <w:rPr>
                <w:rFonts w:ascii="Times New Roman" w:hAnsi="Times New Roman" w:cs="Times New Roman"/>
                <w:b/>
                <w:bCs/>
              </w:rPr>
              <w:t>F</w:t>
            </w:r>
          </w:p>
        </w:tc>
        <w:tc>
          <w:tcPr>
            <w:tcW w:w="907" w:type="dxa"/>
            <w:tcBorders>
              <w:top w:val="nil"/>
              <w:left w:val="nil"/>
              <w:bottom w:val="single" w:color="000000" w:sz="4" w:space="0"/>
              <w:right w:val="nil"/>
            </w:tcBorders>
          </w:tcPr>
          <w:p>
            <w:pPr>
              <w:spacing w:after="0" w:line="240" w:lineRule="auto"/>
              <w:rPr>
                <w:rFonts w:ascii="Times New Roman" w:hAnsi="Times New Roman"/>
              </w:rPr>
            </w:pPr>
            <w:r>
              <w:rPr>
                <w:rFonts w:ascii="Times New Roman" w:hAnsi="Times New Roman" w:cs="Times New Roman"/>
                <w:b/>
                <w:bCs/>
                <w:i/>
                <w:iCs/>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72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Soil pH</w:t>
            </w:r>
            <w:r>
              <w:rPr>
                <w:rFonts w:ascii="Times New Roman" w:hAnsi="Times New Roman" w:cs="Times New Roman"/>
                <w:vertAlign w:val="subscript"/>
              </w:rPr>
              <w:t>H20</w:t>
            </w:r>
          </w:p>
        </w:tc>
        <w:tc>
          <w:tcPr>
            <w:tcW w:w="1304"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4.2 (0.1)a</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4.0 (0.1)b</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4.2 (0.1)a</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4.2 (0.1)a</w:t>
            </w:r>
          </w:p>
        </w:tc>
        <w:tc>
          <w:tcPr>
            <w:tcW w:w="907"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5.72</w:t>
            </w:r>
          </w:p>
        </w:tc>
        <w:tc>
          <w:tcPr>
            <w:tcW w:w="907"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b/>
                <w:bCs/>
              </w:rPr>
              <w:t>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72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color w:val="000000"/>
              </w:rPr>
              <w:t>PO</w:t>
            </w:r>
            <w:r>
              <w:rPr>
                <w:rFonts w:ascii="Times New Roman" w:hAnsi="Times New Roman" w:cs="Times New Roman"/>
                <w:color w:val="000000"/>
                <w:vertAlign w:val="subscript"/>
              </w:rPr>
              <w:t>4</w:t>
            </w:r>
            <w:r>
              <w:rPr>
                <w:rFonts w:ascii="Times New Roman" w:hAnsi="Times New Roman" w:cs="Times New Roman"/>
                <w:color w:val="000000"/>
                <w:vertAlign w:val="superscript"/>
              </w:rPr>
              <w:t>-</w:t>
            </w:r>
            <w:r>
              <w:rPr>
                <w:rFonts w:ascii="Times New Roman" w:hAnsi="Times New Roman" w:cs="Times New Roman"/>
                <w:color w:val="000000"/>
              </w:rPr>
              <w:t xml:space="preserve"> </w:t>
            </w:r>
            <w:r>
              <w:rPr>
                <w:rFonts w:ascii="Times New Roman" w:hAnsi="Times New Roman" w:cs="Times New Roman"/>
              </w:rPr>
              <w:t>(</w:t>
            </w:r>
            <w:r>
              <w:rPr>
                <w:rFonts w:ascii="Times New Roman" w:hAnsi="Times New Roman" w:cs="Times New Roman"/>
              </w:rPr>
              <w:sym w:font="Symbol" w:char="F06D"/>
            </w:r>
            <w:r>
              <w:rPr>
                <w:rFonts w:ascii="Times New Roman" w:hAnsi="Times New Roman" w:cs="Times New Roman"/>
              </w:rPr>
              <w:t>g g</w:t>
            </w:r>
            <w:r>
              <w:rPr>
                <w:rFonts w:ascii="Times New Roman" w:hAnsi="Times New Roman" w:cs="Times New Roman"/>
                <w:vertAlign w:val="superscript"/>
              </w:rPr>
              <w:t>-1</w:t>
            </w:r>
            <w:r>
              <w:rPr>
                <w:rFonts w:ascii="Times New Roman" w:hAnsi="Times New Roman" w:cs="Times New Roman"/>
              </w:rPr>
              <w:t>)</w:t>
            </w:r>
            <w:r>
              <w:rPr>
                <w:rFonts w:ascii="Times New Roman" w:hAnsi="Times New Roman" w:cs="Times New Roman"/>
                <w:vertAlign w:val="superscript"/>
              </w:rPr>
              <w:t xml:space="preserve"> a</w:t>
            </w:r>
          </w:p>
        </w:tc>
        <w:tc>
          <w:tcPr>
            <w:tcW w:w="1304"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color w:val="000000"/>
              </w:rPr>
              <w:t>3.2 (2.2)a</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color w:val="000000"/>
              </w:rPr>
              <w:t>3.3 (4.4)a</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color w:val="000000"/>
              </w:rPr>
              <w:t>45 (32.4)b</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color w:val="000000"/>
              </w:rPr>
              <w:t>46 (9.7)b</w:t>
            </w:r>
          </w:p>
        </w:tc>
        <w:tc>
          <w:tcPr>
            <w:tcW w:w="907"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color w:val="000000"/>
              </w:rPr>
              <w:t>7.50</w:t>
            </w:r>
          </w:p>
        </w:tc>
        <w:tc>
          <w:tcPr>
            <w:tcW w:w="907"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b/>
                <w:bCs/>
                <w:color w:val="000000"/>
              </w:rPr>
              <w:t>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721"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color w:val="000000"/>
              </w:rPr>
              <w:t>NO</w:t>
            </w:r>
            <w:r>
              <w:rPr>
                <w:rFonts w:ascii="Times New Roman" w:hAnsi="Times New Roman" w:cs="Times New Roman"/>
                <w:color w:val="000000"/>
                <w:vertAlign w:val="subscript"/>
              </w:rPr>
              <w:t>3</w:t>
            </w:r>
            <w:r>
              <w:rPr>
                <w:rFonts w:ascii="Times New Roman" w:hAnsi="Times New Roman" w:cs="Times New Roman"/>
                <w:color w:val="000000"/>
                <w:vertAlign w:val="superscript"/>
              </w:rPr>
              <w:t>-</w:t>
            </w:r>
            <w:r>
              <w:rPr>
                <w:rFonts w:ascii="Times New Roman" w:hAnsi="Times New Roman" w:cs="Times New Roman"/>
                <w:color w:val="000000"/>
              </w:rPr>
              <w:t xml:space="preserve"> </w:t>
            </w:r>
            <w:r>
              <w:rPr>
                <w:rFonts w:ascii="Times New Roman" w:hAnsi="Times New Roman" w:cs="Times New Roman"/>
              </w:rPr>
              <w:t>(</w:t>
            </w:r>
            <w:r>
              <w:rPr>
                <w:rFonts w:ascii="Times New Roman" w:hAnsi="Times New Roman" w:cs="Times New Roman"/>
              </w:rPr>
              <w:sym w:font="Symbol" w:char="F06D"/>
            </w:r>
            <w:r>
              <w:rPr>
                <w:rFonts w:ascii="Times New Roman" w:hAnsi="Times New Roman" w:cs="Times New Roman"/>
              </w:rPr>
              <w:t>g g</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vertAlign w:val="superscript"/>
              </w:rPr>
              <w:t>c</w:t>
            </w:r>
          </w:p>
        </w:tc>
        <w:tc>
          <w:tcPr>
            <w:tcW w:w="1304"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lang w:val="es-CR"/>
              </w:rPr>
              <w:t>10.6 (0.6)</w:t>
            </w:r>
          </w:p>
        </w:tc>
        <w:tc>
          <w:tcPr>
            <w:tcW w:w="1191"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lang w:val="es-CR"/>
              </w:rPr>
              <w:t>14.5 (1.6)</w:t>
            </w:r>
          </w:p>
        </w:tc>
        <w:tc>
          <w:tcPr>
            <w:tcW w:w="1191"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lang w:val="es-CR"/>
              </w:rPr>
              <w:t>9.3 (1.3)</w:t>
            </w:r>
          </w:p>
        </w:tc>
        <w:tc>
          <w:tcPr>
            <w:tcW w:w="1191"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lang w:val="es-CR"/>
              </w:rPr>
              <w:t>10.5 (1.8)</w:t>
            </w:r>
          </w:p>
        </w:tc>
        <w:tc>
          <w:tcPr>
            <w:tcW w:w="907"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color w:val="000000"/>
              </w:rPr>
              <w:t>2.18</w:t>
            </w:r>
          </w:p>
        </w:tc>
        <w:tc>
          <w:tcPr>
            <w:tcW w:w="907" w:type="dxa"/>
            <w:tcBorders>
              <w:top w:val="nil"/>
              <w:left w:val="nil"/>
              <w:bottom w:val="nil"/>
              <w:right w:val="nil"/>
            </w:tcBorders>
            <w:vAlign w:val="center"/>
          </w:tcPr>
          <w:p>
            <w:pPr>
              <w:spacing w:after="0" w:line="240" w:lineRule="auto"/>
              <w:rPr>
                <w:rFonts w:ascii="Times New Roman" w:hAnsi="Times New Roman" w:cs="Times New Roman"/>
                <w:b/>
                <w:bCs/>
                <w:color w:val="000000"/>
              </w:rPr>
            </w:pPr>
            <w:r>
              <w:rPr>
                <w:rFonts w:ascii="Times New Roman" w:hAnsi="Times New Roman" w:cs="Times New Roman"/>
                <w:color w:val="000000"/>
              </w:rPr>
              <w:t>0.126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721"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rPr>
              <w:t>Total C (g kg</w:t>
            </w:r>
            <w:r>
              <w:rPr>
                <w:rFonts w:ascii="Times New Roman" w:hAnsi="Times New Roman" w:cs="Times New Roman"/>
                <w:vertAlign w:val="superscript"/>
              </w:rPr>
              <w:t>-1</w:t>
            </w:r>
            <w:r>
              <w:rPr>
                <w:rFonts w:ascii="Times New Roman" w:hAnsi="Times New Roman" w:cs="Times New Roman"/>
              </w:rPr>
              <w:t>)</w:t>
            </w:r>
          </w:p>
        </w:tc>
        <w:tc>
          <w:tcPr>
            <w:tcW w:w="1304"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color w:val="000000"/>
              </w:rPr>
              <w:t>45.5 (1.83)</w:t>
            </w:r>
          </w:p>
        </w:tc>
        <w:tc>
          <w:tcPr>
            <w:tcW w:w="1191"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color w:val="000000"/>
              </w:rPr>
              <w:t>47.0 (2.43)</w:t>
            </w:r>
          </w:p>
        </w:tc>
        <w:tc>
          <w:tcPr>
            <w:tcW w:w="1191"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color w:val="000000"/>
              </w:rPr>
              <w:t>45.0 (1.26)</w:t>
            </w:r>
          </w:p>
        </w:tc>
        <w:tc>
          <w:tcPr>
            <w:tcW w:w="1191"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color w:val="000000"/>
              </w:rPr>
              <w:t>47.9 (3.30)</w:t>
            </w:r>
          </w:p>
        </w:tc>
        <w:tc>
          <w:tcPr>
            <w:tcW w:w="907" w:type="dxa"/>
            <w:tcBorders>
              <w:top w:val="nil"/>
              <w:left w:val="nil"/>
              <w:bottom w:val="nil"/>
              <w:right w:val="nil"/>
            </w:tcBorders>
            <w:vAlign w:val="center"/>
          </w:tcPr>
          <w:p>
            <w:pPr>
              <w:spacing w:after="0" w:line="240" w:lineRule="auto"/>
              <w:rPr>
                <w:rFonts w:ascii="Times New Roman" w:hAnsi="Times New Roman" w:cs="Times New Roman"/>
                <w:color w:val="000000"/>
              </w:rPr>
            </w:pPr>
            <w:r>
              <w:rPr>
                <w:rFonts w:ascii="Times New Roman" w:hAnsi="Times New Roman" w:cs="Times New Roman"/>
                <w:color w:val="000000"/>
              </w:rPr>
              <w:t>0.47</w:t>
            </w:r>
          </w:p>
        </w:tc>
        <w:tc>
          <w:tcPr>
            <w:tcW w:w="907" w:type="dxa"/>
            <w:tcBorders>
              <w:top w:val="nil"/>
              <w:left w:val="nil"/>
              <w:bottom w:val="nil"/>
              <w:right w:val="nil"/>
            </w:tcBorders>
            <w:vAlign w:val="center"/>
          </w:tcPr>
          <w:p>
            <w:pPr>
              <w:spacing w:after="0" w:line="240" w:lineRule="auto"/>
              <w:rPr>
                <w:rFonts w:ascii="Times New Roman" w:hAnsi="Times New Roman" w:cs="Times New Roman"/>
                <w:b/>
                <w:bCs/>
                <w:color w:val="000000"/>
              </w:rPr>
            </w:pPr>
            <w:r>
              <w:rPr>
                <w:rFonts w:ascii="Times New Roman" w:hAnsi="Times New Roman" w:cs="Times New Roman"/>
                <w:color w:val="000000"/>
              </w:rPr>
              <w:t>0.706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72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Total N (g kg</w:t>
            </w:r>
            <w:r>
              <w:rPr>
                <w:rFonts w:ascii="Times New Roman" w:hAnsi="Times New Roman" w:cs="Times New Roman"/>
                <w:vertAlign w:val="superscript"/>
              </w:rPr>
              <w:t>-1</w:t>
            </w:r>
            <w:r>
              <w:rPr>
                <w:rFonts w:ascii="Times New Roman" w:hAnsi="Times New Roman" w:cs="Times New Roman"/>
              </w:rPr>
              <w:t>)</w:t>
            </w:r>
          </w:p>
        </w:tc>
        <w:tc>
          <w:tcPr>
            <w:tcW w:w="1304"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3.99 (0.20)</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4.07 (0.18)</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3.96 (0.11)</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4.06 (0.25)</w:t>
            </w:r>
          </w:p>
        </w:tc>
        <w:tc>
          <w:tcPr>
            <w:tcW w:w="907"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0.24</w:t>
            </w:r>
          </w:p>
        </w:tc>
        <w:tc>
          <w:tcPr>
            <w:tcW w:w="907"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0.869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72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Total P (g kg</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vertAlign w:val="superscript"/>
              </w:rPr>
              <w:t>a</w:t>
            </w:r>
          </w:p>
        </w:tc>
        <w:tc>
          <w:tcPr>
            <w:tcW w:w="1304"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1.65 (0.25)</w:t>
            </w:r>
            <w:r>
              <w:rPr>
                <w:rFonts w:ascii="Times New Roman" w:hAnsi="Times New Roman" w:cs="Times New Roman"/>
                <w:vertAlign w:val="superscript"/>
              </w:rPr>
              <w:t xml:space="preserve"> a</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1.38 (0.13)</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1.87 (0.20)</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1.94 (0.18)</w:t>
            </w:r>
          </w:p>
        </w:tc>
        <w:tc>
          <w:tcPr>
            <w:tcW w:w="907"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0.95</w:t>
            </w:r>
          </w:p>
        </w:tc>
        <w:tc>
          <w:tcPr>
            <w:tcW w:w="907"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cs="Times New Roman"/>
              </w:rPr>
              <w:t>0.440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721" w:type="dxa"/>
            <w:tcBorders>
              <w:top w:val="nil"/>
              <w:left w:val="nil"/>
              <w:bottom w:val="nil"/>
              <w:right w:val="nil"/>
            </w:tcBorders>
            <w:vAlign w:val="center"/>
          </w:tcPr>
          <w:p>
            <w:pPr>
              <w:spacing w:after="0" w:line="240" w:lineRule="auto"/>
              <w:rPr>
                <w:rFonts w:ascii="Times New Roman" w:hAnsi="Times New Roman"/>
                <w:highlight w:val="yellow"/>
                <w:vertAlign w:val="superscript"/>
              </w:rPr>
            </w:pPr>
            <w:r>
              <w:rPr>
                <w:rFonts w:ascii="Times New Roman" w:hAnsi="Times New Roman"/>
                <w:highlight w:val="yellow"/>
              </w:rPr>
              <w:t>Trees that grew (%)</w:t>
            </w:r>
            <w:r>
              <w:rPr>
                <w:rFonts w:ascii="Times New Roman" w:hAnsi="Times New Roman"/>
                <w:highlight w:val="yellow"/>
                <w:vertAlign w:val="superscript"/>
              </w:rPr>
              <w:t>b</w:t>
            </w:r>
          </w:p>
        </w:tc>
        <w:tc>
          <w:tcPr>
            <w:tcW w:w="1304"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rPr>
              <w:t>66.3 (4.6)</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rPr>
              <w:t>66.6 (1.9)</w:t>
            </w:r>
          </w:p>
        </w:tc>
        <w:tc>
          <w:tcPr>
            <w:tcW w:w="1191" w:type="dxa"/>
            <w:tcBorders>
              <w:top w:val="nil"/>
              <w:left w:val="nil"/>
              <w:bottom w:val="nil"/>
              <w:right w:val="nil"/>
            </w:tcBorders>
            <w:vAlign w:val="center"/>
          </w:tcPr>
          <w:p>
            <w:pPr>
              <w:spacing w:after="0" w:line="240" w:lineRule="auto"/>
              <w:rPr>
                <w:rFonts w:ascii="Times New Roman" w:hAnsi="Times New Roman"/>
                <w:lang w:val="es-ES"/>
              </w:rPr>
            </w:pPr>
            <w:r>
              <w:rPr>
                <w:rFonts w:ascii="Times New Roman" w:hAnsi="Times New Roman"/>
              </w:rPr>
              <w:t>76.8 (3.7)</w:t>
            </w:r>
          </w:p>
        </w:tc>
        <w:tc>
          <w:tcPr>
            <w:tcW w:w="1191" w:type="dxa"/>
            <w:tcBorders>
              <w:top w:val="nil"/>
              <w:left w:val="nil"/>
              <w:bottom w:val="nil"/>
              <w:right w:val="nil"/>
            </w:tcBorders>
            <w:vAlign w:val="center"/>
          </w:tcPr>
          <w:p>
            <w:pPr>
              <w:spacing w:after="0" w:line="240" w:lineRule="auto"/>
              <w:rPr>
                <w:rFonts w:ascii="Times New Roman" w:hAnsi="Times New Roman"/>
              </w:rPr>
            </w:pPr>
            <w:r>
              <w:rPr>
                <w:rFonts w:ascii="Times New Roman" w:hAnsi="Times New Roman"/>
              </w:rPr>
              <w:t>77.0 (3.4)</w:t>
            </w:r>
          </w:p>
        </w:tc>
        <w:tc>
          <w:tcPr>
            <w:tcW w:w="907" w:type="dxa"/>
            <w:tcBorders>
              <w:top w:val="nil"/>
              <w:left w:val="nil"/>
              <w:bottom w:val="nil"/>
              <w:right w:val="nil"/>
            </w:tcBorders>
          </w:tcPr>
          <w:p>
            <w:pPr>
              <w:spacing w:after="0" w:line="240" w:lineRule="auto"/>
              <w:rPr>
                <w:rFonts w:ascii="Times New Roman" w:hAnsi="Times New Roman"/>
              </w:rPr>
            </w:pPr>
          </w:p>
        </w:tc>
        <w:tc>
          <w:tcPr>
            <w:tcW w:w="907" w:type="dxa"/>
            <w:tcBorders>
              <w:top w:val="nil"/>
              <w:left w:val="nil"/>
              <w:bottom w:val="nil"/>
              <w:right w:val="nil"/>
            </w:tcBorders>
          </w:tcPr>
          <w:p>
            <w:pPr>
              <w:spacing w:after="0" w:line="240" w:lineRule="auto"/>
              <w:rPr>
                <w:rFonts w:ascii="Times New Roman" w:hAnsi="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721" w:type="dxa"/>
            <w:tcBorders>
              <w:top w:val="nil"/>
              <w:left w:val="nil"/>
              <w:bottom w:val="single" w:color="000000" w:sz="4" w:space="0"/>
              <w:right w:val="nil"/>
            </w:tcBorders>
            <w:vAlign w:val="center"/>
          </w:tcPr>
          <w:p>
            <w:pPr>
              <w:spacing w:after="0" w:line="240" w:lineRule="auto"/>
              <w:rPr>
                <w:rFonts w:ascii="Times New Roman" w:hAnsi="Times New Roman"/>
                <w:highlight w:val="yellow"/>
              </w:rPr>
            </w:pPr>
            <w:commentRangeStart w:id="2"/>
            <w:r>
              <w:rPr>
                <w:rFonts w:ascii="Times New Roman" w:hAnsi="Times New Roman"/>
                <w:highlight w:val="yellow"/>
              </w:rPr>
              <w:t>Litterfall production (Mg ha</w:t>
            </w:r>
            <w:r>
              <w:rPr>
                <w:rFonts w:ascii="Times New Roman" w:hAnsi="Times New Roman"/>
                <w:highlight w:val="yellow"/>
                <w:vertAlign w:val="superscript"/>
              </w:rPr>
              <w:t>-1</w:t>
            </w:r>
            <w:r>
              <w:rPr>
                <w:rFonts w:ascii="Times New Roman" w:hAnsi="Times New Roman"/>
                <w:highlight w:val="yellow"/>
              </w:rPr>
              <w:t xml:space="preserve">) </w:t>
            </w:r>
            <w:commentRangeEnd w:id="2"/>
            <w:r>
              <w:rPr>
                <w:rStyle w:val="8"/>
              </w:rPr>
              <w:commentReference w:id="2"/>
            </w:r>
          </w:p>
        </w:tc>
        <w:tc>
          <w:tcPr>
            <w:tcW w:w="1304" w:type="dxa"/>
            <w:tcBorders>
              <w:top w:val="nil"/>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4.61 (0.5)</w:t>
            </w:r>
          </w:p>
        </w:tc>
        <w:tc>
          <w:tcPr>
            <w:tcW w:w="1191" w:type="dxa"/>
            <w:tcBorders>
              <w:top w:val="nil"/>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4.72 (0.3)</w:t>
            </w:r>
          </w:p>
        </w:tc>
        <w:tc>
          <w:tcPr>
            <w:tcW w:w="1191" w:type="dxa"/>
            <w:tcBorders>
              <w:top w:val="nil"/>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5.28 (0.8)</w:t>
            </w:r>
          </w:p>
        </w:tc>
        <w:tc>
          <w:tcPr>
            <w:tcW w:w="1191" w:type="dxa"/>
            <w:tcBorders>
              <w:top w:val="nil"/>
              <w:left w:val="nil"/>
              <w:bottom w:val="single" w:color="000000" w:sz="4" w:space="0"/>
              <w:right w:val="nil"/>
            </w:tcBorders>
            <w:vAlign w:val="center"/>
          </w:tcPr>
          <w:p>
            <w:pPr>
              <w:spacing w:after="0" w:line="240" w:lineRule="auto"/>
              <w:rPr>
                <w:rFonts w:ascii="Times New Roman" w:hAnsi="Times New Roman"/>
              </w:rPr>
            </w:pPr>
            <w:r>
              <w:rPr>
                <w:rFonts w:ascii="Times New Roman" w:hAnsi="Times New Roman"/>
              </w:rPr>
              <w:t>4.43 (0.7)</w:t>
            </w:r>
          </w:p>
        </w:tc>
        <w:tc>
          <w:tcPr>
            <w:tcW w:w="907" w:type="dxa"/>
            <w:tcBorders>
              <w:top w:val="nil"/>
              <w:left w:val="nil"/>
              <w:bottom w:val="single" w:color="000000" w:sz="4" w:space="0"/>
              <w:right w:val="nil"/>
            </w:tcBorders>
          </w:tcPr>
          <w:p>
            <w:pPr>
              <w:spacing w:after="0" w:line="240" w:lineRule="auto"/>
              <w:rPr>
                <w:rFonts w:ascii="Times New Roman" w:hAnsi="Times New Roman"/>
              </w:rPr>
            </w:pPr>
          </w:p>
        </w:tc>
        <w:tc>
          <w:tcPr>
            <w:tcW w:w="907" w:type="dxa"/>
            <w:tcBorders>
              <w:top w:val="nil"/>
              <w:left w:val="nil"/>
              <w:bottom w:val="single" w:color="000000" w:sz="4" w:space="0"/>
              <w:right w:val="nil"/>
            </w:tcBorders>
          </w:tcPr>
          <w:p>
            <w:pPr>
              <w:spacing w:after="0" w:line="240" w:lineRule="auto"/>
              <w:rPr>
                <w:rFonts w:ascii="Times New Roman" w:hAnsi="Times New Roman"/>
              </w:rPr>
            </w:pPr>
          </w:p>
        </w:tc>
      </w:tr>
    </w:tbl>
    <w:p>
      <w:pPr>
        <w:spacing w:line="480" w:lineRule="auto"/>
        <w:rPr>
          <w:rFonts w:ascii="Times New Roman" w:hAnsi="Times New Roman"/>
          <w:sz w:val="24"/>
          <w:szCs w:val="24"/>
          <w:vertAlign w:val="superscript"/>
        </w:rPr>
      </w:pPr>
    </w:p>
    <w:p>
      <w:pPr>
        <w:spacing w:line="480" w:lineRule="auto"/>
        <w:rPr>
          <w:rFonts w:ascii="Times New Roman" w:hAnsi="Times New Roman" w:cs="Times New Roman"/>
          <w:sz w:val="24"/>
          <w:szCs w:val="24"/>
        </w:rPr>
      </w:pPr>
      <w:r>
        <w:rPr>
          <w:rFonts w:ascii="Times New Roman" w:hAnsi="Times New Roman"/>
          <w:sz w:val="24"/>
          <w:szCs w:val="24"/>
          <w:vertAlign w:val="superscript"/>
        </w:rPr>
        <w:t xml:space="preserve">a </w:t>
      </w:r>
      <w:r>
        <w:rPr>
          <w:rFonts w:ascii="Times New Roman" w:hAnsi="Times New Roman" w:cs="Times New Roman"/>
          <w:sz w:val="24"/>
          <w:szCs w:val="24"/>
          <w:vertAlign w:val="superscript"/>
        </w:rPr>
        <w:t xml:space="preserve"> </w:t>
      </w:r>
      <w:r>
        <w:rPr>
          <w:rFonts w:ascii="Times New Roman" w:hAnsi="Times New Roman" w:cs="Times New Roman"/>
          <w:sz w:val="24"/>
          <w:szCs w:val="24"/>
        </w:rPr>
        <w:t>Extractable in water with anion-exchange resins, and excluding control plot 19 due to anomalously (but presumed natural) high P concentrations.</w:t>
      </w:r>
    </w:p>
    <w:p>
      <w:pPr>
        <w:spacing w:line="480" w:lineRule="auto"/>
        <w:rPr>
          <w:rFonts w:ascii="Times New Roman" w:hAnsi="Times New Roman"/>
          <w:sz w:val="24"/>
          <w:szCs w:val="24"/>
        </w:rPr>
      </w:pPr>
      <w:r>
        <w:rPr>
          <w:rFonts w:ascii="Times New Roman" w:hAnsi="Times New Roman"/>
          <w:sz w:val="24"/>
          <w:szCs w:val="24"/>
          <w:vertAlign w:val="superscript"/>
        </w:rPr>
        <w:t>b</w:t>
      </w:r>
      <w:r>
        <w:rPr>
          <w:rFonts w:ascii="Times New Roman" w:hAnsi="Times New Roman"/>
          <w:sz w:val="24"/>
          <w:szCs w:val="24"/>
        </w:rPr>
        <w:t xml:space="preserve"> Percentage of trees in each plot that had growth 2.7 years after the start of the experiment.</w:t>
      </w:r>
    </w:p>
    <w:p>
      <w:r>
        <w:br w:type="page"/>
      </w:r>
    </w:p>
    <w:p>
      <w:pPr>
        <w:pStyle w:val="2"/>
        <w:spacing w:line="480" w:lineRule="auto"/>
      </w:pPr>
      <w:r>
        <w:rPr>
          <w:rFonts w:eastAsiaTheme="minorHAnsi"/>
          <w:sz w:val="22"/>
          <w:szCs w:val="22"/>
        </w:rPr>
        <w:t>Table 2</w:t>
      </w:r>
      <w:r>
        <w:rPr>
          <w:rFonts w:eastAsiaTheme="minorHAnsi"/>
          <w:b w:val="0"/>
          <w:bCs w:val="0"/>
          <w:sz w:val="22"/>
          <w:szCs w:val="22"/>
        </w:rPr>
        <w:t xml:space="preserve"> </w:t>
      </w:r>
      <w:commentRangeStart w:id="3"/>
      <w:commentRangeStart w:id="4"/>
      <w:r>
        <w:rPr>
          <w:b w:val="0"/>
          <w:bCs w:val="0"/>
        </w:rPr>
        <w:t>Effect of fertilization treatment on litter and wood mass loss and on litter nutrient content, as determined by Bayesian generalized linear mixed models.  Effect sizes are relative to the control and are presented as median posterior estimates. Additionally, 95% credibility intervals are presented as the highest posterior density interval. Parameters in which credible intervals did not include zero were regarded as affecting the response variable, and are marked in bold.</w:t>
      </w:r>
      <w:r>
        <w:t xml:space="preserve"> </w:t>
      </w:r>
      <w:commentRangeEnd w:id="3"/>
      <w:r>
        <w:rPr>
          <w:rStyle w:val="8"/>
          <w:rFonts w:asciiTheme="minorHAnsi" w:hAnsiTheme="minorHAnsi" w:eastAsiaTheme="minorHAnsi" w:cstheme="minorBidi"/>
          <w:b w:val="0"/>
          <w:bCs w:val="0"/>
        </w:rPr>
        <w:commentReference w:id="3"/>
      </w:r>
      <w:commentRangeEnd w:id="4"/>
      <w:r>
        <w:commentReference w:id="4"/>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44"/>
        <w:gridCol w:w="1507"/>
        <w:gridCol w:w="1093"/>
        <w:gridCol w:w="931"/>
        <w:gridCol w:w="1086"/>
        <w:gridCol w:w="1139"/>
        <w:gridCol w:w="1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Borders>
              <w:top w:val="single" w:color="auto" w:sz="4" w:space="0"/>
              <w:bottom w:val="single" w:color="auto" w:sz="4" w:space="0"/>
            </w:tcBorders>
            <w:vAlign w:val="center"/>
          </w:tcPr>
          <w:p>
            <w:pPr>
              <w:spacing w:after="0" w:line="240" w:lineRule="auto"/>
              <w:rPr>
                <w:rFonts w:ascii="Times New Roman" w:hAnsi="Times New Roman" w:cs="Times New Roman"/>
              </w:rPr>
            </w:pPr>
            <w:r>
              <w:rPr>
                <w:rFonts w:ascii="Times New Roman" w:hAnsi="Times New Roman" w:cs="Times New Roman"/>
              </w:rPr>
              <w:t>Response variable</w:t>
            </w:r>
          </w:p>
        </w:tc>
        <w:tc>
          <w:tcPr>
            <w:tcW w:w="1507" w:type="dxa"/>
            <w:tcBorders>
              <w:top w:val="single" w:color="auto" w:sz="4" w:space="0"/>
              <w:bottom w:val="single" w:color="auto" w:sz="4" w:space="0"/>
            </w:tcBorders>
            <w:vAlign w:val="center"/>
          </w:tcPr>
          <w:p>
            <w:pPr>
              <w:spacing w:after="0" w:line="240" w:lineRule="auto"/>
              <w:rPr>
                <w:rFonts w:ascii="Times New Roman" w:hAnsi="Times New Roman" w:cs="Times New Roman"/>
              </w:rPr>
            </w:pPr>
            <w:r>
              <w:rPr>
                <w:rFonts w:ascii="Times New Roman" w:hAnsi="Times New Roman" w:cs="Times New Roman"/>
              </w:rPr>
              <w:t>Treatment vs. control</w:t>
            </w:r>
          </w:p>
        </w:tc>
        <w:tc>
          <w:tcPr>
            <w:tcW w:w="1093" w:type="dxa"/>
            <w:tcBorders>
              <w:top w:val="single" w:color="auto" w:sz="4" w:space="0"/>
              <w:bottom w:val="single" w:color="auto" w:sz="4" w:space="0"/>
            </w:tcBorders>
            <w:vAlign w:val="center"/>
          </w:tcPr>
          <w:p>
            <w:pPr>
              <w:spacing w:after="0" w:line="240" w:lineRule="auto"/>
              <w:jc w:val="center"/>
              <w:rPr>
                <w:rFonts w:ascii="Times New Roman" w:hAnsi="Times New Roman" w:cs="Times New Roman"/>
              </w:rPr>
            </w:pPr>
            <w:r>
              <w:rPr>
                <w:rFonts w:ascii="Times New Roman" w:hAnsi="Times New Roman" w:cs="Times New Roman"/>
              </w:rPr>
              <w:t>Effect size</w:t>
            </w:r>
          </w:p>
        </w:tc>
        <w:tc>
          <w:tcPr>
            <w:tcW w:w="931" w:type="dxa"/>
            <w:tcBorders>
              <w:top w:val="single" w:color="auto" w:sz="4" w:space="0"/>
              <w:bottom w:val="single" w:color="auto" w:sz="4" w:space="0"/>
            </w:tcBorders>
            <w:vAlign w:val="center"/>
          </w:tcPr>
          <w:p>
            <w:pPr>
              <w:spacing w:after="0" w:line="240" w:lineRule="auto"/>
              <w:jc w:val="center"/>
              <w:rPr>
                <w:rFonts w:ascii="Times New Roman" w:hAnsi="Times New Roman" w:cs="Times New Roman"/>
              </w:rPr>
            </w:pPr>
            <w:r>
              <w:rPr>
                <w:rFonts w:ascii="Times New Roman" w:hAnsi="Times New Roman" w:cs="Times New Roman"/>
              </w:rPr>
              <w:t>Rhat</w:t>
            </w:r>
          </w:p>
        </w:tc>
        <w:tc>
          <w:tcPr>
            <w:tcW w:w="1086" w:type="dxa"/>
            <w:tcBorders>
              <w:top w:val="single" w:color="auto" w:sz="4" w:space="0"/>
              <w:bottom w:val="single" w:color="auto" w:sz="4" w:space="0"/>
            </w:tcBorders>
            <w:vAlign w:val="center"/>
          </w:tcPr>
          <w:p>
            <w:pPr>
              <w:spacing w:after="0" w:line="240" w:lineRule="auto"/>
              <w:jc w:val="center"/>
              <w:rPr>
                <w:rFonts w:ascii="Times New Roman" w:hAnsi="Times New Roman" w:cs="Times New Roman"/>
              </w:rPr>
            </w:pPr>
            <w:r>
              <w:rPr>
                <w:rFonts w:ascii="Times New Roman" w:hAnsi="Times New Roman" w:cs="Times New Roman"/>
              </w:rPr>
              <w:t>Bulk ESS</w:t>
            </w:r>
          </w:p>
        </w:tc>
        <w:tc>
          <w:tcPr>
            <w:tcW w:w="1139" w:type="dxa"/>
            <w:tcBorders>
              <w:top w:val="single" w:color="auto" w:sz="4" w:space="0"/>
              <w:bottom w:val="single" w:color="auto" w:sz="4" w:space="0"/>
            </w:tcBorders>
            <w:vAlign w:val="center"/>
          </w:tcPr>
          <w:p>
            <w:pPr>
              <w:spacing w:after="0" w:line="240" w:lineRule="auto"/>
              <w:jc w:val="center"/>
              <w:rPr>
                <w:rFonts w:ascii="Times New Roman" w:hAnsi="Times New Roman" w:cs="Times New Roman"/>
              </w:rPr>
            </w:pPr>
            <w:r>
              <w:rPr>
                <w:rFonts w:ascii="Times New Roman" w:hAnsi="Times New Roman" w:cs="Times New Roman"/>
              </w:rPr>
              <w:t>Lower CI</w:t>
            </w:r>
          </w:p>
        </w:tc>
        <w:tc>
          <w:tcPr>
            <w:tcW w:w="1045" w:type="dxa"/>
            <w:tcBorders>
              <w:top w:val="single" w:color="auto" w:sz="4" w:space="0"/>
              <w:bottom w:val="single" w:color="auto" w:sz="4" w:space="0"/>
            </w:tcBorders>
            <w:vAlign w:val="center"/>
          </w:tcPr>
          <w:p>
            <w:pPr>
              <w:spacing w:after="0" w:line="240" w:lineRule="auto"/>
              <w:jc w:val="center"/>
              <w:rPr>
                <w:rFonts w:ascii="Times New Roman" w:hAnsi="Times New Roman" w:cs="Times New Roman"/>
              </w:rPr>
            </w:pPr>
            <w:r>
              <w:rPr>
                <w:rFonts w:ascii="Times New Roman" w:hAnsi="Times New Roman" w:cs="Times New Roman"/>
              </w:rPr>
              <w:t>Higher CI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Borders>
              <w:top w:val="single" w:color="auto" w:sz="4" w:space="0"/>
            </w:tcBorders>
          </w:tcPr>
          <w:p>
            <w:pPr>
              <w:spacing w:after="0" w:line="240" w:lineRule="auto"/>
              <w:rPr>
                <w:rFonts w:ascii="Times New Roman" w:hAnsi="Times New Roman" w:cs="Times New Roman"/>
              </w:rPr>
            </w:pPr>
            <w:r>
              <w:rPr>
                <w:rFonts w:ascii="Times New Roman" w:hAnsi="Times New Roman" w:cs="Times New Roman"/>
              </w:rPr>
              <w:t xml:space="preserve">Litter mass </w:t>
            </w:r>
          </w:p>
        </w:tc>
        <w:tc>
          <w:tcPr>
            <w:tcW w:w="1507" w:type="dxa"/>
            <w:tcBorders>
              <w:top w:val="single" w:color="auto" w:sz="4" w:space="0"/>
            </w:tcBorders>
          </w:tcPr>
          <w:p>
            <w:pPr>
              <w:spacing w:after="0" w:line="240" w:lineRule="auto"/>
              <w:rPr>
                <w:rFonts w:ascii="Times New Roman" w:hAnsi="Times New Roman" w:cs="Times New Roman"/>
              </w:rPr>
            </w:pPr>
            <w:r>
              <w:rPr>
                <w:rFonts w:ascii="Times New Roman" w:hAnsi="Times New Roman" w:cs="Times New Roman"/>
              </w:rPr>
              <w:t>+N</w:t>
            </w:r>
          </w:p>
        </w:tc>
        <w:tc>
          <w:tcPr>
            <w:tcW w:w="1093" w:type="dxa"/>
            <w:tcBorders>
              <w:top w:val="single" w:color="auto" w:sz="4" w:space="0"/>
            </w:tcBorders>
            <w:vAlign w:val="center"/>
          </w:tcPr>
          <w:p>
            <w:pPr>
              <w:spacing w:after="0" w:line="240" w:lineRule="auto"/>
              <w:jc w:val="right"/>
              <w:rPr>
                <w:rFonts w:ascii="Times New Roman" w:hAnsi="Times New Roman" w:cs="Times New Roman"/>
              </w:rPr>
            </w:pPr>
            <w:r>
              <w:rPr>
                <w:rFonts w:ascii="Times New Roman" w:hAnsi="Times New Roman" w:cs="Times New Roman"/>
              </w:rPr>
              <w:t>-0.040</w:t>
            </w:r>
          </w:p>
        </w:tc>
        <w:tc>
          <w:tcPr>
            <w:tcW w:w="931" w:type="dxa"/>
            <w:tcBorders>
              <w:top w:val="single" w:color="auto" w:sz="4" w:space="0"/>
            </w:tcBorders>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1.001 </w:t>
            </w:r>
          </w:p>
        </w:tc>
        <w:tc>
          <w:tcPr>
            <w:tcW w:w="1086" w:type="dxa"/>
            <w:tcBorders>
              <w:top w:val="single" w:color="auto" w:sz="4" w:space="0"/>
            </w:tcBorders>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5690.177 </w:t>
            </w:r>
          </w:p>
        </w:tc>
        <w:tc>
          <w:tcPr>
            <w:tcW w:w="1139" w:type="dxa"/>
            <w:tcBorders>
              <w:top w:val="single" w:color="auto" w:sz="4" w:space="0"/>
            </w:tcBorders>
            <w:vAlign w:val="center"/>
          </w:tcPr>
          <w:p>
            <w:pPr>
              <w:spacing w:after="0" w:line="240" w:lineRule="auto"/>
              <w:jc w:val="right"/>
              <w:rPr>
                <w:rFonts w:ascii="Times New Roman" w:hAnsi="Times New Roman" w:cs="Times New Roman"/>
              </w:rPr>
            </w:pPr>
            <w:r>
              <w:rPr>
                <w:rFonts w:ascii="Times New Roman" w:hAnsi="Times New Roman" w:cs="Times New Roman"/>
              </w:rPr>
              <w:t>-0.208</w:t>
            </w:r>
          </w:p>
        </w:tc>
        <w:tc>
          <w:tcPr>
            <w:tcW w:w="1045" w:type="dxa"/>
            <w:tcBorders>
              <w:top w:val="single" w:color="auto" w:sz="4" w:space="0"/>
            </w:tcBorders>
            <w:vAlign w:val="center"/>
          </w:tcPr>
          <w:p>
            <w:pPr>
              <w:spacing w:after="0" w:line="240" w:lineRule="auto"/>
              <w:jc w:val="right"/>
              <w:rPr>
                <w:rFonts w:ascii="Times New Roman" w:hAnsi="Times New Roman" w:cs="Times New Roman"/>
              </w:rPr>
            </w:pPr>
            <w:r>
              <w:rPr>
                <w:rFonts w:ascii="Times New Roman" w:hAnsi="Times New Roman" w:cs="Times New Roman"/>
              </w:rPr>
              <w:t>0.121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r>
              <w:rPr>
                <w:rFonts w:ascii="Times New Roman" w:hAnsi="Times New Roman" w:cs="Times New Roman"/>
              </w:rPr>
              <w:t>remaining (%)</w:t>
            </w:r>
          </w:p>
        </w:tc>
        <w:tc>
          <w:tcPr>
            <w:tcW w:w="1507" w:type="dxa"/>
          </w:tcPr>
          <w:p>
            <w:pPr>
              <w:spacing w:after="0" w:line="240" w:lineRule="auto"/>
              <w:rPr>
                <w:rFonts w:ascii="Times New Roman" w:hAnsi="Times New Roman" w:cs="Times New Roman"/>
              </w:rPr>
            </w:pPr>
            <w:r>
              <w:rPr>
                <w:rFonts w:ascii="Times New Roman" w:hAnsi="Times New Roman" w:cs="Times New Roman"/>
              </w:rPr>
              <w:t>+P</w:t>
            </w:r>
          </w:p>
        </w:tc>
        <w:tc>
          <w:tcPr>
            <w:tcW w:w="1093" w:type="dxa"/>
            <w:vAlign w:val="center"/>
          </w:tcPr>
          <w:p>
            <w:pPr>
              <w:spacing w:after="0" w:line="240" w:lineRule="auto"/>
              <w:jc w:val="right"/>
              <w:rPr>
                <w:rFonts w:ascii="Times New Roman" w:hAnsi="Times New Roman" w:cs="Times New Roman"/>
              </w:rPr>
            </w:pPr>
            <w:r>
              <w:rPr>
                <w:rFonts w:ascii="Times New Roman" w:hAnsi="Times New Roman" w:cs="Times New Roman"/>
              </w:rPr>
              <w:t>0.029</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1.001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5974.909 </w:t>
            </w:r>
          </w:p>
        </w:tc>
        <w:tc>
          <w:tcPr>
            <w:tcW w:w="1139" w:type="dxa"/>
            <w:vAlign w:val="center"/>
          </w:tcPr>
          <w:p>
            <w:pPr>
              <w:spacing w:after="0" w:line="240" w:lineRule="auto"/>
              <w:jc w:val="right"/>
              <w:rPr>
                <w:rFonts w:ascii="Times New Roman" w:hAnsi="Times New Roman" w:cs="Times New Roman"/>
              </w:rPr>
            </w:pPr>
            <w:r>
              <w:rPr>
                <w:rFonts w:ascii="Times New Roman" w:hAnsi="Times New Roman" w:cs="Times New Roman"/>
              </w:rPr>
              <w:t>-0.132</w:t>
            </w:r>
          </w:p>
        </w:tc>
        <w:tc>
          <w:tcPr>
            <w:tcW w:w="1045" w:type="dxa"/>
            <w:vAlign w:val="center"/>
          </w:tcPr>
          <w:p>
            <w:pPr>
              <w:spacing w:after="0" w:line="240" w:lineRule="auto"/>
              <w:jc w:val="right"/>
              <w:rPr>
                <w:rFonts w:ascii="Times New Roman" w:hAnsi="Times New Roman" w:cs="Times New Roman"/>
              </w:rPr>
            </w:pPr>
            <w:r>
              <w:rPr>
                <w:rFonts w:ascii="Times New Roman" w:hAnsi="Times New Roman" w:cs="Times New Roman"/>
              </w:rPr>
              <w:t>0.190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rPr>
            </w:pPr>
            <w:r>
              <w:rPr>
                <w:rFonts w:ascii="Times New Roman" w:hAnsi="Times New Roman" w:cs="Times New Roman"/>
              </w:rPr>
              <w:t>+NP</w:t>
            </w:r>
          </w:p>
        </w:tc>
        <w:tc>
          <w:tcPr>
            <w:tcW w:w="1093" w:type="dxa"/>
            <w:vAlign w:val="center"/>
          </w:tcPr>
          <w:p>
            <w:pPr>
              <w:spacing w:after="0" w:line="240" w:lineRule="auto"/>
              <w:jc w:val="right"/>
              <w:rPr>
                <w:rFonts w:ascii="Times New Roman" w:hAnsi="Times New Roman" w:cs="Times New Roman"/>
              </w:rPr>
            </w:pPr>
            <w:r>
              <w:rPr>
                <w:rFonts w:ascii="Times New Roman" w:hAnsi="Times New Roman" w:cs="Times New Roman"/>
              </w:rPr>
              <w:t>0.072</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1.001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5573.670 </w:t>
            </w:r>
          </w:p>
        </w:tc>
        <w:tc>
          <w:tcPr>
            <w:tcW w:w="1139" w:type="dxa"/>
            <w:vAlign w:val="center"/>
          </w:tcPr>
          <w:p>
            <w:pPr>
              <w:spacing w:after="0" w:line="240" w:lineRule="auto"/>
              <w:jc w:val="right"/>
              <w:rPr>
                <w:rFonts w:ascii="Times New Roman" w:hAnsi="Times New Roman" w:cs="Times New Roman"/>
              </w:rPr>
            </w:pPr>
            <w:r>
              <w:rPr>
                <w:rFonts w:ascii="Times New Roman" w:hAnsi="Times New Roman" w:cs="Times New Roman"/>
              </w:rPr>
              <w:t>-0.092</w:t>
            </w:r>
          </w:p>
        </w:tc>
        <w:tc>
          <w:tcPr>
            <w:tcW w:w="1045" w:type="dxa"/>
            <w:vAlign w:val="center"/>
          </w:tcPr>
          <w:p>
            <w:pPr>
              <w:spacing w:after="0" w:line="240" w:lineRule="auto"/>
              <w:jc w:val="right"/>
              <w:rPr>
                <w:rFonts w:ascii="Times New Roman" w:hAnsi="Times New Roman" w:cs="Times New Roman"/>
              </w:rPr>
            </w:pPr>
            <w:r>
              <w:rPr>
                <w:rFonts w:ascii="Times New Roman" w:hAnsi="Times New Roman" w:cs="Times New Roman"/>
              </w:rPr>
              <w:t>0.228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b/>
                <w:bCs/>
              </w:rPr>
            </w:pPr>
            <w:r>
              <w:rPr>
                <w:rFonts w:ascii="Times New Roman" w:hAnsi="Times New Roman" w:cs="Times New Roman"/>
                <w:b/>
                <w:bCs/>
              </w:rPr>
              <w:t>Days</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-0.684 </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1.001 </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4616.778 </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-0.802 </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-0.572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rPr>
            </w:pPr>
            <w:r>
              <w:rPr>
                <w:rFonts w:ascii="Times New Roman" w:hAnsi="Times New Roman" w:eastAsia="Times New Roman" w:cs="Times New Roman"/>
                <w:lang w:eastAsia="en-GB"/>
              </w:rPr>
              <w:t xml:space="preserve">treatN:days </w:t>
            </w:r>
          </w:p>
        </w:tc>
        <w:tc>
          <w:tcPr>
            <w:tcW w:w="1093"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-0.046 </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5998.249 </w:t>
            </w:r>
          </w:p>
        </w:tc>
        <w:tc>
          <w:tcPr>
            <w:tcW w:w="1139"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-0.204 </w:t>
            </w:r>
          </w:p>
        </w:tc>
        <w:tc>
          <w:tcPr>
            <w:tcW w:w="1045"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0.112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rPr>
            </w:pPr>
            <w:r>
              <w:rPr>
                <w:rFonts w:ascii="Times New Roman" w:hAnsi="Times New Roman" w:eastAsia="Times New Roman" w:cs="Times New Roman"/>
                <w:lang w:eastAsia="en-GB"/>
              </w:rPr>
              <w:t xml:space="preserve">treatNP:days </w:t>
            </w:r>
          </w:p>
        </w:tc>
        <w:tc>
          <w:tcPr>
            <w:tcW w:w="1093"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0.107 </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6006.594 </w:t>
            </w:r>
          </w:p>
        </w:tc>
        <w:tc>
          <w:tcPr>
            <w:tcW w:w="1139"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-0.043 </w:t>
            </w:r>
          </w:p>
        </w:tc>
        <w:tc>
          <w:tcPr>
            <w:tcW w:w="1045"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0.261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rPr>
            </w:pPr>
            <w:r>
              <w:rPr>
                <w:rFonts w:ascii="Times New Roman" w:hAnsi="Times New Roman" w:eastAsia="Times New Roman" w:cs="Times New Roman"/>
                <w:lang w:eastAsia="en-GB"/>
              </w:rPr>
              <w:t xml:space="preserve">treatP:days </w:t>
            </w:r>
          </w:p>
        </w:tc>
        <w:tc>
          <w:tcPr>
            <w:tcW w:w="1093"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0.057 </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5653.754 </w:t>
            </w:r>
          </w:p>
        </w:tc>
        <w:tc>
          <w:tcPr>
            <w:tcW w:w="1139"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-0.096 </w:t>
            </w:r>
          </w:p>
        </w:tc>
        <w:tc>
          <w:tcPr>
            <w:tcW w:w="1045"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0.214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eastAsia="Times New Roman" w:cs="Times New Roman"/>
                <w:lang w:eastAsia="en-GB"/>
              </w:rPr>
            </w:pPr>
          </w:p>
        </w:tc>
        <w:tc>
          <w:tcPr>
            <w:tcW w:w="1093" w:type="dxa"/>
            <w:vAlign w:val="center"/>
          </w:tcPr>
          <w:p>
            <w:pPr>
              <w:spacing w:after="0" w:line="240" w:lineRule="auto"/>
              <w:jc w:val="right"/>
              <w:rPr>
                <w:rFonts w:ascii="Times New Roman" w:hAnsi="Times New Roman" w:cs="Times New Roman"/>
              </w:rPr>
            </w:pPr>
          </w:p>
        </w:tc>
        <w:tc>
          <w:tcPr>
            <w:tcW w:w="931" w:type="dxa"/>
            <w:vAlign w:val="center"/>
          </w:tcPr>
          <w:p>
            <w:pPr>
              <w:spacing w:after="0" w:line="240" w:lineRule="auto"/>
              <w:jc w:val="right"/>
              <w:rPr>
                <w:rFonts w:ascii="Times New Roman" w:hAnsi="Times New Roman" w:cs="Times New Roman"/>
              </w:rPr>
            </w:pPr>
          </w:p>
        </w:tc>
        <w:tc>
          <w:tcPr>
            <w:tcW w:w="1086" w:type="dxa"/>
            <w:vAlign w:val="center"/>
          </w:tcPr>
          <w:p>
            <w:pPr>
              <w:spacing w:after="0" w:line="240" w:lineRule="auto"/>
              <w:jc w:val="right"/>
              <w:rPr>
                <w:rFonts w:ascii="Times New Roman" w:hAnsi="Times New Roman" w:cs="Times New Roman"/>
              </w:rPr>
            </w:pPr>
          </w:p>
        </w:tc>
        <w:tc>
          <w:tcPr>
            <w:tcW w:w="1139" w:type="dxa"/>
            <w:vAlign w:val="center"/>
          </w:tcPr>
          <w:p>
            <w:pPr>
              <w:spacing w:after="0" w:line="240" w:lineRule="auto"/>
              <w:jc w:val="right"/>
              <w:rPr>
                <w:rFonts w:ascii="Times New Roman" w:hAnsi="Times New Roman" w:cs="Times New Roman"/>
              </w:rPr>
            </w:pPr>
          </w:p>
        </w:tc>
        <w:tc>
          <w:tcPr>
            <w:tcW w:w="1045" w:type="dxa"/>
            <w:vAlign w:val="center"/>
          </w:tcPr>
          <w:p>
            <w:pPr>
              <w:spacing w:after="0" w:line="240" w:lineRule="auto"/>
              <w:jc w:val="right"/>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r>
              <w:rPr>
                <w:rFonts w:ascii="Times New Roman" w:hAnsi="Times New Roman" w:cs="Times New Roman"/>
              </w:rPr>
              <w:t xml:space="preserve">Wood mass </w:t>
            </w:r>
          </w:p>
        </w:tc>
        <w:tc>
          <w:tcPr>
            <w:tcW w:w="1507" w:type="dxa"/>
          </w:tcPr>
          <w:p>
            <w:pPr>
              <w:spacing w:after="0" w:line="240" w:lineRule="auto"/>
              <w:rPr>
                <w:rFonts w:ascii="Times New Roman" w:hAnsi="Times New Roman" w:cs="Times New Roman"/>
              </w:rPr>
            </w:pPr>
            <w:r>
              <w:rPr>
                <w:rFonts w:ascii="Times New Roman" w:hAnsi="Times New Roman" w:cs="Times New Roman"/>
              </w:rPr>
              <w:t>+N</w:t>
            </w:r>
          </w:p>
        </w:tc>
        <w:tc>
          <w:tcPr>
            <w:tcW w:w="1093" w:type="dxa"/>
            <w:vAlign w:val="center"/>
          </w:tcPr>
          <w:p>
            <w:pPr>
              <w:spacing w:after="0" w:line="240" w:lineRule="auto"/>
              <w:jc w:val="right"/>
              <w:rPr>
                <w:rFonts w:ascii="Times New Roman" w:hAnsi="Times New Roman" w:cs="Times New Roman"/>
              </w:rPr>
            </w:pPr>
            <w:r>
              <w:rPr>
                <w:rFonts w:ascii="Times New Roman" w:hAnsi="Times New Roman" w:cs="Times New Roman"/>
              </w:rPr>
              <w:t>0.117</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6570.847 </w:t>
            </w:r>
          </w:p>
        </w:tc>
        <w:tc>
          <w:tcPr>
            <w:tcW w:w="1139" w:type="dxa"/>
            <w:vAlign w:val="center"/>
          </w:tcPr>
          <w:p>
            <w:pPr>
              <w:spacing w:after="0" w:line="240" w:lineRule="auto"/>
              <w:jc w:val="right"/>
              <w:rPr>
                <w:rFonts w:ascii="Times New Roman" w:hAnsi="Times New Roman" w:cs="Times New Roman"/>
              </w:rPr>
            </w:pPr>
            <w:r>
              <w:rPr>
                <w:rFonts w:ascii="Times New Roman" w:hAnsi="Times New Roman" w:cs="Times New Roman"/>
              </w:rPr>
              <w:t>-0.126</w:t>
            </w:r>
          </w:p>
        </w:tc>
        <w:tc>
          <w:tcPr>
            <w:tcW w:w="1045" w:type="dxa"/>
            <w:vAlign w:val="center"/>
          </w:tcPr>
          <w:p>
            <w:pPr>
              <w:spacing w:after="0" w:line="240" w:lineRule="auto"/>
              <w:jc w:val="right"/>
              <w:rPr>
                <w:rFonts w:ascii="Times New Roman" w:hAnsi="Times New Roman" w:cs="Times New Roman"/>
              </w:rPr>
            </w:pPr>
            <w:r>
              <w:rPr>
                <w:rFonts w:ascii="Times New Roman" w:hAnsi="Times New Roman" w:cs="Times New Roman"/>
              </w:rPr>
              <w:t>0.354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r>
              <w:rPr>
                <w:rFonts w:ascii="Times New Roman" w:hAnsi="Times New Roman" w:cs="Times New Roman"/>
              </w:rPr>
              <w:t>remaining (%)</w:t>
            </w:r>
          </w:p>
        </w:tc>
        <w:tc>
          <w:tcPr>
            <w:tcW w:w="1507" w:type="dxa"/>
          </w:tcPr>
          <w:p>
            <w:pPr>
              <w:spacing w:after="0" w:line="240" w:lineRule="auto"/>
              <w:rPr>
                <w:rFonts w:ascii="Times New Roman" w:hAnsi="Times New Roman" w:cs="Times New Roman"/>
              </w:rPr>
            </w:pPr>
            <w:r>
              <w:rPr>
                <w:rFonts w:ascii="Times New Roman" w:hAnsi="Times New Roman" w:cs="Times New Roman"/>
              </w:rPr>
              <w:t>+P</w:t>
            </w:r>
          </w:p>
        </w:tc>
        <w:tc>
          <w:tcPr>
            <w:tcW w:w="1093" w:type="dxa"/>
            <w:vAlign w:val="center"/>
          </w:tcPr>
          <w:p>
            <w:pPr>
              <w:spacing w:after="0" w:line="240" w:lineRule="auto"/>
              <w:jc w:val="right"/>
              <w:rPr>
                <w:rFonts w:ascii="Times New Roman" w:hAnsi="Times New Roman" w:cs="Times New Roman"/>
              </w:rPr>
            </w:pPr>
            <w:r>
              <w:rPr>
                <w:rFonts w:ascii="Times New Roman" w:hAnsi="Times New Roman" w:cs="Times New Roman"/>
              </w:rPr>
              <w:t>0.196</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5894.173 </w:t>
            </w:r>
          </w:p>
        </w:tc>
        <w:tc>
          <w:tcPr>
            <w:tcW w:w="1139" w:type="dxa"/>
            <w:vAlign w:val="center"/>
          </w:tcPr>
          <w:p>
            <w:pPr>
              <w:spacing w:after="0" w:line="240" w:lineRule="auto"/>
              <w:jc w:val="right"/>
              <w:rPr>
                <w:rFonts w:ascii="Times New Roman" w:hAnsi="Times New Roman" w:cs="Times New Roman"/>
              </w:rPr>
            </w:pPr>
            <w:r>
              <w:rPr>
                <w:rFonts w:ascii="Times New Roman" w:hAnsi="Times New Roman" w:cs="Times New Roman"/>
              </w:rPr>
              <w:t>-0.050</w:t>
            </w:r>
          </w:p>
        </w:tc>
        <w:tc>
          <w:tcPr>
            <w:tcW w:w="1045" w:type="dxa"/>
            <w:vAlign w:val="center"/>
          </w:tcPr>
          <w:p>
            <w:pPr>
              <w:spacing w:after="0" w:line="240" w:lineRule="auto"/>
              <w:jc w:val="right"/>
              <w:rPr>
                <w:rFonts w:ascii="Times New Roman" w:hAnsi="Times New Roman" w:cs="Times New Roman"/>
              </w:rPr>
            </w:pPr>
            <w:r>
              <w:rPr>
                <w:rFonts w:ascii="Times New Roman" w:hAnsi="Times New Roman" w:cs="Times New Roman"/>
              </w:rPr>
              <w:t>0.440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b/>
                <w:bCs/>
              </w:rPr>
            </w:pPr>
            <w:r>
              <w:rPr>
                <w:rFonts w:ascii="Times New Roman" w:hAnsi="Times New Roman" w:cs="Times New Roman"/>
                <w:b/>
                <w:bCs/>
              </w:rPr>
              <w:t>+NP</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cs="Times New Roman"/>
                <w:b/>
                <w:bCs/>
              </w:rPr>
              <w:t>0.252</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1 </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6650.325 </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cs="Times New Roman"/>
                <w:b/>
                <w:bCs/>
              </w:rPr>
              <w:t>0.003</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cs="Times New Roman"/>
                <w:b/>
                <w:bCs/>
              </w:rPr>
              <w:t>0.497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b/>
                <w:bCs/>
              </w:rPr>
            </w:pPr>
            <w:r>
              <w:rPr>
                <w:rFonts w:ascii="Times New Roman" w:hAnsi="Times New Roman" w:cs="Times New Roman"/>
                <w:b/>
                <w:bCs/>
              </w:rPr>
              <w:t>Days</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-0.911 </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1.001 </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4669.648 </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-1.097 </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-0.735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b/>
                <w:bCs/>
              </w:rPr>
            </w:pPr>
            <w:r>
              <w:rPr>
                <w:rFonts w:ascii="Times New Roman" w:hAnsi="Times New Roman" w:eastAsia="Times New Roman" w:cs="Times New Roman"/>
                <w:lang w:eastAsia="en-GB"/>
              </w:rPr>
              <w:t xml:space="preserve">treatN:days </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-0.005 </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1 </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5914.903 </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-0.241 </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0.236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b/>
                <w:bCs/>
              </w:rPr>
            </w:pPr>
            <w:r>
              <w:rPr>
                <w:rFonts w:ascii="Times New Roman" w:hAnsi="Times New Roman" w:eastAsia="Times New Roman" w:cs="Times New Roman"/>
                <w:lang w:eastAsia="en-GB"/>
              </w:rPr>
              <w:t xml:space="preserve">treatNP:days </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0.098 </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1.001 </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5559.877 </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-0.139 </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0.341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b/>
                <w:bCs/>
              </w:rPr>
            </w:pPr>
            <w:r>
              <w:rPr>
                <w:rFonts w:ascii="Times New Roman" w:hAnsi="Times New Roman" w:eastAsia="Times New Roman" w:cs="Times New Roman"/>
                <w:lang w:eastAsia="en-GB"/>
              </w:rPr>
              <w:t xml:space="preserve">treatP:days </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0.176 </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1.001 </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5569.761 </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-0.058 </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0.418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b/>
                <w:bCs/>
              </w:rPr>
            </w:pPr>
          </w:p>
        </w:tc>
        <w:tc>
          <w:tcPr>
            <w:tcW w:w="1093" w:type="dxa"/>
            <w:vAlign w:val="center"/>
          </w:tcPr>
          <w:p>
            <w:pPr>
              <w:spacing w:after="0" w:line="240" w:lineRule="auto"/>
              <w:jc w:val="right"/>
              <w:rPr>
                <w:rFonts w:ascii="Times New Roman" w:hAnsi="Times New Roman" w:cs="Times New Roman"/>
                <w:b/>
                <w:bCs/>
              </w:rPr>
            </w:pPr>
          </w:p>
        </w:tc>
        <w:tc>
          <w:tcPr>
            <w:tcW w:w="931" w:type="dxa"/>
            <w:vAlign w:val="center"/>
          </w:tcPr>
          <w:p>
            <w:pPr>
              <w:spacing w:after="0" w:line="240" w:lineRule="auto"/>
              <w:jc w:val="right"/>
              <w:rPr>
                <w:rFonts w:ascii="Times New Roman" w:hAnsi="Times New Roman" w:cs="Times New Roman"/>
                <w:b/>
                <w:bCs/>
              </w:rPr>
            </w:pPr>
          </w:p>
        </w:tc>
        <w:tc>
          <w:tcPr>
            <w:tcW w:w="1086" w:type="dxa"/>
            <w:vAlign w:val="center"/>
          </w:tcPr>
          <w:p>
            <w:pPr>
              <w:spacing w:after="0" w:line="240" w:lineRule="auto"/>
              <w:jc w:val="right"/>
              <w:rPr>
                <w:rFonts w:ascii="Times New Roman" w:hAnsi="Times New Roman" w:cs="Times New Roman"/>
                <w:b/>
                <w:bCs/>
              </w:rPr>
            </w:pPr>
          </w:p>
        </w:tc>
        <w:tc>
          <w:tcPr>
            <w:tcW w:w="1139" w:type="dxa"/>
            <w:vAlign w:val="center"/>
          </w:tcPr>
          <w:p>
            <w:pPr>
              <w:spacing w:after="0" w:line="240" w:lineRule="auto"/>
              <w:jc w:val="right"/>
              <w:rPr>
                <w:rFonts w:ascii="Times New Roman" w:hAnsi="Times New Roman" w:cs="Times New Roman"/>
                <w:b/>
                <w:bCs/>
              </w:rPr>
            </w:pPr>
          </w:p>
        </w:tc>
        <w:tc>
          <w:tcPr>
            <w:tcW w:w="1045" w:type="dxa"/>
            <w:vAlign w:val="center"/>
          </w:tcPr>
          <w:p>
            <w:pPr>
              <w:spacing w:after="0" w:line="240" w:lineRule="auto"/>
              <w:jc w:val="right"/>
              <w:rPr>
                <w:rFonts w:ascii="Times New Roman" w:hAnsi="Times New Roman" w:cs="Times New Roman"/>
                <w:b/>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r>
              <w:rPr>
                <w:rFonts w:ascii="Times New Roman" w:hAnsi="Times New Roman" w:cs="Times New Roman"/>
              </w:rPr>
              <w:t xml:space="preserve">Litter N content </w:t>
            </w:r>
          </w:p>
        </w:tc>
        <w:tc>
          <w:tcPr>
            <w:tcW w:w="1507" w:type="dxa"/>
          </w:tcPr>
          <w:p>
            <w:pPr>
              <w:spacing w:after="0" w:line="240" w:lineRule="auto"/>
              <w:rPr>
                <w:rFonts w:ascii="Times New Roman" w:hAnsi="Times New Roman" w:cs="Times New Roman"/>
                <w:b/>
                <w:bCs/>
              </w:rPr>
            </w:pPr>
            <w:r>
              <w:rPr>
                <w:rFonts w:ascii="Times New Roman" w:hAnsi="Times New Roman" w:cs="Times New Roman"/>
                <w:b/>
                <w:bCs/>
              </w:rPr>
              <w:t>+N</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cs="Times New Roman"/>
                <w:b/>
                <w:bCs/>
              </w:rPr>
              <w:sym w:font="Symbol" w:char="F02D"/>
            </w:r>
            <w:r>
              <w:rPr>
                <w:rFonts w:ascii="Times New Roman" w:hAnsi="Times New Roman" w:cs="Times New Roman"/>
                <w:b/>
                <w:bCs/>
              </w:rPr>
              <w:t>0.339</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1.001</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7623.531</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cs="Times New Roman"/>
                <w:b/>
                <w:bCs/>
              </w:rPr>
              <w:sym w:font="Symbol" w:char="F02D"/>
            </w:r>
            <w:r>
              <w:rPr>
                <w:rFonts w:ascii="Times New Roman" w:hAnsi="Times New Roman" w:cs="Times New Roman"/>
                <w:b/>
                <w:bCs/>
              </w:rPr>
              <w:t>0.636</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cs="Times New Roman"/>
                <w:b/>
                <w:bCs/>
              </w:rPr>
              <w:sym w:font="Symbol" w:char="F02D"/>
            </w:r>
            <w:r>
              <w:rPr>
                <w:rFonts w:ascii="Times New Roman" w:hAnsi="Times New Roman" w:cs="Times New Roman"/>
                <w:b/>
                <w:bCs/>
              </w:rPr>
              <w:t>0.056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r>
              <w:rPr>
                <w:rFonts w:ascii="Times New Roman" w:hAnsi="Times New Roman" w:cs="Times New Roman"/>
              </w:rPr>
              <w:t>(% initial)</w:t>
            </w:r>
          </w:p>
        </w:tc>
        <w:tc>
          <w:tcPr>
            <w:tcW w:w="1507" w:type="dxa"/>
          </w:tcPr>
          <w:p>
            <w:pPr>
              <w:spacing w:after="0" w:line="240" w:lineRule="auto"/>
              <w:rPr>
                <w:rFonts w:ascii="Times New Roman" w:hAnsi="Times New Roman" w:cs="Times New Roman"/>
              </w:rPr>
            </w:pPr>
            <w:r>
              <w:rPr>
                <w:rFonts w:ascii="Times New Roman" w:hAnsi="Times New Roman" w:cs="Times New Roman"/>
              </w:rPr>
              <w:t>+P</w:t>
            </w:r>
          </w:p>
        </w:tc>
        <w:tc>
          <w:tcPr>
            <w:tcW w:w="1093" w:type="dxa"/>
            <w:vAlign w:val="center"/>
          </w:tcPr>
          <w:p>
            <w:pPr>
              <w:spacing w:after="0" w:line="240" w:lineRule="auto"/>
              <w:jc w:val="right"/>
              <w:rPr>
                <w:rFonts w:ascii="Times New Roman" w:hAnsi="Times New Roman" w:cs="Times New Roman"/>
              </w:rPr>
            </w:pPr>
            <w:r>
              <w:rPr>
                <w:rFonts w:ascii="Times New Roman" w:hAnsi="Times New Roman" w:cs="Times New Roman"/>
              </w:rPr>
              <w:sym w:font="Symbol" w:char="F02D"/>
            </w:r>
            <w:r>
              <w:rPr>
                <w:rFonts w:ascii="Times New Roman" w:hAnsi="Times New Roman" w:cs="Times New Roman"/>
              </w:rPr>
              <w:t>0.057</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1</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7553.928</w:t>
            </w:r>
          </w:p>
        </w:tc>
        <w:tc>
          <w:tcPr>
            <w:tcW w:w="1139" w:type="dxa"/>
            <w:vAlign w:val="center"/>
          </w:tcPr>
          <w:p>
            <w:pPr>
              <w:spacing w:after="0" w:line="240" w:lineRule="auto"/>
              <w:jc w:val="right"/>
              <w:rPr>
                <w:rFonts w:ascii="Times New Roman" w:hAnsi="Times New Roman" w:cs="Times New Roman"/>
              </w:rPr>
            </w:pPr>
            <w:r>
              <w:rPr>
                <w:rFonts w:ascii="Times New Roman" w:hAnsi="Times New Roman" w:cs="Times New Roman"/>
              </w:rPr>
              <w:sym w:font="Symbol" w:char="F02D"/>
            </w:r>
            <w:r>
              <w:rPr>
                <w:rFonts w:ascii="Times New Roman" w:hAnsi="Times New Roman" w:cs="Times New Roman"/>
              </w:rPr>
              <w:t>0.342</w:t>
            </w:r>
          </w:p>
        </w:tc>
        <w:tc>
          <w:tcPr>
            <w:tcW w:w="1045" w:type="dxa"/>
            <w:vAlign w:val="center"/>
          </w:tcPr>
          <w:p>
            <w:pPr>
              <w:spacing w:after="0" w:line="240" w:lineRule="auto"/>
              <w:jc w:val="right"/>
              <w:rPr>
                <w:rFonts w:ascii="Times New Roman" w:hAnsi="Times New Roman" w:cs="Times New Roman"/>
              </w:rPr>
            </w:pPr>
            <w:r>
              <w:rPr>
                <w:rFonts w:ascii="Times New Roman" w:hAnsi="Times New Roman" w:cs="Times New Roman"/>
              </w:rPr>
              <w:t>0.227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rPr>
            </w:pPr>
            <w:r>
              <w:rPr>
                <w:rFonts w:ascii="Times New Roman" w:hAnsi="Times New Roman" w:cs="Times New Roman"/>
              </w:rPr>
              <w:t>+NP</w:t>
            </w:r>
          </w:p>
        </w:tc>
        <w:tc>
          <w:tcPr>
            <w:tcW w:w="1093" w:type="dxa"/>
            <w:vAlign w:val="center"/>
          </w:tcPr>
          <w:p>
            <w:pPr>
              <w:spacing w:after="0" w:line="240" w:lineRule="auto"/>
              <w:jc w:val="right"/>
              <w:rPr>
                <w:rFonts w:ascii="Times New Roman" w:hAnsi="Times New Roman" w:cs="Times New Roman"/>
              </w:rPr>
            </w:pPr>
            <w:r>
              <w:rPr>
                <w:rFonts w:ascii="Times New Roman" w:hAnsi="Times New Roman" w:cs="Times New Roman"/>
              </w:rPr>
              <w:sym w:font="Symbol" w:char="F02D"/>
            </w:r>
            <w:r>
              <w:rPr>
                <w:rFonts w:ascii="Times New Roman" w:hAnsi="Times New Roman" w:cs="Times New Roman"/>
              </w:rPr>
              <w:t>0.047</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1</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7184.793</w:t>
            </w:r>
          </w:p>
        </w:tc>
        <w:tc>
          <w:tcPr>
            <w:tcW w:w="1139" w:type="dxa"/>
            <w:vAlign w:val="center"/>
          </w:tcPr>
          <w:p>
            <w:pPr>
              <w:spacing w:after="0" w:line="240" w:lineRule="auto"/>
              <w:jc w:val="right"/>
              <w:rPr>
                <w:rFonts w:ascii="Times New Roman" w:hAnsi="Times New Roman" w:cs="Times New Roman"/>
              </w:rPr>
            </w:pPr>
            <w:r>
              <w:rPr>
                <w:rFonts w:ascii="Times New Roman" w:hAnsi="Times New Roman" w:cs="Times New Roman"/>
              </w:rPr>
              <w:sym w:font="Symbol" w:char="F02D"/>
            </w:r>
            <w:r>
              <w:rPr>
                <w:rFonts w:ascii="Times New Roman" w:hAnsi="Times New Roman" w:cs="Times New Roman"/>
              </w:rPr>
              <w:t>0.335</w:t>
            </w:r>
          </w:p>
        </w:tc>
        <w:tc>
          <w:tcPr>
            <w:tcW w:w="1045" w:type="dxa"/>
            <w:vAlign w:val="center"/>
          </w:tcPr>
          <w:p>
            <w:pPr>
              <w:spacing w:after="0" w:line="240" w:lineRule="auto"/>
              <w:jc w:val="right"/>
              <w:rPr>
                <w:rFonts w:ascii="Times New Roman" w:hAnsi="Times New Roman" w:cs="Times New Roman"/>
              </w:rPr>
            </w:pPr>
            <w:r>
              <w:rPr>
                <w:rFonts w:ascii="Times New Roman" w:hAnsi="Times New Roman" w:cs="Times New Roman"/>
              </w:rPr>
              <w:t>0.244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b/>
                <w:bCs/>
              </w:rPr>
            </w:pPr>
            <w:r>
              <w:rPr>
                <w:rFonts w:ascii="Times New Roman" w:hAnsi="Times New Roman" w:cs="Times New Roman"/>
                <w:b/>
                <w:bCs/>
              </w:rPr>
              <w:t>Days</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-0.502</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1.001</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4864.519</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-0.705</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-0.304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rPr>
            </w:pPr>
            <w:r>
              <w:rPr>
                <w:rFonts w:ascii="Times New Roman" w:hAnsi="Times New Roman" w:eastAsia="Times New Roman" w:cs="Times New Roman"/>
                <w:lang w:eastAsia="en-GB"/>
              </w:rPr>
              <w:t xml:space="preserve">treatN:days </w:t>
            </w:r>
          </w:p>
        </w:tc>
        <w:tc>
          <w:tcPr>
            <w:tcW w:w="1093"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-0.095</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1</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6426.103</w:t>
            </w:r>
          </w:p>
        </w:tc>
        <w:tc>
          <w:tcPr>
            <w:tcW w:w="1139"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-0.367</w:t>
            </w:r>
          </w:p>
        </w:tc>
        <w:tc>
          <w:tcPr>
            <w:tcW w:w="1045"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rPr>
            </w:pPr>
            <w:r>
              <w:rPr>
                <w:rFonts w:ascii="Times New Roman" w:hAnsi="Times New Roman" w:eastAsia="Times New Roman" w:cs="Times New Roman"/>
                <w:lang w:eastAsia="en-GB"/>
              </w:rPr>
              <w:t xml:space="preserve">treatNP:days </w:t>
            </w:r>
          </w:p>
        </w:tc>
        <w:tc>
          <w:tcPr>
            <w:tcW w:w="1093"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0.038</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1</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5969.146</w:t>
            </w:r>
          </w:p>
        </w:tc>
        <w:tc>
          <w:tcPr>
            <w:tcW w:w="1139"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-0.233</w:t>
            </w:r>
          </w:p>
        </w:tc>
        <w:tc>
          <w:tcPr>
            <w:tcW w:w="1045"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rPr>
            </w:pPr>
            <w:r>
              <w:rPr>
                <w:rFonts w:ascii="Times New Roman" w:hAnsi="Times New Roman" w:eastAsia="Times New Roman" w:cs="Times New Roman"/>
                <w:lang w:eastAsia="en-GB"/>
              </w:rPr>
              <w:t xml:space="preserve">treatP:days </w:t>
            </w:r>
          </w:p>
        </w:tc>
        <w:tc>
          <w:tcPr>
            <w:tcW w:w="1093"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0.048</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1.001</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6218.352</w:t>
            </w:r>
          </w:p>
        </w:tc>
        <w:tc>
          <w:tcPr>
            <w:tcW w:w="1139"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-0.225</w:t>
            </w:r>
          </w:p>
        </w:tc>
        <w:tc>
          <w:tcPr>
            <w:tcW w:w="1045"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rPr>
            </w:pPr>
          </w:p>
        </w:tc>
        <w:tc>
          <w:tcPr>
            <w:tcW w:w="1093" w:type="dxa"/>
            <w:vAlign w:val="center"/>
          </w:tcPr>
          <w:p>
            <w:pPr>
              <w:spacing w:after="0" w:line="240" w:lineRule="auto"/>
              <w:jc w:val="right"/>
              <w:rPr>
                <w:rFonts w:ascii="Times New Roman" w:hAnsi="Times New Roman" w:cs="Times New Roman"/>
              </w:rPr>
            </w:pPr>
          </w:p>
        </w:tc>
        <w:tc>
          <w:tcPr>
            <w:tcW w:w="931" w:type="dxa"/>
            <w:vAlign w:val="center"/>
          </w:tcPr>
          <w:p>
            <w:pPr>
              <w:spacing w:after="0" w:line="240" w:lineRule="auto"/>
              <w:jc w:val="right"/>
              <w:rPr>
                <w:rFonts w:ascii="Times New Roman" w:hAnsi="Times New Roman" w:cs="Times New Roman"/>
              </w:rPr>
            </w:pPr>
          </w:p>
        </w:tc>
        <w:tc>
          <w:tcPr>
            <w:tcW w:w="1086" w:type="dxa"/>
            <w:vAlign w:val="center"/>
          </w:tcPr>
          <w:p>
            <w:pPr>
              <w:spacing w:after="0" w:line="240" w:lineRule="auto"/>
              <w:jc w:val="right"/>
              <w:rPr>
                <w:rFonts w:ascii="Times New Roman" w:hAnsi="Times New Roman" w:cs="Times New Roman"/>
              </w:rPr>
            </w:pPr>
          </w:p>
        </w:tc>
        <w:tc>
          <w:tcPr>
            <w:tcW w:w="1139" w:type="dxa"/>
            <w:vAlign w:val="center"/>
          </w:tcPr>
          <w:p>
            <w:pPr>
              <w:spacing w:after="0" w:line="240" w:lineRule="auto"/>
              <w:jc w:val="right"/>
              <w:rPr>
                <w:rFonts w:ascii="Times New Roman" w:hAnsi="Times New Roman" w:cs="Times New Roman"/>
              </w:rPr>
            </w:pPr>
          </w:p>
        </w:tc>
        <w:tc>
          <w:tcPr>
            <w:tcW w:w="1045" w:type="dxa"/>
            <w:vAlign w:val="center"/>
          </w:tcPr>
          <w:p>
            <w:pPr>
              <w:spacing w:after="0" w:line="240" w:lineRule="auto"/>
              <w:jc w:val="right"/>
              <w:rPr>
                <w:rFonts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r>
              <w:rPr>
                <w:rFonts w:ascii="Times New Roman" w:hAnsi="Times New Roman" w:cs="Times New Roman"/>
              </w:rPr>
              <w:t xml:space="preserve">Litter P content </w:t>
            </w:r>
          </w:p>
        </w:tc>
        <w:tc>
          <w:tcPr>
            <w:tcW w:w="1507" w:type="dxa"/>
          </w:tcPr>
          <w:p>
            <w:pPr>
              <w:spacing w:after="0" w:line="240" w:lineRule="auto"/>
              <w:rPr>
                <w:rFonts w:ascii="Times New Roman" w:hAnsi="Times New Roman" w:cs="Times New Roman"/>
                <w:b/>
                <w:bCs/>
              </w:rPr>
            </w:pPr>
            <w:r>
              <w:rPr>
                <w:rFonts w:ascii="Times New Roman" w:hAnsi="Times New Roman" w:cs="Times New Roman"/>
                <w:b/>
                <w:bCs/>
              </w:rPr>
              <w:t>+N</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cs="Times New Roman"/>
                <w:b/>
                <w:bCs/>
              </w:rPr>
              <w:sym w:font="Symbol" w:char="F02D"/>
            </w:r>
            <w:r>
              <w:rPr>
                <w:rFonts w:ascii="Times New Roman" w:hAnsi="Times New Roman" w:cs="Times New Roman"/>
                <w:b/>
                <w:bCs/>
              </w:rPr>
              <w:t>0.430</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1 </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lang w:eastAsia="en-GB"/>
              </w:rPr>
              <w:t xml:space="preserve">4571.772 </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cs="Times New Roman"/>
                <w:b/>
                <w:bCs/>
              </w:rPr>
              <w:sym w:font="Symbol" w:char="F02D"/>
            </w:r>
            <w:r>
              <w:rPr>
                <w:rFonts w:ascii="Times New Roman" w:hAnsi="Times New Roman" w:cs="Times New Roman"/>
                <w:b/>
                <w:bCs/>
              </w:rPr>
              <w:t>0.940</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cs="Times New Roman"/>
                <w:b/>
                <w:bCs/>
              </w:rPr>
              <w:t>0.050</w:t>
            </w:r>
            <w:r>
              <w:rPr>
                <w:rFonts w:ascii="Times New Roman" w:hAnsi="Times New Roman" w:cs="Times New Roman"/>
                <w:b/>
                <w:bCs/>
                <w:vertAlign w:val="superscript"/>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r>
              <w:rPr>
                <w:rFonts w:ascii="Times New Roman" w:hAnsi="Times New Roman" w:cs="Times New Roman"/>
              </w:rPr>
              <w:t>(% initial)</w:t>
            </w:r>
          </w:p>
        </w:tc>
        <w:tc>
          <w:tcPr>
            <w:tcW w:w="1507" w:type="dxa"/>
          </w:tcPr>
          <w:p>
            <w:pPr>
              <w:spacing w:after="0" w:line="240" w:lineRule="auto"/>
              <w:rPr>
                <w:rFonts w:ascii="Times New Roman" w:hAnsi="Times New Roman" w:cs="Times New Roman"/>
              </w:rPr>
            </w:pPr>
            <w:r>
              <w:rPr>
                <w:rFonts w:ascii="Times New Roman" w:hAnsi="Times New Roman" w:cs="Times New Roman"/>
              </w:rPr>
              <w:t>+P</w:t>
            </w:r>
          </w:p>
        </w:tc>
        <w:tc>
          <w:tcPr>
            <w:tcW w:w="1093" w:type="dxa"/>
            <w:vAlign w:val="center"/>
          </w:tcPr>
          <w:p>
            <w:pPr>
              <w:spacing w:after="0" w:line="240" w:lineRule="auto"/>
              <w:jc w:val="right"/>
              <w:rPr>
                <w:rFonts w:ascii="Times New Roman" w:hAnsi="Times New Roman" w:cs="Times New Roman"/>
              </w:rPr>
            </w:pPr>
            <w:r>
              <w:rPr>
                <w:rFonts w:ascii="Times New Roman" w:hAnsi="Times New Roman" w:cs="Times New Roman"/>
              </w:rPr>
              <w:t>0.155</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1.001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4681.294 </w:t>
            </w:r>
          </w:p>
        </w:tc>
        <w:tc>
          <w:tcPr>
            <w:tcW w:w="1139" w:type="dxa"/>
            <w:vAlign w:val="center"/>
          </w:tcPr>
          <w:p>
            <w:pPr>
              <w:spacing w:after="0" w:line="240" w:lineRule="auto"/>
              <w:jc w:val="right"/>
              <w:rPr>
                <w:rFonts w:ascii="Times New Roman" w:hAnsi="Times New Roman" w:cs="Times New Roman"/>
              </w:rPr>
            </w:pPr>
            <w:r>
              <w:rPr>
                <w:rFonts w:ascii="Times New Roman" w:hAnsi="Times New Roman" w:cs="Times New Roman"/>
              </w:rPr>
              <w:sym w:font="Symbol" w:char="F02D"/>
            </w:r>
            <w:r>
              <w:rPr>
                <w:rFonts w:ascii="Times New Roman" w:hAnsi="Times New Roman" w:cs="Times New Roman"/>
              </w:rPr>
              <w:t>0.369</w:t>
            </w:r>
          </w:p>
        </w:tc>
        <w:tc>
          <w:tcPr>
            <w:tcW w:w="1045" w:type="dxa"/>
            <w:vAlign w:val="center"/>
          </w:tcPr>
          <w:p>
            <w:pPr>
              <w:spacing w:after="0" w:line="240" w:lineRule="auto"/>
              <w:jc w:val="right"/>
              <w:rPr>
                <w:rFonts w:ascii="Times New Roman" w:hAnsi="Times New Roman" w:cs="Times New Roman"/>
              </w:rPr>
            </w:pPr>
            <w:r>
              <w:rPr>
                <w:rFonts w:ascii="Times New Roman" w:hAnsi="Times New Roman" w:cs="Times New Roman"/>
              </w:rPr>
              <w:t>0.671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rPr>
            </w:pPr>
            <w:r>
              <w:rPr>
                <w:rFonts w:ascii="Times New Roman" w:hAnsi="Times New Roman" w:cs="Times New Roman"/>
              </w:rPr>
              <w:t>+NP</w:t>
            </w:r>
          </w:p>
        </w:tc>
        <w:tc>
          <w:tcPr>
            <w:tcW w:w="1093" w:type="dxa"/>
            <w:vAlign w:val="center"/>
          </w:tcPr>
          <w:p>
            <w:pPr>
              <w:spacing w:after="0" w:line="240" w:lineRule="auto"/>
              <w:jc w:val="right"/>
              <w:rPr>
                <w:rFonts w:ascii="Times New Roman" w:hAnsi="Times New Roman" w:cs="Times New Roman"/>
              </w:rPr>
            </w:pPr>
            <w:r>
              <w:rPr>
                <w:rFonts w:ascii="Times New Roman" w:hAnsi="Times New Roman" w:cs="Times New Roman"/>
              </w:rPr>
              <w:t>0.025</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1.001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4609.206 </w:t>
            </w:r>
          </w:p>
        </w:tc>
        <w:tc>
          <w:tcPr>
            <w:tcW w:w="1139" w:type="dxa"/>
            <w:vAlign w:val="center"/>
          </w:tcPr>
          <w:p>
            <w:pPr>
              <w:spacing w:after="0" w:line="240" w:lineRule="auto"/>
              <w:jc w:val="right"/>
              <w:rPr>
                <w:rFonts w:ascii="Times New Roman" w:hAnsi="Times New Roman" w:cs="Times New Roman"/>
              </w:rPr>
            </w:pPr>
            <w:r>
              <w:rPr>
                <w:rFonts w:ascii="Times New Roman" w:hAnsi="Times New Roman" w:cs="Times New Roman"/>
              </w:rPr>
              <w:sym w:font="Symbol" w:char="F02D"/>
            </w:r>
            <w:r>
              <w:rPr>
                <w:rFonts w:ascii="Times New Roman" w:hAnsi="Times New Roman" w:cs="Times New Roman"/>
              </w:rPr>
              <w:t>0.467</w:t>
            </w:r>
          </w:p>
        </w:tc>
        <w:tc>
          <w:tcPr>
            <w:tcW w:w="1045" w:type="dxa"/>
            <w:vAlign w:val="center"/>
          </w:tcPr>
          <w:p>
            <w:pPr>
              <w:spacing w:after="0" w:line="240" w:lineRule="auto"/>
              <w:jc w:val="right"/>
              <w:rPr>
                <w:rFonts w:ascii="Times New Roman" w:hAnsi="Times New Roman" w:cs="Times New Roman"/>
              </w:rPr>
            </w:pPr>
            <w:r>
              <w:rPr>
                <w:rFonts w:ascii="Times New Roman" w:hAnsi="Times New Roman" w:cs="Times New Roman"/>
              </w:rPr>
              <w:t>0.496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tcPr>
          <w:p>
            <w:pPr>
              <w:spacing w:after="0" w:line="240" w:lineRule="auto"/>
              <w:rPr>
                <w:rFonts w:ascii="Times New Roman" w:hAnsi="Times New Roman" w:cs="Times New Roman"/>
                <w:b/>
                <w:bCs/>
              </w:rPr>
            </w:pPr>
            <w:r>
              <w:rPr>
                <w:rFonts w:ascii="Times New Roman" w:hAnsi="Times New Roman" w:cs="Times New Roman"/>
                <w:b/>
                <w:bCs/>
              </w:rPr>
              <w:t>Days</w:t>
            </w:r>
          </w:p>
        </w:tc>
        <w:tc>
          <w:tcPr>
            <w:tcW w:w="1093"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-0.609 </w:t>
            </w:r>
          </w:p>
        </w:tc>
        <w:tc>
          <w:tcPr>
            <w:tcW w:w="931"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1.001 </w:t>
            </w:r>
          </w:p>
        </w:tc>
        <w:tc>
          <w:tcPr>
            <w:tcW w:w="1086"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4940.488 </w:t>
            </w:r>
          </w:p>
        </w:tc>
        <w:tc>
          <w:tcPr>
            <w:tcW w:w="1139"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-0.865 </w:t>
            </w:r>
          </w:p>
        </w:tc>
        <w:tc>
          <w:tcPr>
            <w:tcW w:w="1045" w:type="dxa"/>
            <w:vAlign w:val="center"/>
          </w:tcPr>
          <w:p>
            <w:pPr>
              <w:spacing w:after="0" w:line="240" w:lineRule="auto"/>
              <w:jc w:val="right"/>
              <w:rPr>
                <w:rFonts w:ascii="Times New Roman" w:hAnsi="Times New Roman" w:cs="Times New Roman"/>
                <w:b/>
                <w:bCs/>
              </w:rPr>
            </w:pPr>
            <w:r>
              <w:rPr>
                <w:rFonts w:ascii="Times New Roman" w:hAnsi="Times New Roman" w:eastAsia="Times New Roman" w:cs="Times New Roman"/>
                <w:b/>
                <w:bCs/>
                <w:lang w:eastAsia="en-GB"/>
              </w:rPr>
              <w:t xml:space="preserve">-0.364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rPr>
            </w:pPr>
            <w:r>
              <w:rPr>
                <w:rFonts w:ascii="Times New Roman" w:hAnsi="Times New Roman" w:eastAsia="Times New Roman" w:cs="Times New Roman"/>
                <w:lang w:eastAsia="en-GB"/>
              </w:rPr>
              <w:t xml:space="preserve">treatN:days </w:t>
            </w:r>
          </w:p>
        </w:tc>
        <w:tc>
          <w:tcPr>
            <w:tcW w:w="1093"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-0.046 </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6137.326 </w:t>
            </w:r>
          </w:p>
        </w:tc>
        <w:tc>
          <w:tcPr>
            <w:tcW w:w="1139"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-0.408 </w:t>
            </w:r>
          </w:p>
        </w:tc>
        <w:tc>
          <w:tcPr>
            <w:tcW w:w="1045"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0.312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cs="Times New Roman"/>
              </w:rPr>
            </w:pPr>
            <w:r>
              <w:rPr>
                <w:rFonts w:ascii="Times New Roman" w:hAnsi="Times New Roman" w:eastAsia="Times New Roman" w:cs="Times New Roman"/>
                <w:lang w:eastAsia="en-GB"/>
              </w:rPr>
              <w:t xml:space="preserve">treatNP:days </w:t>
            </w:r>
          </w:p>
        </w:tc>
        <w:tc>
          <w:tcPr>
            <w:tcW w:w="1093"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0.135 </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1.001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5979.456 </w:t>
            </w:r>
          </w:p>
        </w:tc>
        <w:tc>
          <w:tcPr>
            <w:tcW w:w="1139"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-0.210 </w:t>
            </w:r>
          </w:p>
        </w:tc>
        <w:tc>
          <w:tcPr>
            <w:tcW w:w="1045"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0.465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44" w:type="dxa"/>
          </w:tcPr>
          <w:p>
            <w:pPr>
              <w:spacing w:after="0" w:line="240" w:lineRule="auto"/>
              <w:rPr>
                <w:rFonts w:ascii="Times New Roman" w:hAnsi="Times New Roman" w:cs="Times New Roman"/>
              </w:rPr>
            </w:pPr>
          </w:p>
        </w:tc>
        <w:tc>
          <w:tcPr>
            <w:tcW w:w="1507"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treatP:days</w:t>
            </w:r>
          </w:p>
        </w:tc>
        <w:tc>
          <w:tcPr>
            <w:tcW w:w="1093"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-0.075 </w:t>
            </w:r>
          </w:p>
        </w:tc>
        <w:tc>
          <w:tcPr>
            <w:tcW w:w="931"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1.001 </w:t>
            </w:r>
          </w:p>
        </w:tc>
        <w:tc>
          <w:tcPr>
            <w:tcW w:w="1086"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6078.993 </w:t>
            </w:r>
          </w:p>
        </w:tc>
        <w:tc>
          <w:tcPr>
            <w:tcW w:w="1139"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 xml:space="preserve">-0.456 </w:t>
            </w:r>
          </w:p>
        </w:tc>
        <w:tc>
          <w:tcPr>
            <w:tcW w:w="1045" w:type="dxa"/>
            <w:vAlign w:val="center"/>
          </w:tcPr>
          <w:p>
            <w:pPr>
              <w:spacing w:after="0" w:line="240" w:lineRule="auto"/>
              <w:jc w:val="right"/>
              <w:rPr>
                <w:rFonts w:ascii="Times New Roman" w:hAnsi="Times New Roman" w:cs="Times New Roman"/>
              </w:rPr>
            </w:pPr>
            <w:r>
              <w:rPr>
                <w:rFonts w:ascii="Times New Roman" w:hAnsi="Times New Roman" w:eastAsia="Times New Roman" w:cs="Times New Roman"/>
                <w:lang w:eastAsia="en-GB"/>
              </w:rPr>
              <w:t>0.299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trPr>
        <w:tc>
          <w:tcPr>
            <w:tcW w:w="1644" w:type="dxa"/>
            <w:tcBorders>
              <w:bottom w:val="single" w:color="auto" w:sz="4" w:space="0"/>
            </w:tcBorders>
          </w:tcPr>
          <w:p>
            <w:pPr>
              <w:spacing w:after="0" w:line="240" w:lineRule="auto"/>
              <w:rPr>
                <w:rFonts w:ascii="Times New Roman" w:hAnsi="Times New Roman" w:cs="Times New Roman"/>
              </w:rPr>
            </w:pPr>
          </w:p>
        </w:tc>
        <w:tc>
          <w:tcPr>
            <w:tcW w:w="1507" w:type="dxa"/>
            <w:tcBorders>
              <w:bottom w:val="single" w:color="auto" w:sz="4" w:space="0"/>
            </w:tcBorders>
            <w:vAlign w:val="center"/>
          </w:tcPr>
          <w:p>
            <w:pPr>
              <w:spacing w:after="0" w:line="240" w:lineRule="auto"/>
              <w:rPr>
                <w:rFonts w:ascii="Times New Roman" w:hAnsi="Times New Roman" w:cs="Times New Roman"/>
              </w:rPr>
            </w:pPr>
          </w:p>
        </w:tc>
        <w:tc>
          <w:tcPr>
            <w:tcW w:w="1093" w:type="dxa"/>
            <w:tcBorders>
              <w:bottom w:val="single" w:color="auto" w:sz="4" w:space="0"/>
            </w:tcBorders>
          </w:tcPr>
          <w:p>
            <w:pPr>
              <w:spacing w:after="0" w:line="240" w:lineRule="auto"/>
              <w:rPr>
                <w:rFonts w:ascii="Times New Roman" w:hAnsi="Times New Roman" w:cs="Times New Roman"/>
              </w:rPr>
            </w:pPr>
          </w:p>
        </w:tc>
        <w:tc>
          <w:tcPr>
            <w:tcW w:w="931" w:type="dxa"/>
            <w:tcBorders>
              <w:bottom w:val="single" w:color="auto" w:sz="4" w:space="0"/>
            </w:tcBorders>
          </w:tcPr>
          <w:p>
            <w:pPr>
              <w:spacing w:after="0" w:line="240" w:lineRule="auto"/>
              <w:rPr>
                <w:rFonts w:ascii="Times New Roman" w:hAnsi="Times New Roman" w:cs="Times New Roman"/>
              </w:rPr>
            </w:pPr>
          </w:p>
        </w:tc>
        <w:tc>
          <w:tcPr>
            <w:tcW w:w="1086" w:type="dxa"/>
            <w:tcBorders>
              <w:bottom w:val="single" w:color="auto" w:sz="4" w:space="0"/>
            </w:tcBorders>
          </w:tcPr>
          <w:p>
            <w:pPr>
              <w:spacing w:after="0" w:line="240" w:lineRule="auto"/>
              <w:rPr>
                <w:rFonts w:ascii="Times New Roman" w:hAnsi="Times New Roman" w:cs="Times New Roman"/>
              </w:rPr>
            </w:pPr>
          </w:p>
        </w:tc>
        <w:tc>
          <w:tcPr>
            <w:tcW w:w="1139" w:type="dxa"/>
            <w:tcBorders>
              <w:bottom w:val="single" w:color="auto" w:sz="4" w:space="0"/>
            </w:tcBorders>
          </w:tcPr>
          <w:p>
            <w:pPr>
              <w:spacing w:after="0" w:line="240" w:lineRule="auto"/>
              <w:rPr>
                <w:rFonts w:ascii="Times New Roman" w:hAnsi="Times New Roman" w:cs="Times New Roman"/>
              </w:rPr>
            </w:pPr>
          </w:p>
        </w:tc>
        <w:tc>
          <w:tcPr>
            <w:tcW w:w="1045" w:type="dxa"/>
            <w:tcBorders>
              <w:bottom w:val="single" w:color="auto" w:sz="4" w:space="0"/>
            </w:tcBorders>
          </w:tcPr>
          <w:p>
            <w:pPr>
              <w:spacing w:after="0" w:line="240" w:lineRule="auto"/>
              <w:rPr>
                <w:rFonts w:ascii="Times New Roman" w:hAnsi="Times New Roman" w:cs="Times New Roman"/>
              </w:rPr>
            </w:pPr>
          </w:p>
        </w:tc>
      </w:tr>
    </w:tbl>
    <w:p>
      <w:pPr>
        <w:pStyle w:val="2"/>
        <w:rPr>
          <w:b w:val="0"/>
          <w:bCs w:val="0"/>
        </w:rPr>
      </w:pPr>
      <w:r>
        <w:rPr>
          <w:b w:val="0"/>
          <w:bCs w:val="0"/>
          <w:vertAlign w:val="superscript"/>
        </w:rPr>
        <w:t>a</w:t>
      </w:r>
      <w:r>
        <w:rPr>
          <w:b w:val="0"/>
          <w:bCs w:val="0"/>
        </w:rPr>
        <w:t xml:space="preserve"> </w:t>
      </w:r>
      <w:commentRangeStart w:id="5"/>
      <w:commentRangeStart w:id="6"/>
      <w:r>
        <w:rPr>
          <w:b w:val="0"/>
          <w:bCs w:val="0"/>
        </w:rPr>
        <w:t>Marginally statistically significant</w:t>
      </w:r>
      <w:commentRangeEnd w:id="5"/>
      <w:r>
        <w:rPr>
          <w:rStyle w:val="8"/>
          <w:rFonts w:asciiTheme="minorHAnsi" w:hAnsiTheme="minorHAnsi" w:eastAsiaTheme="minorHAnsi" w:cstheme="minorBidi"/>
          <w:b w:val="0"/>
          <w:bCs w:val="0"/>
        </w:rPr>
        <w:commentReference w:id="5"/>
      </w:r>
      <w:commentRangeEnd w:id="6"/>
      <w:r>
        <w:commentReference w:id="6"/>
      </w:r>
      <w:r>
        <w:rPr>
          <w:b w:val="0"/>
          <w:bCs w:val="0"/>
        </w:rPr>
        <w:t xml:space="preserve">. All had 5000 iterations and 4 chains. </w:t>
      </w:r>
      <w:r>
        <w:rPr>
          <w:b w:val="0"/>
          <w:bCs w:val="0"/>
        </w:rPr>
        <w:br w:type="page"/>
      </w:r>
    </w:p>
    <w:p>
      <w:pPr>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Fig. 1 </w:t>
      </w:r>
      <w:r>
        <w:rPr>
          <w:rFonts w:ascii="Times New Roman" w:hAnsi="Times New Roman" w:cs="Times New Roman"/>
          <w:color w:val="000000"/>
          <w:sz w:val="24"/>
          <w:szCs w:val="24"/>
        </w:rPr>
        <w:t xml:space="preserve">Location of fertilization plots in the EARTH forest reserve in Limon, Costa Rica. There are only four +N fertilization plots because two were destroyed by treefall during a storm. </w:t>
      </w:r>
    </w:p>
    <w:p>
      <w:pPr>
        <w:spacing w:after="0" w:line="480" w:lineRule="auto"/>
        <w:rPr>
          <w:rFonts w:ascii="Times New Roman" w:hAnsi="Times New Roman" w:cs="Times New Roman"/>
          <w:color w:val="000000"/>
        </w:rPr>
      </w:pPr>
      <w:r>
        <w:rPr>
          <w:rFonts w:ascii="Times New Roman" w:hAnsi="Times New Roman" w:cs="Times New Roman"/>
          <w:color w:val="000000"/>
        </w:rPr>
        <w:drawing>
          <wp:inline distT="0" distB="0" distL="0" distR="0">
            <wp:extent cx="2682240" cy="3484245"/>
            <wp:effectExtent l="0" t="0" r="0" b="0"/>
            <wp:docPr id="13" name="Picture 1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p&#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l="3477" t="4384" r="49718" b="9613"/>
                    <a:stretch>
                      <a:fillRect/>
                    </a:stretch>
                  </pic:blipFill>
                  <pic:spPr>
                    <a:xfrm>
                      <a:off x="0" y="0"/>
                      <a:ext cx="2682611" cy="3484736"/>
                    </a:xfrm>
                    <a:prstGeom prst="rect">
                      <a:avLst/>
                    </a:prstGeom>
                    <a:ln>
                      <a:noFill/>
                    </a:ln>
                  </pic:spPr>
                </pic:pic>
              </a:graphicData>
            </a:graphic>
          </wp:inline>
        </w:drawing>
      </w:r>
    </w:p>
    <w:p>
      <w:pPr>
        <w:spacing w:after="0" w:line="480" w:lineRule="auto"/>
        <w:rPr>
          <w:rFonts w:ascii="Times New Roman" w:hAnsi="Times New Roman" w:cs="Times New Roman"/>
          <w:color w:val="000000"/>
        </w:rPr>
      </w:pPr>
    </w:p>
    <w:p/>
    <w:p/>
    <w:p/>
    <w:p/>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color w:val="000000"/>
        </w:rPr>
      </w:pPr>
      <w:r>
        <w:rPr>
          <w:rFonts w:ascii="Times New Roman" w:hAnsi="Times New Roman"/>
          <w:color w:val="000000"/>
        </w:rPr>
        <w:br w:type="page"/>
      </w:r>
    </w:p>
    <w:p>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 2</w:t>
      </w:r>
      <w:r>
        <w:rPr>
          <w:rFonts w:ascii="Times New Roman" w:hAnsi="Times New Roman" w:cs="Times New Roman"/>
          <w:color w:val="000000"/>
          <w:sz w:val="24"/>
          <w:szCs w:val="24"/>
        </w:rPr>
        <w:t xml:space="preserve"> Average monthly precipitation (blue bars) and air temperature (red line) at EARTH University in Limón, Costa Rica, for 1996</w:t>
      </w:r>
      <w:r>
        <w:rPr>
          <w:rFonts w:hint="default" w:ascii="Times New Roman" w:hAnsi="Times New Roman" w:cs="Times New Roman"/>
          <w:color w:val="000000"/>
          <w:sz w:val="24"/>
          <w:szCs w:val="24"/>
          <w:lang/>
        </w:rPr>
        <w:t>..</w:t>
      </w:r>
      <w:r>
        <w:rPr>
          <w:rFonts w:ascii="Times New Roman" w:hAnsi="Times New Roman" w:cs="Times New Roman"/>
          <w:color w:val="000000"/>
          <w:sz w:val="24"/>
          <w:szCs w:val="24"/>
        </w:rPr>
        <w:t>2018. Precipitation data are available for all years from 1996 to 2018, except for 2001, 2010 and 2011, for which precipitation data are missing. Monthly precipitation data are available for most years except for 1996 (Jan.-April missing), 2000 (Aug. missing), 2003 (Aug.-Sep.), 2006 (Aug.-Sep.). Air temperature data are missing for the whole of  1997, 1998, 2001, 2010 and 2011. Monthly air temperature data are complete for most years except 1996 (Jan.-April missing), 1998 (Mar-April), 2000 (Aug. and Dec.), 2003 (Aug. and Dec.), 2004 (Sep.-Nov.), 2006 (Aug.-Dec.), and 2012 (Nov.-Dec missing.).</w:t>
      </w:r>
    </w:p>
    <w:p>
      <w:pPr>
        <w:spacing w:line="480" w:lineRule="auto"/>
        <w:rPr>
          <w:rFonts w:ascii="Times New Roman" w:hAnsi="Times New Roman" w:cs="Times New Roman"/>
          <w:color w:val="000000"/>
        </w:rPr>
      </w:pPr>
    </w:p>
    <w:p>
      <w:pPr>
        <w:spacing w:line="480" w:lineRule="auto"/>
        <w:rPr>
          <w:rFonts w:ascii="Times New Roman" w:hAnsi="Times New Roman" w:cs="Times New Roman"/>
          <w:b/>
          <w:bCs/>
          <w:color w:val="000000"/>
        </w:rPr>
      </w:pPr>
      <w:r>
        <w:rPr>
          <w:rFonts w:ascii="Times New Roman" w:hAnsi="Times New Roman" w:cs="Times New Roman"/>
          <w:b/>
          <w:bCs/>
          <w:color w:val="000000"/>
        </w:rPr>
        <w:drawing>
          <wp:inline distT="0" distB="0" distL="0" distR="0">
            <wp:extent cx="3803650" cy="3042920"/>
            <wp:effectExtent l="0" t="0" r="6350" b="508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4337" cy="3059468"/>
                    </a:xfrm>
                    <a:prstGeom prst="rect">
                      <a:avLst/>
                    </a:prstGeom>
                  </pic:spPr>
                </pic:pic>
              </a:graphicData>
            </a:graphic>
          </wp:inline>
        </w:drawing>
      </w:r>
    </w:p>
    <w:p>
      <w:pPr>
        <w:spacing w:line="480" w:lineRule="auto"/>
        <w:rPr>
          <w:rFonts w:ascii="Times New Roman" w:hAnsi="Times New Roman" w:cs="Times New Roman"/>
          <w:b/>
          <w:bCs/>
          <w:color w:val="000000"/>
        </w:rPr>
      </w:pPr>
    </w:p>
    <w:p>
      <w:pPr>
        <w:rPr>
          <w:rFonts w:ascii="Times New Roman" w:hAnsi="Times New Roman"/>
        </w:rPr>
      </w:pPr>
    </w:p>
    <w:p>
      <w:pPr>
        <w:rPr>
          <w:rFonts w:ascii="Times New Roman" w:hAnsi="Times New Roman"/>
        </w:rPr>
      </w:pPr>
    </w:p>
    <w:p>
      <w:pPr>
        <w:pStyle w:val="2"/>
      </w:pPr>
      <w:r>
        <w:br w:type="page"/>
      </w:r>
    </w:p>
    <w:p>
      <w:pPr>
        <w:spacing w:line="480" w:lineRule="auto"/>
        <w:rPr>
          <w:rFonts w:ascii="Times New Roman" w:hAnsi="Times New Roman" w:cs="Times New Roman"/>
          <w:sz w:val="24"/>
          <w:szCs w:val="24"/>
        </w:rPr>
      </w:pPr>
      <w:r>
        <w:rPr>
          <w:rFonts w:ascii="Times New Roman" w:hAnsi="Times New Roman" w:cs="Times New Roman"/>
          <w:b/>
          <w:bCs/>
          <w:sz w:val="24"/>
          <w:szCs w:val="24"/>
        </w:rPr>
        <w:t>Fig. 3</w:t>
      </w:r>
      <w:r>
        <w:rPr>
          <w:rFonts w:ascii="Times New Roman" w:hAnsi="Times New Roman" w:cs="Times New Roman"/>
          <w:sz w:val="24"/>
          <w:szCs w:val="24"/>
        </w:rPr>
        <w:t xml:space="preserve"> </w:t>
      </w:r>
      <w:commentRangeStart w:id="7"/>
      <w:r>
        <w:rPr>
          <w:rFonts w:ascii="Times New Roman" w:hAnsi="Times New Roman" w:cs="Times New Roman"/>
          <w:sz w:val="24"/>
          <w:szCs w:val="24"/>
        </w:rPr>
        <w:t>Re</w:t>
      </w:r>
      <w:commentRangeEnd w:id="7"/>
      <w:r>
        <w:rPr>
          <w:rStyle w:val="8"/>
        </w:rPr>
        <w:commentReference w:id="7"/>
      </w:r>
      <w:r>
        <w:rPr>
          <w:rFonts w:ascii="Times New Roman" w:hAnsi="Times New Roman" w:cs="Times New Roman"/>
          <w:sz w:val="24"/>
          <w:szCs w:val="24"/>
        </w:rPr>
        <w:t xml:space="preserve">maining mass (% of initial) as a function of time for (a) </w:t>
      </w:r>
      <w:r>
        <w:rPr>
          <w:rFonts w:ascii="Times New Roman" w:hAnsi="Times New Roman" w:cs="Times New Roman"/>
          <w:i/>
          <w:iCs/>
          <w:sz w:val="24"/>
          <w:szCs w:val="24"/>
        </w:rPr>
        <w:t>Hyeronima alchorneoides</w:t>
      </w:r>
      <w:r>
        <w:rPr>
          <w:rFonts w:ascii="Times New Roman" w:hAnsi="Times New Roman" w:cs="Times New Roman"/>
          <w:sz w:val="24"/>
          <w:szCs w:val="24"/>
        </w:rPr>
        <w:t xml:space="preserve"> leaf litter and (b) birch wood sticks</w:t>
      </w:r>
      <w:r>
        <w:rPr>
          <w:rFonts w:ascii="Times New Roman" w:hAnsi="Times New Roman" w:cs="Times New Roman"/>
          <w:b/>
          <w:sz w:val="24"/>
          <w:szCs w:val="24"/>
        </w:rPr>
        <w:t xml:space="preserve">, </w:t>
      </w:r>
      <w:r>
        <w:rPr>
          <w:rFonts w:ascii="Times New Roman" w:hAnsi="Times New Roman" w:cs="Times New Roman"/>
          <w:bCs/>
          <w:sz w:val="24"/>
          <w:szCs w:val="24"/>
        </w:rPr>
        <w:t>set to decompose for 36 weeks in long-term forest fertilization plots (n=16) at the</w:t>
      </w:r>
      <w:r>
        <w:rPr>
          <w:rFonts w:ascii="Times New Roman" w:hAnsi="Times New Roman" w:cs="Times New Roman"/>
          <w:sz w:val="24"/>
          <w:szCs w:val="24"/>
        </w:rPr>
        <w:t xml:space="preserve"> Earth Forest Fertilization Experiment in Limón, Costa Rica; values shown are means per plot (n=4) ± S.E.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17"/>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4082" w:type="dxa"/>
          </w:tcPr>
          <w:p>
            <w:pPr>
              <w:spacing w:after="0" w:line="480" w:lineRule="auto"/>
              <w:rPr>
                <w:rFonts w:ascii="Arial" w:hAnsi="Arial" w:cs="Arial"/>
                <w:b/>
                <w:bCs/>
                <w:sz w:val="24"/>
                <w:szCs w:val="24"/>
              </w:rPr>
            </w:pPr>
            <w:r>
              <w:rPr>
                <w:rFonts w:ascii="Arial" w:hAnsi="Arial" w:cs="Arial"/>
                <w:b/>
                <w:bCs/>
              </w:rPr>
              <w:t>a</w:t>
            </w:r>
          </w:p>
        </w:tc>
        <w:tc>
          <w:tcPr>
            <w:tcW w:w="4025" w:type="dxa"/>
          </w:tcPr>
          <w:p>
            <w:pPr>
              <w:spacing w:after="0" w:line="480" w:lineRule="auto"/>
              <w:rPr>
                <w:b/>
                <w:bCs/>
                <w:sz w:val="24"/>
                <w:szCs w:val="24"/>
              </w:rPr>
            </w:pPr>
            <w:r>
              <w:rPr>
                <w:rFonts w:ascii="Arial" w:hAnsi="Arial" w:cs="Arial"/>
                <w:b/>
                <w:bCs/>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082" w:type="dxa"/>
          </w:tcPr>
          <w:p>
            <w:pPr>
              <w:spacing w:after="0" w:line="240" w:lineRule="auto"/>
              <w:jc w:val="both"/>
              <w:rPr>
                <w:lang w:val="es-CR"/>
              </w:rPr>
            </w:pPr>
            <w:r>
              <w:rPr>
                <w:lang w:val="es-CR"/>
              </w:rPr>
              <w:drawing>
                <wp:inline distT="0" distB="0" distL="0" distR="0">
                  <wp:extent cx="2832735" cy="2023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63938" cy="2045625"/>
                          </a:xfrm>
                          <a:prstGeom prst="rect">
                            <a:avLst/>
                          </a:prstGeom>
                          <a:noFill/>
                          <a:ln>
                            <a:noFill/>
                          </a:ln>
                        </pic:spPr>
                      </pic:pic>
                    </a:graphicData>
                  </a:graphic>
                </wp:inline>
              </w:drawing>
            </w:r>
          </w:p>
        </w:tc>
        <w:tc>
          <w:tcPr>
            <w:tcW w:w="4025" w:type="dxa"/>
          </w:tcPr>
          <w:p>
            <w:pPr>
              <w:spacing w:after="0" w:line="240" w:lineRule="auto"/>
              <w:jc w:val="both"/>
              <w:rPr>
                <w:lang w:val="es-CR"/>
              </w:rPr>
            </w:pPr>
            <w:r>
              <w:rPr>
                <w:lang w:val="es-CR"/>
              </w:rPr>
              <w:drawing>
                <wp:inline distT="0" distB="0" distL="0" distR="0">
                  <wp:extent cx="2976245"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10314" cy="2150175"/>
                          </a:xfrm>
                          <a:prstGeom prst="rect">
                            <a:avLst/>
                          </a:prstGeom>
                          <a:noFill/>
                          <a:ln>
                            <a:noFill/>
                          </a:ln>
                        </pic:spPr>
                      </pic:pic>
                    </a:graphicData>
                  </a:graphic>
                </wp:inline>
              </w:drawing>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lang w:val="es-CR"/>
        </w:rPr>
      </w:pPr>
    </w:p>
    <w:p>
      <w:pPr>
        <w:rPr>
          <w:rFonts w:ascii="Times New Roman" w:hAnsi="Times New Roman"/>
          <w:sz w:val="24"/>
          <w:szCs w:val="24"/>
        </w:rPr>
      </w:pPr>
      <w:r>
        <w:t xml:space="preserve"> </w:t>
      </w:r>
    </w:p>
    <w:p>
      <w:pPr>
        <w:pStyle w:val="2"/>
      </w:pPr>
      <w:r>
        <w:br w:type="page"/>
      </w:r>
    </w:p>
    <w:p>
      <w:pPr>
        <w:spacing w:line="480" w:lineRule="auto"/>
        <w:rPr>
          <w:rFonts w:ascii="Times New Roman" w:hAnsi="Times New Roman" w:cs="Times New Roman"/>
        </w:rPr>
      </w:pPr>
      <w:r>
        <w:rPr>
          <w:rFonts w:ascii="Times New Roman" w:hAnsi="Times New Roman" w:cs="Times New Roman"/>
          <w:b/>
          <w:bCs/>
          <w:sz w:val="24"/>
          <w:szCs w:val="24"/>
        </w:rPr>
        <w:t>Fig. 4</w:t>
      </w:r>
      <w:r>
        <w:rPr>
          <w:rFonts w:ascii="Times New Roman" w:hAnsi="Times New Roman" w:cs="Times New Roman"/>
          <w:sz w:val="24"/>
          <w:szCs w:val="24"/>
        </w:rPr>
        <w:t xml:space="preserve"> </w:t>
      </w:r>
      <w:commentRangeStart w:id="8"/>
      <w:r>
        <w:rPr>
          <w:rFonts w:ascii="Times New Roman" w:hAnsi="Times New Roman" w:cs="Times New Roman"/>
          <w:sz w:val="24"/>
          <w:szCs w:val="24"/>
        </w:rPr>
        <w:t xml:space="preserve">Violin plots showing </w:t>
      </w:r>
      <w:commentRangeEnd w:id="8"/>
      <w:r>
        <w:rPr>
          <w:rStyle w:val="8"/>
        </w:rPr>
        <w:commentReference w:id="8"/>
      </w:r>
      <w:r>
        <w:rPr>
          <w:rFonts w:ascii="Times New Roman" w:hAnsi="Times New Roman" w:cs="Times New Roman"/>
          <w:sz w:val="24"/>
          <w:szCs w:val="24"/>
        </w:rPr>
        <w:t>values of the decomposition constant (</w:t>
      </w:r>
      <w:r>
        <w:rPr>
          <w:rFonts w:ascii="Times New Roman" w:hAnsi="Times New Roman" w:cs="Times New Roman"/>
          <w:i/>
          <w:sz w:val="24"/>
          <w:szCs w:val="24"/>
        </w:rPr>
        <w:t>k</w:t>
      </w:r>
      <w:r>
        <w:rPr>
          <w:rFonts w:ascii="Times New Roman" w:hAnsi="Times New Roman" w:cs="Times New Roman"/>
          <w:sz w:val="24"/>
          <w:szCs w:val="24"/>
        </w:rPr>
        <w:t xml:space="preserve">), for </w:t>
      </w:r>
      <w:r>
        <w:rPr>
          <w:rFonts w:ascii="Times New Roman" w:hAnsi="Times New Roman" w:cs="Times New Roman"/>
          <w:i/>
          <w:iCs/>
          <w:sz w:val="24"/>
          <w:szCs w:val="24"/>
        </w:rPr>
        <w:t>Hyeronima alchorneoides</w:t>
      </w:r>
      <w:r>
        <w:rPr>
          <w:rFonts w:ascii="Times New Roman" w:hAnsi="Times New Roman" w:cs="Times New Roman"/>
          <w:sz w:val="24"/>
          <w:szCs w:val="24"/>
        </w:rPr>
        <w:t xml:space="preserve"> leaf litter (a,c) and soft wood (b,d) that decomposed for 36 weeks and was subjected to the effects of phosphorus (a, b) and nitrogen (c, d) addition at the EARTH University forest reserve in Limón, Costa Rica.</w:t>
      </w:r>
      <w:r>
        <w:rPr>
          <w:rFonts w:ascii="Times New Roman" w:hAnsi="Times New Roman" w:cs="Times New Roman"/>
        </w:rPr>
        <w:t xml:space="preserve"> </w:t>
      </w:r>
      <w:r>
        <w:rPr>
          <w:rFonts w:ascii="Times New Roman" w:hAnsi="Times New Roman" w:cs="Times New Roman"/>
          <w:highlight w:val="green"/>
        </w:rPr>
        <w:t>VIOLIN PLOTS FOR LITTER ARE MISSING</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8"/>
        <w:gridCol w:w="4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pPr>
              <w:spacing w:after="0" w:line="480" w:lineRule="auto"/>
              <w:rPr>
                <w:rFonts w:ascii="Arial" w:hAnsi="Arial" w:cs="Arial"/>
                <w:sz w:val="24"/>
                <w:szCs w:val="24"/>
              </w:rPr>
            </w:pPr>
            <w:r>
              <w:rPr>
                <w:rFonts w:ascii="Arial" w:hAnsi="Arial" w:cs="Arial"/>
                <w:b/>
                <w:bCs/>
              </w:rPr>
              <w:t>a</w:t>
            </w:r>
          </w:p>
        </w:tc>
        <w:tc>
          <w:tcPr>
            <w:tcW w:w="4508" w:type="dxa"/>
          </w:tcPr>
          <w:p>
            <w:pPr>
              <w:spacing w:after="0" w:line="480" w:lineRule="auto"/>
              <w:rPr>
                <w:rFonts w:ascii="Arial" w:hAnsi="Arial" w:cs="Arial"/>
                <w:b/>
                <w:bCs/>
              </w:rPr>
            </w:pPr>
            <w:r>
              <w:rPr>
                <w:rFonts w:ascii="Arial" w:hAnsi="Arial" w:cs="Arial"/>
                <w:b/>
                <w:bCs/>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pPr>
              <w:spacing w:after="0" w:line="480" w:lineRule="auto"/>
              <w:rPr>
                <w:rFonts w:ascii="Times New Roman" w:hAnsi="Times New Roman"/>
                <w:sz w:val="24"/>
                <w:szCs w:val="24"/>
              </w:rPr>
            </w:pPr>
          </w:p>
        </w:tc>
        <w:tc>
          <w:tcPr>
            <w:tcW w:w="4508" w:type="dxa"/>
          </w:tcPr>
          <w:p>
            <w:pPr>
              <w:spacing w:after="0" w:line="480" w:lineRule="auto"/>
              <w:rPr>
                <w:rFonts w:ascii="Times New Roman" w:hAnsi="Times New Roman"/>
                <w:sz w:val="24"/>
                <w:szCs w:val="24"/>
              </w:rPr>
            </w:pPr>
            <w:r>
              <w:drawing>
                <wp:inline distT="0" distB="0" distL="0" distR="0">
                  <wp:extent cx="249809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00135" cy="1785771"/>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pPr>
              <w:spacing w:after="0" w:line="480" w:lineRule="auto"/>
              <w:rPr>
                <w:rFonts w:ascii="Times New Roman" w:hAnsi="Times New Roman"/>
                <w:b/>
                <w:bCs/>
                <w:sz w:val="24"/>
                <w:szCs w:val="24"/>
              </w:rPr>
            </w:pPr>
            <w:r>
              <w:rPr>
                <w:rFonts w:ascii="Arial" w:hAnsi="Arial" w:cs="Arial"/>
                <w:b/>
                <w:bCs/>
              </w:rPr>
              <w:t>c</w:t>
            </w:r>
          </w:p>
        </w:tc>
        <w:tc>
          <w:tcPr>
            <w:tcW w:w="4508" w:type="dxa"/>
          </w:tcPr>
          <w:p>
            <w:pPr>
              <w:spacing w:after="0" w:line="480" w:lineRule="auto"/>
              <w:rPr>
                <w:rFonts w:ascii="Times New Roman" w:hAnsi="Times New Roman" w:cs="Times New Roman"/>
                <w:b/>
                <w:bCs/>
              </w:rPr>
            </w:pPr>
            <w:r>
              <w:rPr>
                <w:rFonts w:ascii="Arial" w:hAnsi="Arial" w:cs="Arial"/>
                <w:b/>
                <w:bCs/>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08" w:type="dxa"/>
          </w:tcPr>
          <w:p>
            <w:pPr>
              <w:spacing w:after="0" w:line="480" w:lineRule="auto"/>
              <w:rPr>
                <w:rFonts w:ascii="Times New Roman" w:hAnsi="Times New Roman"/>
                <w:sz w:val="24"/>
                <w:szCs w:val="24"/>
              </w:rPr>
            </w:pPr>
          </w:p>
        </w:tc>
        <w:tc>
          <w:tcPr>
            <w:tcW w:w="4508" w:type="dxa"/>
          </w:tcPr>
          <w:p>
            <w:pPr>
              <w:spacing w:after="0" w:line="480" w:lineRule="auto"/>
              <w:rPr>
                <w:rFonts w:ascii="Times New Roman" w:hAnsi="Times New Roman"/>
                <w:sz w:val="24"/>
                <w:szCs w:val="24"/>
              </w:rPr>
            </w:pPr>
            <w:r>
              <w:drawing>
                <wp:inline distT="0" distB="0" distL="0" distR="0">
                  <wp:extent cx="2533650" cy="1809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55814" cy="1825541"/>
                          </a:xfrm>
                          <a:prstGeom prst="rect">
                            <a:avLst/>
                          </a:prstGeom>
                          <a:noFill/>
                          <a:ln>
                            <a:noFill/>
                          </a:ln>
                        </pic:spPr>
                      </pic:pic>
                    </a:graphicData>
                  </a:graphic>
                </wp:inline>
              </w:drawing>
            </w:r>
          </w:p>
        </w:tc>
      </w:tr>
    </w:tbl>
    <w:p>
      <w:pPr>
        <w:spacing w:line="480" w:lineRule="auto"/>
      </w:pPr>
    </w:p>
    <w:p/>
    <w:p>
      <w:pPr>
        <w:pStyle w:val="2"/>
      </w:pPr>
      <w:r>
        <w:br w:type="page"/>
      </w:r>
    </w:p>
    <w:p/>
    <w:p>
      <w:pPr>
        <w:spacing w:line="480" w:lineRule="auto"/>
        <w:rPr>
          <w:rFonts w:ascii="Times New Roman" w:hAnsi="Times New Roman" w:cs="Times New Roman"/>
          <w:sz w:val="24"/>
          <w:szCs w:val="24"/>
        </w:rPr>
      </w:pPr>
      <w:commentRangeStart w:id="9"/>
      <w:r>
        <w:rPr>
          <w:rFonts w:ascii="Times New Roman" w:hAnsi="Times New Roman" w:cs="Times New Roman"/>
          <w:b/>
          <w:bCs/>
          <w:sz w:val="24"/>
          <w:szCs w:val="24"/>
        </w:rPr>
        <w:t xml:space="preserve">Fig. 5 </w:t>
      </w:r>
      <w:commentRangeEnd w:id="9"/>
      <w:r>
        <w:rPr>
          <w:rStyle w:val="8"/>
        </w:rPr>
        <w:commentReference w:id="9"/>
      </w:r>
      <w:r>
        <w:rPr>
          <w:rFonts w:ascii="Times New Roman" w:hAnsi="Times New Roman" w:cs="Times New Roman"/>
          <w:i/>
          <w:iCs/>
          <w:sz w:val="24"/>
          <w:szCs w:val="24"/>
        </w:rPr>
        <w:t>Hyeronima alchorneoides</w:t>
      </w:r>
      <w:r>
        <w:rPr>
          <w:rFonts w:ascii="Times New Roman" w:hAnsi="Times New Roman" w:cs="Times New Roman"/>
          <w:sz w:val="24"/>
          <w:szCs w:val="24"/>
        </w:rPr>
        <w:t xml:space="preserve"> leaf litter (a) nitrogen and (b) phosphorus content (% of initial amount remaining) through a 36-week decomposition study at the EFFEX fertilization experiment in Limón, Costa Rica.</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28"/>
        <w:gridCol w:w="4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8" w:type="dxa"/>
          </w:tcPr>
          <w:p>
            <w:pPr>
              <w:spacing w:after="0" w:line="480" w:lineRule="auto"/>
              <w:rPr>
                <w:b/>
                <w:bCs/>
                <w:sz w:val="24"/>
                <w:szCs w:val="24"/>
              </w:rPr>
            </w:pPr>
            <w:r>
              <w:rPr>
                <w:rFonts w:ascii="Arial" w:hAnsi="Arial" w:cs="Arial"/>
                <w:b/>
                <w:bCs/>
              </w:rPr>
              <w:t>a</w:t>
            </w:r>
          </w:p>
        </w:tc>
        <w:tc>
          <w:tcPr>
            <w:tcW w:w="4578" w:type="dxa"/>
          </w:tcPr>
          <w:p>
            <w:pPr>
              <w:spacing w:after="0" w:line="240" w:lineRule="auto"/>
              <w:jc w:val="both"/>
              <w:rPr>
                <w:b/>
                <w:bCs/>
                <w:sz w:val="24"/>
                <w:szCs w:val="24"/>
              </w:rPr>
            </w:pPr>
            <w:r>
              <w:rPr>
                <w:b/>
                <w:bCs/>
                <w:sz w:val="24"/>
                <w:szCs w:val="24"/>
                <w:lang w:val="es-CR"/>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448" w:type="dxa"/>
          </w:tcPr>
          <w:p>
            <w:pPr>
              <w:spacing w:after="0" w:line="240" w:lineRule="auto"/>
              <w:jc w:val="both"/>
              <w:rPr>
                <w:lang w:val="es-CR"/>
              </w:rPr>
            </w:pPr>
            <w:r>
              <w:drawing>
                <wp:inline distT="0" distB="0" distL="0" distR="0">
                  <wp:extent cx="2923540" cy="208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52145" cy="2108629"/>
                          </a:xfrm>
                          <a:prstGeom prst="rect">
                            <a:avLst/>
                          </a:prstGeom>
                          <a:noFill/>
                          <a:ln>
                            <a:noFill/>
                          </a:ln>
                        </pic:spPr>
                      </pic:pic>
                    </a:graphicData>
                  </a:graphic>
                </wp:inline>
              </w:drawing>
            </w:r>
          </w:p>
        </w:tc>
        <w:tc>
          <w:tcPr>
            <w:tcW w:w="4578" w:type="dxa"/>
          </w:tcPr>
          <w:p>
            <w:pPr>
              <w:spacing w:after="0" w:line="240" w:lineRule="auto"/>
              <w:jc w:val="both"/>
            </w:pPr>
            <w:r>
              <w:drawing>
                <wp:inline distT="0" distB="0" distL="0" distR="0">
                  <wp:extent cx="2785110" cy="1989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23163" cy="2016543"/>
                          </a:xfrm>
                          <a:prstGeom prst="rect">
                            <a:avLst/>
                          </a:prstGeom>
                          <a:noFill/>
                        </pic:spPr>
                      </pic:pic>
                    </a:graphicData>
                  </a:graphic>
                </wp:inline>
              </w:drawing>
            </w:r>
          </w:p>
        </w:tc>
      </w:tr>
    </w:tbl>
    <w:p/>
    <w:p/>
    <w:p/>
    <w:p/>
    <w:p>
      <w:pPr>
        <w:pStyle w:val="2"/>
        <w:spacing w:line="480" w:lineRule="auto"/>
      </w:pPr>
      <w:r>
        <w:br w:type="page"/>
      </w:r>
      <w:r>
        <w:t>Supplementary Tables and Figures</w:t>
      </w:r>
    </w:p>
    <w:p>
      <w:pPr>
        <w:pStyle w:val="2"/>
        <w:spacing w:line="480" w:lineRule="auto"/>
      </w:pPr>
      <w:r>
        <w:t>Table S1</w:t>
      </w:r>
      <w:r>
        <w:rPr>
          <w:b w:val="0"/>
          <w:bCs w:val="0"/>
        </w:rPr>
        <w:t xml:space="preserve"> Model output of a Bayesian generalized linear mixed effects model testing the effect of fertilization treatment, time, and their interaction on litter nitrogen and phosphorus concentration. Effect sizes are relative to the control and are presented as median posterior estimates. The 95% credibility intervals are presented as the highest posterior density interval. Parameters in which credible intervals did not include zero were regarded as affecting the response variable, and are marked in bold.</w:t>
      </w:r>
      <w:r>
        <w:t xml:space="preserve"> </w:t>
      </w:r>
    </w:p>
    <w:p>
      <w:pPr>
        <w:rPr>
          <w:rFonts w:ascii="Times New Roman" w:hAnsi="Times New Roman" w:cs="Times New Roman"/>
          <w:b/>
          <w:bCs/>
          <w:sz w:val="24"/>
          <w:szCs w:val="24"/>
        </w:rPr>
      </w:pPr>
    </w:p>
    <w:tbl>
      <w:tblPr>
        <w:tblStyle w:val="6"/>
        <w:tblW w:w="8115" w:type="dxa"/>
        <w:tblCellSpacing w:w="15"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814"/>
        <w:gridCol w:w="1270"/>
        <w:gridCol w:w="946"/>
        <w:gridCol w:w="1054"/>
        <w:gridCol w:w="1112"/>
        <w:gridCol w:w="930"/>
        <w:gridCol w:w="9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Header/>
          <w:tblCellSpacing w:w="15" w:type="dxa"/>
        </w:trPr>
        <w:tc>
          <w:tcPr>
            <w:tcW w:w="1769" w:type="dxa"/>
            <w:tcBorders>
              <w:top w:val="single" w:color="auto" w:sz="4" w:space="0"/>
              <w:bottom w:val="single" w:color="auto" w:sz="4" w:space="0"/>
            </w:tcBorders>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Variable</w:t>
            </w:r>
          </w:p>
        </w:tc>
        <w:tc>
          <w:tcPr>
            <w:tcW w:w="1240" w:type="dxa"/>
            <w:tcBorders>
              <w:top w:val="single" w:color="auto" w:sz="4" w:space="0"/>
              <w:bottom w:val="single" w:color="auto" w:sz="4" w:space="0"/>
            </w:tcBorders>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Treatment</w:t>
            </w:r>
          </w:p>
        </w:tc>
        <w:tc>
          <w:tcPr>
            <w:tcW w:w="916" w:type="dxa"/>
            <w:tcBorders>
              <w:top w:val="single" w:color="auto" w:sz="4" w:space="0"/>
              <w:bottom w:val="single" w:color="auto" w:sz="4" w:space="0"/>
            </w:tcBorders>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Estimate </w:t>
            </w:r>
          </w:p>
        </w:tc>
        <w:tc>
          <w:tcPr>
            <w:tcW w:w="1024" w:type="dxa"/>
            <w:tcBorders>
              <w:top w:val="single" w:color="auto" w:sz="4" w:space="0"/>
              <w:bottom w:val="single" w:color="auto" w:sz="4" w:space="0"/>
            </w:tcBorders>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Rhat</w:t>
            </w:r>
          </w:p>
        </w:tc>
        <w:tc>
          <w:tcPr>
            <w:tcW w:w="1082" w:type="dxa"/>
            <w:tcBorders>
              <w:top w:val="single" w:color="auto" w:sz="4" w:space="0"/>
              <w:bottom w:val="single" w:color="auto" w:sz="4" w:space="0"/>
            </w:tcBorders>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Bulk_ESS </w:t>
            </w:r>
          </w:p>
        </w:tc>
        <w:tc>
          <w:tcPr>
            <w:tcW w:w="900" w:type="dxa"/>
            <w:tcBorders>
              <w:top w:val="single" w:color="auto" w:sz="4" w:space="0"/>
              <w:bottom w:val="single" w:color="auto" w:sz="4" w:space="0"/>
            </w:tcBorders>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CI_low </w:t>
            </w:r>
          </w:p>
        </w:tc>
        <w:tc>
          <w:tcPr>
            <w:tcW w:w="944" w:type="dxa"/>
            <w:tcBorders>
              <w:top w:val="single" w:color="auto" w:sz="4" w:space="0"/>
              <w:bottom w:val="single" w:color="auto" w:sz="4" w:space="0"/>
            </w:tcBorders>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CI_high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Litter N </w:t>
            </w:r>
          </w:p>
        </w:tc>
        <w:tc>
          <w:tcPr>
            <w:tcW w:w="1240" w:type="dxa"/>
            <w:vAlign w:val="center"/>
          </w:tcPr>
          <w:p>
            <w:pPr>
              <w:spacing w:after="0" w:line="240" w:lineRule="auto"/>
              <w:rPr>
                <w:rFonts w:ascii="Times New Roman" w:hAnsi="Times New Roman" w:eastAsia="Times New Roman" w:cs="Times New Roman"/>
                <w:lang w:eastAsia="en-GB"/>
              </w:rPr>
            </w:pPr>
            <w:commentRangeStart w:id="10"/>
            <w:r>
              <w:rPr>
                <w:rFonts w:ascii="Times New Roman" w:hAnsi="Times New Roman" w:eastAsia="Times New Roman" w:cs="Times New Roman"/>
                <w:lang w:eastAsia="en-GB"/>
              </w:rPr>
              <w:t xml:space="preserve">TreatN </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-0.097</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7474.291</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-0.240</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0.048</w:t>
            </w:r>
            <w:commentRangeEnd w:id="10"/>
            <w:r>
              <w:rPr>
                <w:rStyle w:val="8"/>
              </w:rPr>
              <w:commentReference w:id="10"/>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concentration (%)</w:t>
            </w: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TreatNP </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-0.052</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8070.802</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-0.194</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TreatP </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-0.024</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8472.181</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-0.160</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b/>
                <w:bCs/>
                <w:lang w:eastAsia="en-GB"/>
              </w:rPr>
            </w:pPr>
          </w:p>
        </w:tc>
        <w:tc>
          <w:tcPr>
            <w:tcW w:w="1240" w:type="dxa"/>
            <w:vAlign w:val="center"/>
          </w:tcPr>
          <w:p>
            <w:pPr>
              <w:spacing w:after="0" w:line="240" w:lineRule="auto"/>
              <w:rPr>
                <w:rFonts w:ascii="Times New Roman" w:hAnsi="Times New Roman" w:eastAsia="Times New Roman" w:cs="Times New Roman"/>
                <w:b/>
                <w:bCs/>
                <w:lang w:eastAsia="en-GB"/>
              </w:rPr>
            </w:pPr>
            <w:r>
              <w:rPr>
                <w:rFonts w:ascii="Times New Roman" w:hAnsi="Times New Roman" w:eastAsia="Times New Roman" w:cs="Times New Roman"/>
                <w:b/>
                <w:bCs/>
                <w:lang w:eastAsia="en-GB"/>
              </w:rPr>
              <w:t xml:space="preserve">Days </w:t>
            </w:r>
          </w:p>
        </w:tc>
        <w:tc>
          <w:tcPr>
            <w:tcW w:w="916"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0.133</w:t>
            </w:r>
          </w:p>
        </w:tc>
        <w:tc>
          <w:tcPr>
            <w:tcW w:w="1024"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1</w:t>
            </w:r>
          </w:p>
        </w:tc>
        <w:tc>
          <w:tcPr>
            <w:tcW w:w="1082"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5929.138</w:t>
            </w:r>
          </w:p>
        </w:tc>
        <w:tc>
          <w:tcPr>
            <w:tcW w:w="900"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0.037</w:t>
            </w:r>
          </w:p>
        </w:tc>
        <w:tc>
          <w:tcPr>
            <w:tcW w:w="944"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0.227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TreatN:days </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-0.076</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6586.061</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-0.206</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TreatNP:days</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-0.030</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7153.092</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-0.161</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TreatP:days </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-0.011</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6648.487</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-0.135</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p>
        </w:tc>
        <w:tc>
          <w:tcPr>
            <w:tcW w:w="916" w:type="dxa"/>
            <w:vAlign w:val="center"/>
          </w:tcPr>
          <w:p>
            <w:pPr>
              <w:spacing w:after="0" w:line="240" w:lineRule="auto"/>
              <w:jc w:val="center"/>
              <w:rPr>
                <w:rFonts w:ascii="Times New Roman" w:hAnsi="Times New Roman" w:eastAsia="Times New Roman" w:cs="Times New Roman"/>
                <w:lang w:eastAsia="en-GB"/>
              </w:rPr>
            </w:pPr>
          </w:p>
        </w:tc>
        <w:tc>
          <w:tcPr>
            <w:tcW w:w="1024" w:type="dxa"/>
            <w:vAlign w:val="center"/>
          </w:tcPr>
          <w:p>
            <w:pPr>
              <w:spacing w:after="0" w:line="240" w:lineRule="auto"/>
              <w:jc w:val="center"/>
              <w:rPr>
                <w:rFonts w:ascii="Times New Roman" w:hAnsi="Times New Roman" w:eastAsia="Times New Roman" w:cs="Times New Roman"/>
                <w:lang w:eastAsia="en-GB"/>
              </w:rPr>
            </w:pPr>
          </w:p>
        </w:tc>
        <w:tc>
          <w:tcPr>
            <w:tcW w:w="1082" w:type="dxa"/>
            <w:vAlign w:val="center"/>
          </w:tcPr>
          <w:p>
            <w:pPr>
              <w:spacing w:after="0" w:line="240" w:lineRule="auto"/>
              <w:jc w:val="center"/>
              <w:rPr>
                <w:rFonts w:ascii="Times New Roman" w:hAnsi="Times New Roman" w:eastAsia="Times New Roman" w:cs="Times New Roman"/>
                <w:lang w:eastAsia="en-GB"/>
              </w:rPr>
            </w:pPr>
          </w:p>
        </w:tc>
        <w:tc>
          <w:tcPr>
            <w:tcW w:w="900" w:type="dxa"/>
            <w:vAlign w:val="center"/>
          </w:tcPr>
          <w:p>
            <w:pPr>
              <w:spacing w:after="0" w:line="240" w:lineRule="auto"/>
              <w:jc w:val="center"/>
              <w:rPr>
                <w:rFonts w:ascii="Times New Roman" w:hAnsi="Times New Roman" w:eastAsia="Times New Roman" w:cs="Times New Roman"/>
                <w:lang w:eastAsia="en-GB"/>
              </w:rPr>
            </w:pPr>
          </w:p>
        </w:tc>
        <w:tc>
          <w:tcPr>
            <w:tcW w:w="944" w:type="dxa"/>
            <w:vAlign w:val="center"/>
          </w:tcPr>
          <w:p>
            <w:pPr>
              <w:spacing w:after="0" w:line="240" w:lineRule="auto"/>
              <w:jc w:val="center"/>
              <w:rPr>
                <w:rFonts w:ascii="Times New Roman" w:hAnsi="Times New Roman" w:eastAsia="Times New Roman" w:cs="Times New Roman"/>
                <w:lang w:eastAsia="en-GB"/>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Litter P </w:t>
            </w: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TreatN</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-0.108</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9047.006</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-0.625</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0.401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concentration (%)</w:t>
            </w: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TreatNP</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0.030</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9297.820</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-0.488</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0.524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TreatP</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0.078</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9678.162</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-0.456</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0.611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Days</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-0.032</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6266.542</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-0.383</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0.309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TreatN:days</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-0.003</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7398.313</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-0.492</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0.481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TreatNP:days</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0.037</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7705.990</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-0.423</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0.502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3" w:hRule="atLeast"/>
          <w:tblCellSpacing w:w="15" w:type="dxa"/>
        </w:trPr>
        <w:tc>
          <w:tcPr>
            <w:tcW w:w="1769" w:type="dxa"/>
          </w:tcPr>
          <w:p>
            <w:pPr>
              <w:spacing w:after="0" w:line="240" w:lineRule="auto"/>
              <w:jc w:val="center"/>
              <w:rPr>
                <w:rFonts w:ascii="Times New Roman" w:hAnsi="Times New Roman" w:eastAsia="Times New Roman" w:cs="Times New Roman"/>
                <w:lang w:eastAsia="en-GB"/>
              </w:rPr>
            </w:pPr>
          </w:p>
        </w:tc>
        <w:tc>
          <w:tcPr>
            <w:tcW w:w="1240"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TreatP:days</w:t>
            </w:r>
          </w:p>
        </w:tc>
        <w:tc>
          <w:tcPr>
            <w:tcW w:w="916"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0.027</w:t>
            </w:r>
          </w:p>
        </w:tc>
        <w:tc>
          <w:tcPr>
            <w:tcW w:w="102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08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7949.040</w:t>
            </w:r>
          </w:p>
        </w:tc>
        <w:tc>
          <w:tcPr>
            <w:tcW w:w="90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-0.476</w:t>
            </w:r>
          </w:p>
        </w:tc>
        <w:tc>
          <w:tcPr>
            <w:tcW w:w="94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0.525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 w:hRule="atLeast"/>
          <w:tblCellSpacing w:w="15" w:type="dxa"/>
        </w:trPr>
        <w:tc>
          <w:tcPr>
            <w:tcW w:w="1769" w:type="dxa"/>
            <w:tcBorders>
              <w:top w:val="nil"/>
              <w:bottom w:val="nil"/>
            </w:tcBorders>
          </w:tcPr>
          <w:p>
            <w:pPr>
              <w:spacing w:after="0" w:line="240" w:lineRule="auto"/>
              <w:jc w:val="center"/>
              <w:rPr>
                <w:rFonts w:ascii="Times New Roman" w:hAnsi="Times New Roman" w:eastAsia="Times New Roman" w:cs="Times New Roman"/>
                <w:lang w:eastAsia="en-GB"/>
              </w:rPr>
            </w:pPr>
          </w:p>
        </w:tc>
        <w:tc>
          <w:tcPr>
            <w:tcW w:w="1240" w:type="dxa"/>
            <w:tcBorders>
              <w:top w:val="nil"/>
              <w:bottom w:val="nil"/>
            </w:tcBorders>
            <w:vAlign w:val="center"/>
          </w:tcPr>
          <w:p>
            <w:pPr>
              <w:spacing w:after="0" w:line="240" w:lineRule="auto"/>
              <w:jc w:val="center"/>
              <w:rPr>
                <w:rFonts w:ascii="Times New Roman" w:hAnsi="Times New Roman" w:eastAsia="Times New Roman" w:cs="Times New Roman"/>
                <w:lang w:eastAsia="en-GB"/>
              </w:rPr>
            </w:pPr>
          </w:p>
        </w:tc>
        <w:tc>
          <w:tcPr>
            <w:tcW w:w="916" w:type="dxa"/>
            <w:tcBorders>
              <w:top w:val="nil"/>
              <w:bottom w:val="nil"/>
            </w:tcBorders>
            <w:vAlign w:val="center"/>
          </w:tcPr>
          <w:p>
            <w:pPr>
              <w:spacing w:after="0" w:line="240" w:lineRule="auto"/>
              <w:jc w:val="center"/>
              <w:rPr>
                <w:rFonts w:ascii="Times New Roman" w:hAnsi="Times New Roman" w:eastAsia="Times New Roman" w:cs="Times New Roman"/>
                <w:lang w:eastAsia="en-GB"/>
              </w:rPr>
            </w:pPr>
          </w:p>
        </w:tc>
        <w:tc>
          <w:tcPr>
            <w:tcW w:w="1024" w:type="dxa"/>
            <w:tcBorders>
              <w:top w:val="nil"/>
              <w:bottom w:val="nil"/>
            </w:tcBorders>
            <w:vAlign w:val="center"/>
          </w:tcPr>
          <w:p>
            <w:pPr>
              <w:spacing w:after="0" w:line="240" w:lineRule="auto"/>
              <w:jc w:val="center"/>
              <w:rPr>
                <w:rFonts w:ascii="Times New Roman" w:hAnsi="Times New Roman" w:eastAsia="Times New Roman" w:cs="Times New Roman"/>
                <w:lang w:eastAsia="en-GB"/>
              </w:rPr>
            </w:pPr>
          </w:p>
        </w:tc>
        <w:tc>
          <w:tcPr>
            <w:tcW w:w="1082" w:type="dxa"/>
            <w:tcBorders>
              <w:top w:val="nil"/>
              <w:bottom w:val="nil"/>
            </w:tcBorders>
            <w:vAlign w:val="center"/>
          </w:tcPr>
          <w:p>
            <w:pPr>
              <w:spacing w:after="0" w:line="240" w:lineRule="auto"/>
              <w:jc w:val="center"/>
              <w:rPr>
                <w:rFonts w:ascii="Times New Roman" w:hAnsi="Times New Roman" w:eastAsia="Times New Roman" w:cs="Times New Roman"/>
                <w:lang w:eastAsia="en-GB"/>
              </w:rPr>
            </w:pPr>
          </w:p>
        </w:tc>
        <w:tc>
          <w:tcPr>
            <w:tcW w:w="900" w:type="dxa"/>
            <w:tcBorders>
              <w:top w:val="nil"/>
              <w:bottom w:val="nil"/>
            </w:tcBorders>
            <w:vAlign w:val="center"/>
          </w:tcPr>
          <w:p>
            <w:pPr>
              <w:spacing w:after="0" w:line="240" w:lineRule="auto"/>
              <w:jc w:val="center"/>
              <w:rPr>
                <w:rFonts w:ascii="Times New Roman" w:hAnsi="Times New Roman" w:eastAsia="Times New Roman" w:cs="Times New Roman"/>
                <w:lang w:eastAsia="en-GB"/>
              </w:rPr>
            </w:pPr>
          </w:p>
        </w:tc>
        <w:tc>
          <w:tcPr>
            <w:tcW w:w="944" w:type="dxa"/>
            <w:tcBorders>
              <w:top w:val="nil"/>
              <w:bottom w:val="nil"/>
            </w:tcBorders>
            <w:vAlign w:val="center"/>
          </w:tcPr>
          <w:p>
            <w:pPr>
              <w:spacing w:after="0" w:line="240" w:lineRule="auto"/>
              <w:jc w:val="center"/>
              <w:rPr>
                <w:rFonts w:ascii="Times New Roman" w:hAnsi="Times New Roman" w:eastAsia="Times New Roman" w:cs="Times New Roman"/>
                <w:lang w:eastAsia="en-GB"/>
              </w:rPr>
            </w:pPr>
          </w:p>
        </w:tc>
      </w:tr>
    </w:tbl>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S2 </w:t>
      </w:r>
      <w:r>
        <w:rPr>
          <w:rFonts w:ascii="Times New Roman" w:hAnsi="Times New Roman" w:cs="Times New Roman" w:eastAsiaTheme="majorEastAsia"/>
          <w:sz w:val="24"/>
          <w:szCs w:val="24"/>
        </w:rPr>
        <w:t xml:space="preserve">Model output of a Bayesian generalized linear mixed effects model testing the effect of fertilization treatment, time, and their interaction on </w:t>
      </w:r>
      <w:r>
        <w:rPr>
          <w:rFonts w:ascii="Times New Roman" w:hAnsi="Times New Roman" w:cs="Times New Roman" w:eastAsiaTheme="majorEastAsia"/>
          <w:i/>
          <w:iCs/>
          <w:sz w:val="24"/>
          <w:szCs w:val="24"/>
        </w:rPr>
        <w:t>Hyeronima alchorneoides</w:t>
      </w:r>
      <w:r>
        <w:rPr>
          <w:rFonts w:ascii="Times New Roman" w:hAnsi="Times New Roman" w:cs="Times New Roman" w:eastAsiaTheme="majorEastAsia"/>
          <w:sz w:val="24"/>
          <w:szCs w:val="24"/>
        </w:rPr>
        <w:t xml:space="preserve"> leaf litter  C:N, N:P, and C:P ratios (molar basis). Effect sizes are relative to the control and are presented as median posterior estimates. The 95% credibility intervals are presented as the highest posterior density interval. Parameters in which credible intervals did not include zero were regarded as affecting the response variable, and are marked in bold.</w:t>
      </w:r>
    </w:p>
    <w:tbl>
      <w:tblPr>
        <w:tblStyle w:val="6"/>
        <w:tblW w:w="7828" w:type="dxa"/>
        <w:tblCellSpacing w:w="15"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247"/>
        <w:gridCol w:w="1492"/>
        <w:gridCol w:w="933"/>
        <w:gridCol w:w="925"/>
        <w:gridCol w:w="1134"/>
        <w:gridCol w:w="1020"/>
        <w:gridCol w:w="107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1202" w:type="dxa"/>
            <w:tcBorders>
              <w:top w:val="single" w:color="auto" w:sz="4" w:space="0"/>
              <w:bottom w:val="single" w:color="auto" w:sz="4" w:space="0"/>
            </w:tcBorders>
          </w:tcPr>
          <w:p>
            <w:pPr>
              <w:spacing w:after="0" w:line="240" w:lineRule="auto"/>
              <w:rPr>
                <w:rFonts w:ascii="Times New Roman" w:hAnsi="Times New Roman" w:cs="Times New Roman"/>
                <w:sz w:val="24"/>
                <w:szCs w:val="24"/>
              </w:rPr>
            </w:pPr>
            <w:r>
              <w:rPr>
                <w:rFonts w:ascii="Times New Roman" w:hAnsi="Times New Roman" w:cs="Times New Roman"/>
                <w:sz w:val="24"/>
                <w:szCs w:val="24"/>
              </w:rPr>
              <w:t>Variable</w:t>
            </w:r>
          </w:p>
        </w:tc>
        <w:tc>
          <w:tcPr>
            <w:tcW w:w="1462" w:type="dxa"/>
            <w:tcBorders>
              <w:top w:val="single" w:color="auto" w:sz="4" w:space="0"/>
              <w:bottom w:val="single" w:color="auto" w:sz="4" w:space="0"/>
            </w:tcBorders>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Treatment</w:t>
            </w:r>
          </w:p>
        </w:tc>
        <w:tc>
          <w:tcPr>
            <w:tcW w:w="903" w:type="dxa"/>
            <w:tcBorders>
              <w:top w:val="single" w:color="auto" w:sz="4" w:space="0"/>
              <w:bottom w:val="single" w:color="auto" w:sz="4" w:space="0"/>
            </w:tcBorders>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Estimate</w:t>
            </w:r>
          </w:p>
        </w:tc>
        <w:tc>
          <w:tcPr>
            <w:tcW w:w="895" w:type="dxa"/>
            <w:tcBorders>
              <w:top w:val="single" w:color="auto" w:sz="4" w:space="0"/>
              <w:bottom w:val="single" w:color="auto" w:sz="4" w:space="0"/>
            </w:tcBorders>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Rhat</w:t>
            </w:r>
          </w:p>
        </w:tc>
        <w:tc>
          <w:tcPr>
            <w:tcW w:w="1104" w:type="dxa"/>
            <w:tcBorders>
              <w:top w:val="single" w:color="auto" w:sz="4" w:space="0"/>
              <w:bottom w:val="single" w:color="auto" w:sz="4" w:space="0"/>
            </w:tcBorders>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Bulk_ESS</w:t>
            </w:r>
          </w:p>
        </w:tc>
        <w:tc>
          <w:tcPr>
            <w:tcW w:w="990" w:type="dxa"/>
            <w:tcBorders>
              <w:top w:val="single" w:color="auto" w:sz="4" w:space="0"/>
              <w:bottom w:val="single" w:color="auto" w:sz="4" w:space="0"/>
            </w:tcBorders>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CI_low</w:t>
            </w:r>
          </w:p>
        </w:tc>
        <w:tc>
          <w:tcPr>
            <w:tcW w:w="1032" w:type="dxa"/>
            <w:tcBorders>
              <w:top w:val="single" w:color="auto" w:sz="4" w:space="0"/>
              <w:bottom w:val="single" w:color="auto" w:sz="4" w:space="0"/>
            </w:tcBorders>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CI_high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Litter C:N</w:t>
            </w: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0.313</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7842.521</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-1.353</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2.024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treatNP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-0.196</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7685.104</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-1.853</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1.453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treatP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-0.191</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6847.894</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-1.861</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1.438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b/>
                <w:bCs/>
                <w:lang w:eastAsia="en-GB"/>
              </w:rPr>
            </w:pPr>
          </w:p>
        </w:tc>
        <w:tc>
          <w:tcPr>
            <w:tcW w:w="1462" w:type="dxa"/>
            <w:vAlign w:val="center"/>
          </w:tcPr>
          <w:p>
            <w:pPr>
              <w:spacing w:after="0" w:line="240" w:lineRule="auto"/>
              <w:rPr>
                <w:rFonts w:ascii="Times New Roman" w:hAnsi="Times New Roman" w:eastAsia="Times New Roman" w:cs="Times New Roman"/>
                <w:b/>
                <w:bCs/>
                <w:lang w:eastAsia="en-GB"/>
              </w:rPr>
            </w:pPr>
            <w:r>
              <w:rPr>
                <w:rFonts w:ascii="Times New Roman" w:hAnsi="Times New Roman" w:eastAsia="Times New Roman" w:cs="Times New Roman"/>
                <w:b/>
                <w:bCs/>
                <w:lang w:eastAsia="en-GB"/>
              </w:rPr>
              <w:t>Days</w:t>
            </w:r>
          </w:p>
        </w:tc>
        <w:tc>
          <w:tcPr>
            <w:tcW w:w="903"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-3.106</w:t>
            </w:r>
          </w:p>
        </w:tc>
        <w:tc>
          <w:tcPr>
            <w:tcW w:w="895"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1</w:t>
            </w:r>
          </w:p>
        </w:tc>
        <w:tc>
          <w:tcPr>
            <w:tcW w:w="1104"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5734.258</w:t>
            </w:r>
          </w:p>
        </w:tc>
        <w:tc>
          <w:tcPr>
            <w:tcW w:w="990"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-4.192</w:t>
            </w:r>
          </w:p>
        </w:tc>
        <w:tc>
          <w:tcPr>
            <w:tcW w:w="1032" w:type="dxa"/>
            <w:vAlign w:val="center"/>
          </w:tcPr>
          <w:p>
            <w:pPr>
              <w:spacing w:after="0" w:line="240" w:lineRule="auto"/>
              <w:jc w:val="center"/>
              <w:rPr>
                <w:rFonts w:ascii="Times New Roman" w:hAnsi="Times New Roman" w:eastAsia="Times New Roman" w:cs="Times New Roman"/>
                <w:b/>
                <w:bCs/>
                <w:lang w:eastAsia="en-GB"/>
              </w:rPr>
            </w:pPr>
            <w:r>
              <w:rPr>
                <w:rFonts w:ascii="Times New Roman" w:hAnsi="Times New Roman" w:eastAsia="Times New Roman" w:cs="Times New Roman"/>
                <w:b/>
                <w:bCs/>
                <w:lang w:eastAsia="en-GB"/>
              </w:rPr>
              <w:t>-1.997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0.754</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7204.545</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-0.744</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2.225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treatNP:days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0.449</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7147.178</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-1.090</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1.980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treatP:days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0.116</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7099.674</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-1.359</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1.623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p>
        </w:tc>
        <w:tc>
          <w:tcPr>
            <w:tcW w:w="903" w:type="dxa"/>
            <w:vAlign w:val="center"/>
          </w:tcPr>
          <w:p>
            <w:pPr>
              <w:spacing w:after="0" w:line="240" w:lineRule="auto"/>
              <w:jc w:val="center"/>
              <w:rPr>
                <w:rFonts w:ascii="Times New Roman" w:hAnsi="Times New Roman" w:eastAsia="Times New Roman" w:cs="Times New Roman"/>
                <w:lang w:eastAsia="en-GB"/>
              </w:rPr>
            </w:pPr>
          </w:p>
        </w:tc>
        <w:tc>
          <w:tcPr>
            <w:tcW w:w="895" w:type="dxa"/>
            <w:vAlign w:val="center"/>
          </w:tcPr>
          <w:p>
            <w:pPr>
              <w:spacing w:after="0" w:line="240" w:lineRule="auto"/>
              <w:jc w:val="center"/>
              <w:rPr>
                <w:rFonts w:ascii="Times New Roman" w:hAnsi="Times New Roman" w:eastAsia="Times New Roman" w:cs="Times New Roman"/>
                <w:lang w:eastAsia="en-GB"/>
              </w:rPr>
            </w:pPr>
          </w:p>
        </w:tc>
        <w:tc>
          <w:tcPr>
            <w:tcW w:w="1104" w:type="dxa"/>
            <w:vAlign w:val="center"/>
          </w:tcPr>
          <w:p>
            <w:pPr>
              <w:spacing w:after="0" w:line="240" w:lineRule="auto"/>
              <w:jc w:val="center"/>
              <w:rPr>
                <w:rFonts w:ascii="Times New Roman" w:hAnsi="Times New Roman" w:eastAsia="Times New Roman" w:cs="Times New Roman"/>
                <w:lang w:eastAsia="en-GB"/>
              </w:rPr>
            </w:pPr>
          </w:p>
        </w:tc>
        <w:tc>
          <w:tcPr>
            <w:tcW w:w="990" w:type="dxa"/>
            <w:vAlign w:val="center"/>
          </w:tcPr>
          <w:p>
            <w:pPr>
              <w:spacing w:after="0" w:line="240" w:lineRule="auto"/>
              <w:jc w:val="center"/>
              <w:rPr>
                <w:rFonts w:ascii="Times New Roman" w:hAnsi="Times New Roman" w:eastAsia="Times New Roman" w:cs="Times New Roman"/>
                <w:lang w:eastAsia="en-GB"/>
              </w:rPr>
            </w:pPr>
          </w:p>
        </w:tc>
        <w:tc>
          <w:tcPr>
            <w:tcW w:w="1032" w:type="dxa"/>
            <w:vAlign w:val="center"/>
          </w:tcPr>
          <w:p>
            <w:pPr>
              <w:spacing w:after="0" w:line="240" w:lineRule="auto"/>
              <w:jc w:val="center"/>
              <w:rPr>
                <w:rFonts w:ascii="Times New Roman" w:hAnsi="Times New Roman" w:eastAsia="Times New Roman" w:cs="Times New Roman"/>
                <w:lang w:eastAsia="en-GB"/>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Litter N:P</w:t>
            </w: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1.096</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5365.525</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-3.525</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5.540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treatNP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-2.609</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5225.316</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-7.064</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1.807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treatP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-3.399</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5000.731</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-8.069</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1.269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b/>
                <w:bCs/>
                <w:lang w:eastAsia="en-GB"/>
              </w:rPr>
              <w:t xml:space="preserve">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b/>
                <w:bCs/>
                <w:lang w:eastAsia="en-GB"/>
              </w:rPr>
              <w:t>4.565</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b/>
                <w:bCs/>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b/>
                <w:bCs/>
                <w:lang w:eastAsia="en-GB"/>
              </w:rPr>
              <w:t>5192.835</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b/>
                <w:bCs/>
                <w:lang w:eastAsia="en-GB"/>
              </w:rPr>
              <w:t>1.799</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b/>
                <w:bCs/>
                <w:lang w:eastAsia="en-GB"/>
              </w:rPr>
              <w:t>7.301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treatN:days</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-1.984</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6608.766</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-5.780</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1.818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treatNP:days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-1.964</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6512.378</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-5.690</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1.773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treatP:days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-1.606</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6638.446</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-5.605</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2.386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p>
        </w:tc>
        <w:tc>
          <w:tcPr>
            <w:tcW w:w="903" w:type="dxa"/>
            <w:vAlign w:val="center"/>
          </w:tcPr>
          <w:p>
            <w:pPr>
              <w:spacing w:after="0" w:line="240" w:lineRule="auto"/>
              <w:jc w:val="center"/>
              <w:rPr>
                <w:rFonts w:ascii="Times New Roman" w:hAnsi="Times New Roman" w:eastAsia="Times New Roman" w:cs="Times New Roman"/>
                <w:lang w:eastAsia="en-GB"/>
              </w:rPr>
            </w:pPr>
          </w:p>
        </w:tc>
        <w:tc>
          <w:tcPr>
            <w:tcW w:w="895" w:type="dxa"/>
            <w:vAlign w:val="center"/>
          </w:tcPr>
          <w:p>
            <w:pPr>
              <w:spacing w:after="0" w:line="240" w:lineRule="auto"/>
              <w:jc w:val="center"/>
              <w:rPr>
                <w:rFonts w:ascii="Times New Roman" w:hAnsi="Times New Roman" w:eastAsia="Times New Roman" w:cs="Times New Roman"/>
                <w:lang w:eastAsia="en-GB"/>
              </w:rPr>
            </w:pPr>
          </w:p>
        </w:tc>
        <w:tc>
          <w:tcPr>
            <w:tcW w:w="1104" w:type="dxa"/>
            <w:vAlign w:val="center"/>
          </w:tcPr>
          <w:p>
            <w:pPr>
              <w:spacing w:after="0" w:line="240" w:lineRule="auto"/>
              <w:jc w:val="center"/>
              <w:rPr>
                <w:rFonts w:ascii="Times New Roman" w:hAnsi="Times New Roman" w:eastAsia="Times New Roman" w:cs="Times New Roman"/>
                <w:lang w:eastAsia="en-GB"/>
              </w:rPr>
            </w:pPr>
          </w:p>
        </w:tc>
        <w:tc>
          <w:tcPr>
            <w:tcW w:w="990" w:type="dxa"/>
            <w:vAlign w:val="center"/>
          </w:tcPr>
          <w:p>
            <w:pPr>
              <w:spacing w:after="0" w:line="240" w:lineRule="auto"/>
              <w:jc w:val="center"/>
              <w:rPr>
                <w:rFonts w:ascii="Times New Roman" w:hAnsi="Times New Roman" w:eastAsia="Times New Roman" w:cs="Times New Roman"/>
                <w:lang w:eastAsia="en-GB"/>
              </w:rPr>
            </w:pPr>
          </w:p>
        </w:tc>
        <w:tc>
          <w:tcPr>
            <w:tcW w:w="1032" w:type="dxa"/>
            <w:vAlign w:val="center"/>
          </w:tcPr>
          <w:p>
            <w:pPr>
              <w:spacing w:after="0" w:line="240" w:lineRule="auto"/>
              <w:jc w:val="center"/>
              <w:rPr>
                <w:rFonts w:ascii="Times New Roman" w:hAnsi="Times New Roman" w:eastAsia="Times New Roman" w:cs="Times New Roman"/>
                <w:lang w:eastAsia="en-GB"/>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Litter C:P</w:t>
            </w: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39.096</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5150.560</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-40.777</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118.666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treatNP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-54.501</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5029.933</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-135.193</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25.065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treatP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-72.372</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5570.416</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-157.584</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14.177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2.198</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4239.965</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-45.167</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49.569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-6.611</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5083.811</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-71.740</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56.616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treatNP:days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-35.577</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5382.098</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-100.957</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27.107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 xml:space="preserve">treatP:days </w:t>
            </w:r>
          </w:p>
        </w:tc>
        <w:tc>
          <w:tcPr>
            <w:tcW w:w="903"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-27.367</w:t>
            </w:r>
          </w:p>
        </w:tc>
        <w:tc>
          <w:tcPr>
            <w:tcW w:w="895"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1</w:t>
            </w:r>
          </w:p>
        </w:tc>
        <w:tc>
          <w:tcPr>
            <w:tcW w:w="1104"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5706.847</w:t>
            </w:r>
          </w:p>
        </w:tc>
        <w:tc>
          <w:tcPr>
            <w:tcW w:w="990"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-97.766</w:t>
            </w:r>
          </w:p>
        </w:tc>
        <w:tc>
          <w:tcPr>
            <w:tcW w:w="1032" w:type="dxa"/>
            <w:vAlign w:val="center"/>
          </w:tcPr>
          <w:p>
            <w:pPr>
              <w:spacing w:after="0" w:line="240" w:lineRule="auto"/>
              <w:jc w:val="center"/>
              <w:rPr>
                <w:rFonts w:ascii="Times New Roman" w:hAnsi="Times New Roman" w:eastAsia="Times New Roman" w:cs="Times New Roman"/>
                <w:lang w:eastAsia="en-GB"/>
              </w:rPr>
            </w:pPr>
            <w:r>
              <w:rPr>
                <w:rFonts w:ascii="Times New Roman" w:hAnsi="Times New Roman" w:eastAsia="Times New Roman" w:cs="Times New Roman"/>
                <w:lang w:eastAsia="en-GB"/>
              </w:rPr>
              <w:t>41.870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3" w:hRule="atLeast"/>
          <w:tblCellSpacing w:w="15" w:type="dxa"/>
        </w:trPr>
        <w:tc>
          <w:tcPr>
            <w:tcW w:w="1202" w:type="dxa"/>
          </w:tcPr>
          <w:p>
            <w:pPr>
              <w:spacing w:after="0" w:line="240" w:lineRule="auto"/>
              <w:rPr>
                <w:rFonts w:ascii="Times New Roman" w:hAnsi="Times New Roman" w:eastAsia="Times New Roman" w:cs="Times New Roman"/>
                <w:lang w:eastAsia="en-GB"/>
              </w:rPr>
            </w:pPr>
          </w:p>
        </w:tc>
        <w:tc>
          <w:tcPr>
            <w:tcW w:w="1462" w:type="dxa"/>
            <w:vAlign w:val="center"/>
          </w:tcPr>
          <w:p>
            <w:pPr>
              <w:spacing w:after="0" w:line="240" w:lineRule="auto"/>
              <w:rPr>
                <w:rFonts w:ascii="Times New Roman" w:hAnsi="Times New Roman" w:eastAsia="Times New Roman" w:cs="Times New Roman"/>
                <w:lang w:eastAsia="en-GB"/>
              </w:rPr>
            </w:pPr>
          </w:p>
        </w:tc>
        <w:tc>
          <w:tcPr>
            <w:tcW w:w="903" w:type="dxa"/>
            <w:vAlign w:val="center"/>
          </w:tcPr>
          <w:p>
            <w:pPr>
              <w:spacing w:after="0" w:line="240" w:lineRule="auto"/>
              <w:jc w:val="center"/>
              <w:rPr>
                <w:rFonts w:ascii="Times New Roman" w:hAnsi="Times New Roman" w:eastAsia="Times New Roman" w:cs="Times New Roman"/>
                <w:lang w:eastAsia="en-GB"/>
              </w:rPr>
            </w:pPr>
          </w:p>
        </w:tc>
        <w:tc>
          <w:tcPr>
            <w:tcW w:w="895" w:type="dxa"/>
            <w:vAlign w:val="center"/>
          </w:tcPr>
          <w:p>
            <w:pPr>
              <w:spacing w:after="0" w:line="240" w:lineRule="auto"/>
              <w:jc w:val="center"/>
              <w:rPr>
                <w:rFonts w:ascii="Times New Roman" w:hAnsi="Times New Roman" w:eastAsia="Times New Roman" w:cs="Times New Roman"/>
                <w:lang w:eastAsia="en-GB"/>
              </w:rPr>
            </w:pPr>
          </w:p>
        </w:tc>
        <w:tc>
          <w:tcPr>
            <w:tcW w:w="1104" w:type="dxa"/>
            <w:vAlign w:val="center"/>
          </w:tcPr>
          <w:p>
            <w:pPr>
              <w:spacing w:after="0" w:line="240" w:lineRule="auto"/>
              <w:jc w:val="center"/>
              <w:rPr>
                <w:rFonts w:ascii="Times New Roman" w:hAnsi="Times New Roman" w:eastAsia="Times New Roman" w:cs="Times New Roman"/>
                <w:lang w:eastAsia="en-GB"/>
              </w:rPr>
            </w:pPr>
          </w:p>
        </w:tc>
        <w:tc>
          <w:tcPr>
            <w:tcW w:w="990" w:type="dxa"/>
            <w:vAlign w:val="center"/>
          </w:tcPr>
          <w:p>
            <w:pPr>
              <w:spacing w:after="0" w:line="240" w:lineRule="auto"/>
              <w:jc w:val="center"/>
              <w:rPr>
                <w:rFonts w:ascii="Times New Roman" w:hAnsi="Times New Roman" w:eastAsia="Times New Roman" w:cs="Times New Roman"/>
                <w:lang w:eastAsia="en-GB"/>
              </w:rPr>
            </w:pPr>
          </w:p>
        </w:tc>
        <w:tc>
          <w:tcPr>
            <w:tcW w:w="1032" w:type="dxa"/>
            <w:vAlign w:val="center"/>
          </w:tcPr>
          <w:p>
            <w:pPr>
              <w:spacing w:after="0" w:line="240" w:lineRule="auto"/>
              <w:jc w:val="center"/>
              <w:rPr>
                <w:rFonts w:ascii="Times New Roman" w:hAnsi="Times New Roman" w:eastAsia="Times New Roman" w:cs="Times New Roman"/>
                <w:lang w:eastAsia="en-GB"/>
              </w:rPr>
            </w:pPr>
          </w:p>
        </w:tc>
      </w:tr>
    </w:tbl>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pPr>
        <w:spacing w:line="480" w:lineRule="auto"/>
        <w:rPr>
          <w:rFonts w:ascii="Times New Roman" w:hAnsi="Times New Roman"/>
          <w:color w:val="000000"/>
          <w:sz w:val="24"/>
          <w:szCs w:val="24"/>
        </w:rPr>
      </w:pPr>
      <w:commentRangeStart w:id="11"/>
      <w:r>
        <w:rPr>
          <w:rFonts w:ascii="Times New Roman" w:hAnsi="Times New Roman" w:cs="Times New Roman"/>
          <w:b/>
          <w:bCs/>
          <w:sz w:val="24"/>
          <w:szCs w:val="24"/>
        </w:rPr>
        <w:t>Fig. S1</w:t>
      </w:r>
      <w:r>
        <w:rPr>
          <w:rFonts w:ascii="Times New Roman" w:hAnsi="Times New Roman" w:cs="Times New Roman"/>
          <w:sz w:val="24"/>
          <w:szCs w:val="24"/>
        </w:rPr>
        <w:t xml:space="preserve"> </w:t>
      </w:r>
      <w:commentRangeEnd w:id="11"/>
      <w:r>
        <w:rPr>
          <w:rStyle w:val="8"/>
        </w:rPr>
        <w:commentReference w:id="11"/>
      </w:r>
      <w:r>
        <w:rPr>
          <w:rFonts w:ascii="Times New Roman" w:hAnsi="Times New Roman"/>
          <w:bCs/>
          <w:color w:val="000000"/>
          <w:sz w:val="24"/>
          <w:szCs w:val="24"/>
        </w:rPr>
        <w:t xml:space="preserve">Changes in the concentration (%) of (a) nitrogen and (b) phosphorus in </w:t>
      </w:r>
      <w:r>
        <w:rPr>
          <w:rFonts w:ascii="Times New Roman" w:hAnsi="Times New Roman" w:cs="Times New Roman"/>
          <w:i/>
          <w:iCs/>
          <w:sz w:val="24"/>
          <w:szCs w:val="24"/>
        </w:rPr>
        <w:t>Hyeronima alchorneoides</w:t>
      </w:r>
      <w:r>
        <w:rPr>
          <w:rFonts w:ascii="Times New Roman" w:hAnsi="Times New Roman" w:cs="Times New Roman"/>
          <w:sz w:val="24"/>
          <w:szCs w:val="24"/>
        </w:rPr>
        <w:t xml:space="preserve"> </w:t>
      </w:r>
      <w:r>
        <w:rPr>
          <w:rFonts w:ascii="Times New Roman" w:hAnsi="Times New Roman"/>
          <w:bCs/>
          <w:color w:val="000000"/>
          <w:sz w:val="24"/>
          <w:szCs w:val="24"/>
        </w:rPr>
        <w:t xml:space="preserve">decaying litterfall </w:t>
      </w:r>
      <w:r>
        <w:rPr>
          <w:rFonts w:ascii="Times New Roman" w:hAnsi="Times New Roman"/>
          <w:color w:val="000000"/>
          <w:sz w:val="24"/>
          <w:szCs w:val="24"/>
        </w:rPr>
        <w:t xml:space="preserve">(mean </w:t>
      </w:r>
      <w:r>
        <w:rPr>
          <w:rFonts w:ascii="Times New Roman" w:hAnsi="Times New Roman" w:cs="Times New Roman"/>
          <w:color w:val="000000"/>
          <w:sz w:val="24"/>
          <w:szCs w:val="24"/>
        </w:rPr>
        <w:t>±</w:t>
      </w:r>
      <w:r>
        <w:rPr>
          <w:rFonts w:ascii="Times New Roman" w:hAnsi="Times New Roman"/>
          <w:color w:val="000000"/>
          <w:sz w:val="24"/>
          <w:szCs w:val="24"/>
        </w:rPr>
        <w:t xml:space="preserve"> standard error) over a 36-week period decomposition study at the EARTH Forest Fertilization Experiment in Limón, Costa Rica.</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31"/>
        <w:gridCol w:w="4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31" w:type="dxa"/>
          </w:tcPr>
          <w:p>
            <w:pPr>
              <w:spacing w:after="0" w:line="240" w:lineRule="auto"/>
              <w:jc w:val="both"/>
              <w:rPr>
                <w:b/>
                <w:bCs/>
                <w:sz w:val="24"/>
                <w:szCs w:val="24"/>
              </w:rPr>
            </w:pPr>
            <w:r>
              <w:rPr>
                <w:b/>
                <w:bCs/>
                <w:sz w:val="24"/>
                <w:szCs w:val="24"/>
              </w:rPr>
              <w:t>a</w:t>
            </w:r>
          </w:p>
        </w:tc>
        <w:tc>
          <w:tcPr>
            <w:tcW w:w="4365" w:type="dxa"/>
          </w:tcPr>
          <w:p>
            <w:pPr>
              <w:spacing w:after="0" w:line="240" w:lineRule="auto"/>
              <w:jc w:val="both"/>
              <w:rPr>
                <w:sz w:val="24"/>
                <w:szCs w:val="24"/>
              </w:rPr>
            </w:pPr>
            <w:r>
              <w:rPr>
                <w:b/>
                <w:bCs/>
                <w:sz w:val="24"/>
                <w:szCs w:val="24"/>
                <w:lang w:val="es-CR"/>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4431" w:type="dxa"/>
          </w:tcPr>
          <w:p>
            <w:pPr>
              <w:spacing w:after="0" w:line="240" w:lineRule="auto"/>
              <w:jc w:val="both"/>
              <w:rPr>
                <w:lang w:val="es-CR"/>
              </w:rPr>
            </w:pPr>
            <w:r>
              <w:rPr>
                <w:color w:val="000000"/>
              </w:rPr>
              <w:drawing>
                <wp:inline distT="0" distB="0" distL="0" distR="0">
                  <wp:extent cx="2676525" cy="191135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710598" cy="1936098"/>
                          </a:xfrm>
                          <a:prstGeom prst="rect">
                            <a:avLst/>
                          </a:prstGeom>
                          <a:noFill/>
                          <a:ln>
                            <a:noFill/>
                          </a:ln>
                        </pic:spPr>
                      </pic:pic>
                    </a:graphicData>
                  </a:graphic>
                </wp:inline>
              </w:drawing>
            </w:r>
          </w:p>
        </w:tc>
        <w:tc>
          <w:tcPr>
            <w:tcW w:w="4365" w:type="dxa"/>
          </w:tcPr>
          <w:p>
            <w:pPr>
              <w:spacing w:after="0" w:line="240" w:lineRule="auto"/>
              <w:jc w:val="both"/>
              <w:rPr>
                <w:color w:val="000000"/>
              </w:rPr>
            </w:pPr>
            <w:r>
              <w:rPr>
                <w:color w:val="000000"/>
              </w:rPr>
              <w:drawing>
                <wp:inline distT="0" distB="0" distL="0" distR="0">
                  <wp:extent cx="2581275" cy="1843405"/>
                  <wp:effectExtent l="0" t="0" r="0" b="444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630117" cy="1878615"/>
                          </a:xfrm>
                          <a:prstGeom prst="rect">
                            <a:avLst/>
                          </a:prstGeom>
                          <a:noFill/>
                          <a:ln>
                            <a:noFill/>
                          </a:ln>
                        </pic:spPr>
                      </pic:pic>
                    </a:graphicData>
                  </a:graphic>
                </wp:inline>
              </w:drawing>
            </w:r>
          </w:p>
        </w:tc>
      </w:tr>
    </w:tbl>
    <w:p/>
    <w:p>
      <w:pPr>
        <w:pStyle w:val="2"/>
        <w:spacing w:line="480" w:lineRule="auto"/>
      </w:pPr>
      <w:r>
        <w:br w:type="page"/>
      </w:r>
    </w:p>
    <w:p>
      <w:pPr>
        <w:pStyle w:val="2"/>
        <w:spacing w:line="480" w:lineRule="auto"/>
        <w:rPr>
          <w:b w:val="0"/>
          <w:bCs w:val="0"/>
        </w:rPr>
      </w:pPr>
      <w:commentRangeStart w:id="12"/>
      <w:r>
        <w:t>Fig. S2</w:t>
      </w:r>
      <w:r>
        <w:rPr>
          <w:b w:val="0"/>
          <w:bCs w:val="0"/>
        </w:rPr>
        <w:t xml:space="preserve"> </w:t>
      </w:r>
      <w:commentRangeEnd w:id="12"/>
      <w:r>
        <w:rPr>
          <w:rStyle w:val="8"/>
          <w:rFonts w:asciiTheme="minorHAnsi" w:hAnsiTheme="minorHAnsi" w:eastAsiaTheme="minorHAnsi" w:cstheme="minorBidi"/>
          <w:b w:val="0"/>
          <w:bCs w:val="0"/>
        </w:rPr>
        <w:commentReference w:id="12"/>
      </w:r>
      <w:r>
        <w:rPr>
          <w:b w:val="0"/>
          <w:bCs w:val="0"/>
        </w:rPr>
        <w:t xml:space="preserve">Molar ratios of (a) carbon to nitrogen, (b) nitrogen to phosphorus, and (c) carbon to phosphorus in </w:t>
      </w:r>
      <w:r>
        <w:rPr>
          <w:b w:val="0"/>
          <w:bCs w:val="0"/>
          <w:i/>
          <w:iCs/>
        </w:rPr>
        <w:t>Hyeronima alchorneoides</w:t>
      </w:r>
      <w:r>
        <w:t xml:space="preserve"> </w:t>
      </w:r>
      <w:r>
        <w:rPr>
          <w:b w:val="0"/>
          <w:bCs w:val="0"/>
        </w:rPr>
        <w:t xml:space="preserve">leaf litter during a 36-week decomposition study in a long-term forest fertilization experiment in Limón, Costa Rica. </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12" w:type="dxa"/>
          </w:tcPr>
          <w:p>
            <w:pPr>
              <w:spacing w:after="0" w:line="240" w:lineRule="auto"/>
              <w:jc w:val="both"/>
              <w:rPr>
                <w:b/>
                <w:bCs/>
                <w:sz w:val="24"/>
                <w:szCs w:val="24"/>
              </w:rPr>
            </w:pPr>
            <w:r>
              <w:rPr>
                <w:b/>
                <w:bCs/>
                <w:sz w:val="24"/>
                <w:szCs w:val="24"/>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5812" w:type="dxa"/>
          </w:tcPr>
          <w:p>
            <w:pPr>
              <w:spacing w:after="0" w:line="240" w:lineRule="auto"/>
              <w:jc w:val="both"/>
              <w:rPr>
                <w:lang w:val="es-CR"/>
              </w:rPr>
            </w:pPr>
            <w:r>
              <w:rPr>
                <w:lang w:val="es-CR"/>
              </w:rPr>
              <w:drawing>
                <wp:inline distT="0" distB="0" distL="0" distR="0">
                  <wp:extent cx="3491230" cy="2493645"/>
                  <wp:effectExtent l="0" t="0" r="0" b="1905"/>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500533" cy="2500324"/>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12" w:type="dxa"/>
          </w:tcPr>
          <w:p>
            <w:pPr>
              <w:spacing w:after="0" w:line="240" w:lineRule="auto"/>
              <w:jc w:val="both"/>
              <w:rPr>
                <w:lang w:val="es-CR"/>
              </w:rPr>
            </w:pPr>
            <w:r>
              <w:rPr>
                <w:b/>
                <w:bCs/>
                <w:sz w:val="24"/>
                <w:szCs w:val="24"/>
                <w:lang w:val="es-CR"/>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12" w:type="dxa"/>
          </w:tcPr>
          <w:p>
            <w:pPr>
              <w:spacing w:after="0" w:line="240" w:lineRule="auto"/>
              <w:jc w:val="both"/>
              <w:rPr>
                <w:b/>
                <w:bCs/>
                <w:sz w:val="24"/>
                <w:szCs w:val="24"/>
                <w:lang w:val="es-CR"/>
              </w:rPr>
            </w:pPr>
            <w:bookmarkStart w:id="0" w:name="_GoBack"/>
            <w:r>
              <w:rPr>
                <w:lang w:val="es-CR"/>
              </w:rPr>
              <w:drawing>
                <wp:inline distT="0" distB="0" distL="0" distR="0">
                  <wp:extent cx="3432810" cy="2451735"/>
                  <wp:effectExtent l="0" t="0" r="0" b="5715"/>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460803" cy="2471946"/>
                          </a:xfrm>
                          <a:prstGeom prst="rect">
                            <a:avLst/>
                          </a:prstGeom>
                          <a:noFill/>
                          <a:ln>
                            <a:noFill/>
                          </a:ln>
                        </pic:spPr>
                      </pic:pic>
                    </a:graphicData>
                  </a:graphic>
                </wp:inline>
              </w:drawing>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12" w:type="dxa"/>
          </w:tcPr>
          <w:p>
            <w:pPr>
              <w:spacing w:after="0" w:line="240" w:lineRule="auto"/>
              <w:jc w:val="both"/>
              <w:rPr>
                <w:b/>
                <w:bCs/>
              </w:rPr>
            </w:pPr>
            <w:r>
              <w:rPr>
                <w:b/>
                <w:bCs/>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812" w:type="dxa"/>
          </w:tcPr>
          <w:p>
            <w:pPr>
              <w:spacing w:after="0" w:line="240" w:lineRule="auto"/>
              <w:jc w:val="both"/>
            </w:pPr>
            <w:r>
              <w:rPr>
                <w:lang w:val="es-CR"/>
              </w:rPr>
              <w:drawing>
                <wp:inline distT="0" distB="0" distL="0" distR="0">
                  <wp:extent cx="3491230" cy="2493645"/>
                  <wp:effectExtent l="0" t="0" r="0" b="190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512493" cy="2508867"/>
                          </a:xfrm>
                          <a:prstGeom prst="rect">
                            <a:avLst/>
                          </a:prstGeom>
                          <a:noFill/>
                          <a:ln>
                            <a:noFill/>
                          </a:ln>
                        </pic:spPr>
                      </pic:pic>
                    </a:graphicData>
                  </a:graphic>
                </wp:inline>
              </w:drawing>
            </w:r>
          </w:p>
        </w:tc>
      </w:tr>
    </w:tbl>
    <w:p>
      <w:pPr>
        <w:pStyle w:val="2"/>
      </w:pPr>
      <w:r>
        <w:t xml:space="preserve"> </w:t>
      </w:r>
    </w:p>
    <w:sectPr>
      <w:footerReference r:id="rId7" w:type="default"/>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DREA GAEL VINCENT ROSSI" w:date="2022-12-17T17:44:00Z" w:initials="AGVR">
    <w:p w14:paraId="5FEF7910">
      <w:pPr>
        <w:pStyle w:val="9"/>
      </w:pPr>
      <w:r>
        <w:rPr>
          <w:lang w:val="es-CR"/>
        </w:rPr>
        <w:t xml:space="preserve">Marcel qué te parece mezclar estadística frecuentista (este cuadro) con estadística bayesiana (resto) en un solo paper? Es que si quisiéramos hacerlo todo bayesiano habría que hacer análisis para estos datos también y sería trabajo extra </w:t>
      </w:r>
    </w:p>
  </w:comment>
  <w:comment w:id="1" w:author="m" w:date="2023-02-21T16:03:23Z" w:initials="m">
    <w:p w14:paraId="FEA617A1">
      <w:pPr>
        <w:pStyle w:val="9"/>
        <w:rPr>
          <w:rFonts w:hint="default"/>
          <w:lang/>
        </w:rPr>
      </w:pPr>
      <w:r>
        <w:rPr>
          <w:rFonts w:hint="default"/>
          <w:lang/>
        </w:rPr>
        <w:t>estaria un poco raro, mejor hacer todo bayesiano</w:t>
      </w:r>
    </w:p>
  </w:comment>
  <w:comment w:id="2" w:author="ANDREA GAEL VINCENT ROSSI [2]" w:date="2023-01-23T11:31:00Z" w:initials="AGVR">
    <w:p w14:paraId="1F1C5083">
      <w:pPr>
        <w:pStyle w:val="9"/>
      </w:pPr>
      <w:r>
        <w:t>Silvia podrías mandarme la base de datos de esto para calcular F y P? o hacerlo vos y decirme, para completar este cuadro?</w:t>
      </w:r>
    </w:p>
  </w:comment>
  <w:comment w:id="3" w:author="ANDREA GAEL VINCENT ROSSI [2]" w:date="2023-01-17T09:23:00Z" w:initials="AGVR">
    <w:p w14:paraId="3DBDF685">
      <w:pPr>
        <w:pStyle w:val="9"/>
      </w:pPr>
      <w:r>
        <w:t>¿Marcelo podrías revisar que este caption está correcto? ¿Qué pensás de este cuadro?</w:t>
      </w:r>
    </w:p>
  </w:comment>
  <w:comment w:id="4" w:author="m" w:date="2023-02-21T16:05:28Z" w:initials="m">
    <w:p w14:paraId="79BF6285">
      <w:pPr>
        <w:pStyle w:val="9"/>
        <w:rPr>
          <w:rFonts w:hint="default"/>
          <w:lang/>
        </w:rPr>
      </w:pPr>
      <w:r>
        <w:rPr>
          <w:rFonts w:hint="default"/>
          <w:lang/>
        </w:rPr>
        <w:t>perfecto</w:t>
      </w:r>
    </w:p>
  </w:comment>
  <w:comment w:id="5" w:author="ANDREA GAEL VINCENT ROSSI [2]" w:date="2023-01-18T08:02:00Z" w:initials="AGVR">
    <w:p w14:paraId="7E4D2551">
      <w:pPr>
        <w:pStyle w:val="9"/>
      </w:pPr>
      <w:r>
        <w:t>¿cuál es la manera correcta de expresar esto en términos no frecuentistas…?</w:t>
      </w:r>
    </w:p>
  </w:comment>
  <w:comment w:id="6" w:author="m" w:date="2023-02-21T16:05:45Z" w:initials="m">
    <w:p w14:paraId="D75F636E">
      <w:pPr>
        <w:pStyle w:val="9"/>
        <w:rPr>
          <w:rFonts w:hint="default"/>
          <w:lang/>
        </w:rPr>
      </w:pPr>
      <w:r>
        <w:rPr>
          <w:rFonts w:hint="default"/>
          <w:lang/>
        </w:rPr>
        <w:t>pues podriamos hablar de weak effects, o “effects with high uncertainty”</w:t>
      </w:r>
    </w:p>
  </w:comment>
  <w:comment w:id="7" w:author="ANDREA GAEL VINCENT ROSSI [2]" w:date="2023-01-17T09:25:00Z" w:initials="AGVR">
    <w:p w14:paraId="BF6D1733">
      <w:pPr>
        <w:pStyle w:val="9"/>
      </w:pPr>
      <w:r>
        <w:t>Marcelo podrías ayudarme a combinar estas dos figuras en una sola, dejar solo 1 leyenda? Y lo mismo para todas las demás, para poder subir a la revista cada figura como un solo archivo. Gracias!</w:t>
      </w:r>
    </w:p>
  </w:comment>
  <w:comment w:id="8" w:author="ANDREA GAEL VINCENT ROSSI" w:date="2022-12-18T16:01:00Z" w:initials="AGVR">
    <w:p w14:paraId="2987ED8B">
      <w:pPr>
        <w:pStyle w:val="9"/>
      </w:pPr>
      <w:r>
        <w:t>Hacer figuras para litter p vs. no p y n vs. no n, y combinar las cuatro en una sola figura</w:t>
      </w:r>
    </w:p>
  </w:comment>
  <w:comment w:id="9" w:author="ANDREA GAEL VINCENT ROSSI [2]" w:date="2023-01-17T09:40:00Z" w:initials="AGVR">
    <w:p w14:paraId="7FEB16B5">
      <w:pPr>
        <w:pStyle w:val="9"/>
      </w:pPr>
      <w:r>
        <w:t>combinar en una sola figura, dejar solo una leyenda</w:t>
      </w:r>
    </w:p>
  </w:comment>
  <w:comment w:id="10" w:author="ANDREA GAEL VINCENT ROSSI" w:date="2022-12-22T08:23:00Z" w:initials="AGVR">
    <w:p w14:paraId="5EF7292E">
      <w:pPr>
        <w:pStyle w:val="9"/>
      </w:pPr>
      <w:r>
        <w:t>Marcelo, se podría decir que afecta marginalmente la variable respuesta…? Es que en el cuadro 2 tenemos un caso parecido y ahí lo llamamos marginally statistically significant</w:t>
      </w:r>
    </w:p>
  </w:comment>
  <w:comment w:id="11" w:author="ANDREA GAEL VINCENT ROSSI [2]" w:date="2023-01-18T09:00:00Z" w:initials="AGVR">
    <w:p w14:paraId="BE7B937C">
      <w:pPr>
        <w:pStyle w:val="9"/>
      </w:pPr>
      <w:r>
        <w:t>Combinar en una sola figura, dejar solo una leyenda.</w:t>
      </w:r>
    </w:p>
  </w:comment>
  <w:comment w:id="12" w:author="ANDREA GAEL VINCENT ROSSI [2]" w:date="2023-01-18T09:00:00Z" w:initials="AGVR">
    <w:p w14:paraId="7F5E34B0">
      <w:pPr>
        <w:pStyle w:val="9"/>
      </w:pPr>
      <w:r>
        <w:t>Combinar en una sola figura, dejar solo una leyenda.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EF7910" w15:done="0"/>
  <w15:commentEx w15:paraId="FEA617A1" w15:done="0" w15:paraIdParent="5FEF7910"/>
  <w15:commentEx w15:paraId="1F1C5083" w15:done="0"/>
  <w15:commentEx w15:paraId="3DBDF685" w15:done="0"/>
  <w15:commentEx w15:paraId="79BF6285" w15:done="0" w15:paraIdParent="3DBDF685"/>
  <w15:commentEx w15:paraId="7E4D2551" w15:done="0"/>
  <w15:commentEx w15:paraId="D75F636E" w15:done="0" w15:paraIdParent="7E4D2551"/>
  <w15:commentEx w15:paraId="BF6D1733" w15:done="0"/>
  <w15:commentEx w15:paraId="2987ED8B" w15:done="0"/>
  <w15:commentEx w15:paraId="7FEB16B5" w15:done="0"/>
  <w15:commentEx w15:paraId="5EF7292E" w15:done="0"/>
  <w15:commentEx w15:paraId="BE7B937C" w15:done="0"/>
  <w15:commentEx w15:paraId="7F5E34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Source Sans Pro"/>
    <w:panose1 w:val="020B0502040204020203"/>
    <w:charset w:val="00"/>
    <w:family w:val="swiss"/>
    <w:pitch w:val="default"/>
    <w:sig w:usb0="00000000" w:usb1="00000000" w:usb2="00000009" w:usb3="00000000" w:csb0="000001FF"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Source Sans Pro">
    <w:panose1 w:val="020B0503030403020204"/>
    <w:charset w:val="00"/>
    <w:family w:val="auto"/>
    <w:pitch w:val="default"/>
    <w:sig w:usb0="20000007" w:usb1="00000001" w:usb2="00000000" w:usb3="00000000" w:csb0="20000193"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6805406"/>
      <w:docPartObj>
        <w:docPartGallery w:val="AutoText"/>
      </w:docPartObj>
    </w:sdtPr>
    <w:sdtContent>
      <w:p>
        <w:pPr>
          <w:pStyle w:val="11"/>
          <w:jc w:val="right"/>
        </w:pPr>
        <w:r>
          <w:fldChar w:fldCharType="begin"/>
        </w:r>
        <w:r>
          <w:instrText xml:space="preserve">PAGE   \* MERGEFORMAT</w:instrText>
        </w:r>
        <w:r>
          <w:fldChar w:fldCharType="separate"/>
        </w:r>
        <w:r>
          <w:rPr>
            <w:lang w:val="es-ES"/>
          </w:rPr>
          <w:t>2</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DREA GAEL VINCENT ROSSI">
    <w15:presenceInfo w15:providerId="None" w15:userId="ANDREA GAEL VINCENT ROSSI"/>
  </w15:person>
  <w15:person w15:author="ANDREA GAEL VINCENT ROSSI [2]">
    <w15:presenceInfo w15:providerId="AD" w15:userId="S::ANDREA.VINCENT@ucr.ac.cr::54bd75f8-8a80-4027-8ea9-4f93219251c7"/>
  </w15:person>
  <w15:person w15:author="m">
    <w15:presenceInfo w15:providerId="None" w15:userI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62"/>
    <w:rsid w:val="0000007C"/>
    <w:rsid w:val="000112A7"/>
    <w:rsid w:val="00011CE9"/>
    <w:rsid w:val="000141C8"/>
    <w:rsid w:val="000218C5"/>
    <w:rsid w:val="00025A71"/>
    <w:rsid w:val="000528ED"/>
    <w:rsid w:val="000555C8"/>
    <w:rsid w:val="000556D7"/>
    <w:rsid w:val="000565EE"/>
    <w:rsid w:val="00057149"/>
    <w:rsid w:val="0006152E"/>
    <w:rsid w:val="0007068D"/>
    <w:rsid w:val="0007087B"/>
    <w:rsid w:val="00094C66"/>
    <w:rsid w:val="00097939"/>
    <w:rsid w:val="000A2719"/>
    <w:rsid w:val="000A2840"/>
    <w:rsid w:val="000A6864"/>
    <w:rsid w:val="000B3D12"/>
    <w:rsid w:val="000B5EFF"/>
    <w:rsid w:val="000B7AF5"/>
    <w:rsid w:val="000D0F32"/>
    <w:rsid w:val="000E52A3"/>
    <w:rsid w:val="000F3CB7"/>
    <w:rsid w:val="000F56D8"/>
    <w:rsid w:val="001100B4"/>
    <w:rsid w:val="00111453"/>
    <w:rsid w:val="00117E0E"/>
    <w:rsid w:val="00120E0C"/>
    <w:rsid w:val="00126885"/>
    <w:rsid w:val="00141374"/>
    <w:rsid w:val="001518D7"/>
    <w:rsid w:val="00151A59"/>
    <w:rsid w:val="001531C8"/>
    <w:rsid w:val="001532D2"/>
    <w:rsid w:val="00155960"/>
    <w:rsid w:val="0015612B"/>
    <w:rsid w:val="0017057E"/>
    <w:rsid w:val="00174DEE"/>
    <w:rsid w:val="001770DA"/>
    <w:rsid w:val="0018206E"/>
    <w:rsid w:val="00197A3B"/>
    <w:rsid w:val="00197F5C"/>
    <w:rsid w:val="001A63CE"/>
    <w:rsid w:val="001C67DB"/>
    <w:rsid w:val="001D2A5F"/>
    <w:rsid w:val="001F2774"/>
    <w:rsid w:val="001F39AC"/>
    <w:rsid w:val="00200AB0"/>
    <w:rsid w:val="002079B9"/>
    <w:rsid w:val="00207E60"/>
    <w:rsid w:val="002118B5"/>
    <w:rsid w:val="00215300"/>
    <w:rsid w:val="00230FF3"/>
    <w:rsid w:val="00234452"/>
    <w:rsid w:val="00235F3C"/>
    <w:rsid w:val="00244047"/>
    <w:rsid w:val="00245D24"/>
    <w:rsid w:val="00252669"/>
    <w:rsid w:val="002563C3"/>
    <w:rsid w:val="00265A2B"/>
    <w:rsid w:val="00267F8A"/>
    <w:rsid w:val="00281565"/>
    <w:rsid w:val="00281DBD"/>
    <w:rsid w:val="002822EA"/>
    <w:rsid w:val="00285707"/>
    <w:rsid w:val="002904ED"/>
    <w:rsid w:val="00293071"/>
    <w:rsid w:val="002A3531"/>
    <w:rsid w:val="002A5F5C"/>
    <w:rsid w:val="002A638E"/>
    <w:rsid w:val="002B000E"/>
    <w:rsid w:val="002C096B"/>
    <w:rsid w:val="002C1287"/>
    <w:rsid w:val="002C2208"/>
    <w:rsid w:val="002C28CE"/>
    <w:rsid w:val="002E1499"/>
    <w:rsid w:val="002F2821"/>
    <w:rsid w:val="002F577B"/>
    <w:rsid w:val="002F7D46"/>
    <w:rsid w:val="00305B07"/>
    <w:rsid w:val="0030759E"/>
    <w:rsid w:val="0031168C"/>
    <w:rsid w:val="003144A9"/>
    <w:rsid w:val="00325506"/>
    <w:rsid w:val="003269F8"/>
    <w:rsid w:val="0034105E"/>
    <w:rsid w:val="00346AAF"/>
    <w:rsid w:val="00357BC5"/>
    <w:rsid w:val="00361162"/>
    <w:rsid w:val="0037637C"/>
    <w:rsid w:val="003941E0"/>
    <w:rsid w:val="00394DD3"/>
    <w:rsid w:val="00396EDF"/>
    <w:rsid w:val="003A1EDC"/>
    <w:rsid w:val="003A2134"/>
    <w:rsid w:val="003A3525"/>
    <w:rsid w:val="003A48FE"/>
    <w:rsid w:val="003A5E39"/>
    <w:rsid w:val="003C7B41"/>
    <w:rsid w:val="003D360D"/>
    <w:rsid w:val="003D7D45"/>
    <w:rsid w:val="003E00F7"/>
    <w:rsid w:val="003E6682"/>
    <w:rsid w:val="003F6CF1"/>
    <w:rsid w:val="00412664"/>
    <w:rsid w:val="00413C85"/>
    <w:rsid w:val="004240C9"/>
    <w:rsid w:val="0044333F"/>
    <w:rsid w:val="0044410E"/>
    <w:rsid w:val="00456DC0"/>
    <w:rsid w:val="00460325"/>
    <w:rsid w:val="004708F8"/>
    <w:rsid w:val="00477F0E"/>
    <w:rsid w:val="0048339A"/>
    <w:rsid w:val="00485D29"/>
    <w:rsid w:val="004A3130"/>
    <w:rsid w:val="004A6FEB"/>
    <w:rsid w:val="004B2643"/>
    <w:rsid w:val="004C49D7"/>
    <w:rsid w:val="004C51F2"/>
    <w:rsid w:val="004C5FA0"/>
    <w:rsid w:val="004C7817"/>
    <w:rsid w:val="004F2C1D"/>
    <w:rsid w:val="005001CF"/>
    <w:rsid w:val="00505339"/>
    <w:rsid w:val="005131EF"/>
    <w:rsid w:val="0052382C"/>
    <w:rsid w:val="00530F8E"/>
    <w:rsid w:val="00536015"/>
    <w:rsid w:val="00546720"/>
    <w:rsid w:val="00555541"/>
    <w:rsid w:val="00563CE7"/>
    <w:rsid w:val="00574244"/>
    <w:rsid w:val="005757D9"/>
    <w:rsid w:val="00584C70"/>
    <w:rsid w:val="00594B44"/>
    <w:rsid w:val="005960F0"/>
    <w:rsid w:val="005A0B5F"/>
    <w:rsid w:val="005A39C6"/>
    <w:rsid w:val="005B218A"/>
    <w:rsid w:val="005B2C3D"/>
    <w:rsid w:val="005B4428"/>
    <w:rsid w:val="005C3765"/>
    <w:rsid w:val="005C514B"/>
    <w:rsid w:val="005C7666"/>
    <w:rsid w:val="005D7E60"/>
    <w:rsid w:val="005F0362"/>
    <w:rsid w:val="005F13E1"/>
    <w:rsid w:val="005F56C1"/>
    <w:rsid w:val="00611FB4"/>
    <w:rsid w:val="006155A0"/>
    <w:rsid w:val="006239BB"/>
    <w:rsid w:val="00625A92"/>
    <w:rsid w:val="00630031"/>
    <w:rsid w:val="00631567"/>
    <w:rsid w:val="00633EAE"/>
    <w:rsid w:val="0064219D"/>
    <w:rsid w:val="0065685C"/>
    <w:rsid w:val="006619A9"/>
    <w:rsid w:val="0066414A"/>
    <w:rsid w:val="006730D3"/>
    <w:rsid w:val="00683A6D"/>
    <w:rsid w:val="00693583"/>
    <w:rsid w:val="0069755E"/>
    <w:rsid w:val="006A0C98"/>
    <w:rsid w:val="006B276A"/>
    <w:rsid w:val="006B3AD1"/>
    <w:rsid w:val="006C1F94"/>
    <w:rsid w:val="006C25D7"/>
    <w:rsid w:val="006C3C5E"/>
    <w:rsid w:val="006D0140"/>
    <w:rsid w:val="006D53FC"/>
    <w:rsid w:val="006E415D"/>
    <w:rsid w:val="006E5293"/>
    <w:rsid w:val="006E62DE"/>
    <w:rsid w:val="006F41C9"/>
    <w:rsid w:val="00701438"/>
    <w:rsid w:val="007019BD"/>
    <w:rsid w:val="007029AB"/>
    <w:rsid w:val="00705172"/>
    <w:rsid w:val="00715A97"/>
    <w:rsid w:val="00717A2F"/>
    <w:rsid w:val="00730336"/>
    <w:rsid w:val="0073098E"/>
    <w:rsid w:val="00741103"/>
    <w:rsid w:val="00745B1F"/>
    <w:rsid w:val="007604A1"/>
    <w:rsid w:val="00761403"/>
    <w:rsid w:val="007618B5"/>
    <w:rsid w:val="00775137"/>
    <w:rsid w:val="00784D20"/>
    <w:rsid w:val="007A12FF"/>
    <w:rsid w:val="007A5F06"/>
    <w:rsid w:val="007B271C"/>
    <w:rsid w:val="007C3FDA"/>
    <w:rsid w:val="007E031F"/>
    <w:rsid w:val="007E37BE"/>
    <w:rsid w:val="007E6552"/>
    <w:rsid w:val="007F0E7F"/>
    <w:rsid w:val="007F283D"/>
    <w:rsid w:val="007F45D8"/>
    <w:rsid w:val="007F7DE5"/>
    <w:rsid w:val="00801402"/>
    <w:rsid w:val="00811143"/>
    <w:rsid w:val="008126C8"/>
    <w:rsid w:val="00812D1B"/>
    <w:rsid w:val="0081753B"/>
    <w:rsid w:val="008219DE"/>
    <w:rsid w:val="008229BE"/>
    <w:rsid w:val="0085416B"/>
    <w:rsid w:val="00857658"/>
    <w:rsid w:val="00860601"/>
    <w:rsid w:val="00883392"/>
    <w:rsid w:val="008A6A90"/>
    <w:rsid w:val="008A70A7"/>
    <w:rsid w:val="008A719B"/>
    <w:rsid w:val="008B713D"/>
    <w:rsid w:val="008B778A"/>
    <w:rsid w:val="008C3688"/>
    <w:rsid w:val="008C793A"/>
    <w:rsid w:val="008D12BC"/>
    <w:rsid w:val="008D2C6A"/>
    <w:rsid w:val="008D3002"/>
    <w:rsid w:val="008D3010"/>
    <w:rsid w:val="008D654E"/>
    <w:rsid w:val="008D6A93"/>
    <w:rsid w:val="008E1220"/>
    <w:rsid w:val="008E1906"/>
    <w:rsid w:val="008E3A38"/>
    <w:rsid w:val="008F6B5B"/>
    <w:rsid w:val="009141CA"/>
    <w:rsid w:val="00933F16"/>
    <w:rsid w:val="0093655B"/>
    <w:rsid w:val="00937B6C"/>
    <w:rsid w:val="00941E48"/>
    <w:rsid w:val="00945C46"/>
    <w:rsid w:val="0095306A"/>
    <w:rsid w:val="00957634"/>
    <w:rsid w:val="0096572D"/>
    <w:rsid w:val="00967362"/>
    <w:rsid w:val="0097505B"/>
    <w:rsid w:val="009756C3"/>
    <w:rsid w:val="00980FFB"/>
    <w:rsid w:val="00984474"/>
    <w:rsid w:val="00994673"/>
    <w:rsid w:val="00995CC8"/>
    <w:rsid w:val="00996B00"/>
    <w:rsid w:val="009A45F6"/>
    <w:rsid w:val="009A5019"/>
    <w:rsid w:val="009B3EFE"/>
    <w:rsid w:val="009B67DE"/>
    <w:rsid w:val="009C1DBD"/>
    <w:rsid w:val="009D42B5"/>
    <w:rsid w:val="009F487D"/>
    <w:rsid w:val="009F558D"/>
    <w:rsid w:val="00A06397"/>
    <w:rsid w:val="00A12C97"/>
    <w:rsid w:val="00A134E7"/>
    <w:rsid w:val="00A161C3"/>
    <w:rsid w:val="00A166A8"/>
    <w:rsid w:val="00A16B8B"/>
    <w:rsid w:val="00A20121"/>
    <w:rsid w:val="00A224D1"/>
    <w:rsid w:val="00A2259B"/>
    <w:rsid w:val="00A23758"/>
    <w:rsid w:val="00A26ED5"/>
    <w:rsid w:val="00A31F6F"/>
    <w:rsid w:val="00A563D8"/>
    <w:rsid w:val="00A73F85"/>
    <w:rsid w:val="00A9201D"/>
    <w:rsid w:val="00A95277"/>
    <w:rsid w:val="00AB208E"/>
    <w:rsid w:val="00AC1AC2"/>
    <w:rsid w:val="00AC3AEA"/>
    <w:rsid w:val="00AC4B78"/>
    <w:rsid w:val="00AD6255"/>
    <w:rsid w:val="00AE30A9"/>
    <w:rsid w:val="00AE38FD"/>
    <w:rsid w:val="00B20CE0"/>
    <w:rsid w:val="00B303DB"/>
    <w:rsid w:val="00B35D7A"/>
    <w:rsid w:val="00B419ED"/>
    <w:rsid w:val="00B431EB"/>
    <w:rsid w:val="00B542E2"/>
    <w:rsid w:val="00B62AA3"/>
    <w:rsid w:val="00B62BB8"/>
    <w:rsid w:val="00B66091"/>
    <w:rsid w:val="00B72430"/>
    <w:rsid w:val="00B73B09"/>
    <w:rsid w:val="00B74ABF"/>
    <w:rsid w:val="00B8284D"/>
    <w:rsid w:val="00B834A4"/>
    <w:rsid w:val="00B90D33"/>
    <w:rsid w:val="00BB4929"/>
    <w:rsid w:val="00BB6388"/>
    <w:rsid w:val="00BC2EE5"/>
    <w:rsid w:val="00BC6F59"/>
    <w:rsid w:val="00BD063A"/>
    <w:rsid w:val="00BD5AC7"/>
    <w:rsid w:val="00BE0D57"/>
    <w:rsid w:val="00BE26A0"/>
    <w:rsid w:val="00C0681B"/>
    <w:rsid w:val="00C1062A"/>
    <w:rsid w:val="00C113EB"/>
    <w:rsid w:val="00C24921"/>
    <w:rsid w:val="00C27FF9"/>
    <w:rsid w:val="00C30CDC"/>
    <w:rsid w:val="00C30FC0"/>
    <w:rsid w:val="00C454E0"/>
    <w:rsid w:val="00C46006"/>
    <w:rsid w:val="00C57F6E"/>
    <w:rsid w:val="00C63EDD"/>
    <w:rsid w:val="00C6414D"/>
    <w:rsid w:val="00C77540"/>
    <w:rsid w:val="00C870AF"/>
    <w:rsid w:val="00C94412"/>
    <w:rsid w:val="00CA1E69"/>
    <w:rsid w:val="00CA3545"/>
    <w:rsid w:val="00CA4993"/>
    <w:rsid w:val="00CA5269"/>
    <w:rsid w:val="00CA52E4"/>
    <w:rsid w:val="00CB46BE"/>
    <w:rsid w:val="00CC4286"/>
    <w:rsid w:val="00CC52B4"/>
    <w:rsid w:val="00CC6917"/>
    <w:rsid w:val="00CE1409"/>
    <w:rsid w:val="00CE4788"/>
    <w:rsid w:val="00CE76C4"/>
    <w:rsid w:val="00CF0CB5"/>
    <w:rsid w:val="00CF7555"/>
    <w:rsid w:val="00CF7591"/>
    <w:rsid w:val="00D1727D"/>
    <w:rsid w:val="00D238AA"/>
    <w:rsid w:val="00D27DE7"/>
    <w:rsid w:val="00D34A07"/>
    <w:rsid w:val="00D37F44"/>
    <w:rsid w:val="00D402D0"/>
    <w:rsid w:val="00D455A3"/>
    <w:rsid w:val="00D56E2F"/>
    <w:rsid w:val="00D7040B"/>
    <w:rsid w:val="00D715B6"/>
    <w:rsid w:val="00D72708"/>
    <w:rsid w:val="00D83442"/>
    <w:rsid w:val="00D839A0"/>
    <w:rsid w:val="00D84DA0"/>
    <w:rsid w:val="00D86778"/>
    <w:rsid w:val="00D909B5"/>
    <w:rsid w:val="00D91D65"/>
    <w:rsid w:val="00D945F2"/>
    <w:rsid w:val="00DA17E1"/>
    <w:rsid w:val="00DB71B5"/>
    <w:rsid w:val="00DD3943"/>
    <w:rsid w:val="00DD495C"/>
    <w:rsid w:val="00DD5BC4"/>
    <w:rsid w:val="00DF65D3"/>
    <w:rsid w:val="00E100F4"/>
    <w:rsid w:val="00E10325"/>
    <w:rsid w:val="00E14B31"/>
    <w:rsid w:val="00E15552"/>
    <w:rsid w:val="00E24CD0"/>
    <w:rsid w:val="00E37D96"/>
    <w:rsid w:val="00E45B23"/>
    <w:rsid w:val="00E45EE7"/>
    <w:rsid w:val="00E5269C"/>
    <w:rsid w:val="00E527DD"/>
    <w:rsid w:val="00E72C74"/>
    <w:rsid w:val="00E747A3"/>
    <w:rsid w:val="00E76FA3"/>
    <w:rsid w:val="00E924D3"/>
    <w:rsid w:val="00E968C1"/>
    <w:rsid w:val="00EA4D6F"/>
    <w:rsid w:val="00EB7B0B"/>
    <w:rsid w:val="00EC27B4"/>
    <w:rsid w:val="00EC6070"/>
    <w:rsid w:val="00ED32BA"/>
    <w:rsid w:val="00EE2D80"/>
    <w:rsid w:val="00EE58D8"/>
    <w:rsid w:val="00EE5D27"/>
    <w:rsid w:val="00EE7104"/>
    <w:rsid w:val="00EF7726"/>
    <w:rsid w:val="00F02090"/>
    <w:rsid w:val="00F033E3"/>
    <w:rsid w:val="00F055D9"/>
    <w:rsid w:val="00F07231"/>
    <w:rsid w:val="00F11B14"/>
    <w:rsid w:val="00F11D81"/>
    <w:rsid w:val="00F27D12"/>
    <w:rsid w:val="00F34794"/>
    <w:rsid w:val="00F363FB"/>
    <w:rsid w:val="00F4089C"/>
    <w:rsid w:val="00F43A02"/>
    <w:rsid w:val="00F51F01"/>
    <w:rsid w:val="00F54EC9"/>
    <w:rsid w:val="00F56D7B"/>
    <w:rsid w:val="00F662DE"/>
    <w:rsid w:val="00F77DBE"/>
    <w:rsid w:val="00F836C0"/>
    <w:rsid w:val="00F85614"/>
    <w:rsid w:val="00F90A12"/>
    <w:rsid w:val="00F92CC2"/>
    <w:rsid w:val="00F97BF9"/>
    <w:rsid w:val="00FB0394"/>
    <w:rsid w:val="00FB1173"/>
    <w:rsid w:val="00FC2920"/>
    <w:rsid w:val="00FC44A6"/>
    <w:rsid w:val="00FD1588"/>
    <w:rsid w:val="00FD2449"/>
    <w:rsid w:val="00FD3A30"/>
    <w:rsid w:val="00FD4B52"/>
    <w:rsid w:val="00FE28F3"/>
    <w:rsid w:val="00FE53EC"/>
    <w:rsid w:val="00FE6AC5"/>
    <w:rsid w:val="00FE79F2"/>
    <w:rsid w:val="00FF5773"/>
    <w:rsid w:val="00FF773E"/>
    <w:rsid w:val="6FCF7A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6"/>
    <w:qFormat/>
    <w:uiPriority w:val="9"/>
    <w:pPr>
      <w:keepNext/>
      <w:keepLines/>
      <w:spacing w:before="240" w:after="0"/>
      <w:outlineLvl w:val="0"/>
    </w:pPr>
    <w:rPr>
      <w:rFonts w:ascii="Times New Roman" w:hAnsi="Times New Roman" w:cs="Times New Roman" w:eastAsiaTheme="majorEastAsia"/>
      <w:b/>
      <w:bCs/>
      <w:sz w:val="24"/>
      <w:szCs w:val="24"/>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2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Segoe UI" w:hAnsi="Segoe UI" w:cs="Segoe UI"/>
      <w:sz w:val="18"/>
      <w:szCs w:val="18"/>
    </w:rPr>
  </w:style>
  <w:style w:type="character" w:styleId="8">
    <w:name w:val="annotation reference"/>
    <w:basedOn w:val="5"/>
    <w:semiHidden/>
    <w:unhideWhenUsed/>
    <w:qFormat/>
    <w:uiPriority w:val="99"/>
    <w:rPr>
      <w:sz w:val="16"/>
      <w:szCs w:val="16"/>
    </w:rPr>
  </w:style>
  <w:style w:type="paragraph" w:styleId="9">
    <w:name w:val="annotation text"/>
    <w:basedOn w:val="1"/>
    <w:link w:val="17"/>
    <w:unhideWhenUsed/>
    <w:qFormat/>
    <w:uiPriority w:val="99"/>
    <w:pPr>
      <w:spacing w:line="240" w:lineRule="auto"/>
    </w:pPr>
    <w:rPr>
      <w:sz w:val="20"/>
      <w:szCs w:val="20"/>
    </w:rPr>
  </w:style>
  <w:style w:type="paragraph" w:styleId="10">
    <w:name w:val="annotation subject"/>
    <w:basedOn w:val="9"/>
    <w:next w:val="9"/>
    <w:link w:val="18"/>
    <w:semiHidden/>
    <w:unhideWhenUsed/>
    <w:qFormat/>
    <w:uiPriority w:val="99"/>
    <w:rPr>
      <w:b/>
      <w:bCs/>
    </w:rPr>
  </w:style>
  <w:style w:type="paragraph" w:styleId="11">
    <w:name w:val="footer"/>
    <w:basedOn w:val="1"/>
    <w:link w:val="21"/>
    <w:unhideWhenUsed/>
    <w:qFormat/>
    <w:uiPriority w:val="99"/>
    <w:pPr>
      <w:tabs>
        <w:tab w:val="center" w:pos="4513"/>
        <w:tab w:val="right" w:pos="9026"/>
      </w:tabs>
      <w:spacing w:after="0" w:line="240" w:lineRule="auto"/>
    </w:pPr>
  </w:style>
  <w:style w:type="paragraph" w:styleId="12">
    <w:name w:val="header"/>
    <w:basedOn w:val="1"/>
    <w:link w:val="20"/>
    <w:unhideWhenUsed/>
    <w:qFormat/>
    <w:uiPriority w:val="99"/>
    <w:pPr>
      <w:tabs>
        <w:tab w:val="center" w:pos="4513"/>
        <w:tab w:val="right" w:pos="9026"/>
      </w:tabs>
      <w:spacing w:after="0" w:line="240" w:lineRule="auto"/>
    </w:pPr>
  </w:style>
  <w:style w:type="paragraph" w:styleId="13">
    <w:name w:val="HTML Preformatted"/>
    <w:basedOn w:val="1"/>
    <w:link w:val="2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Normal1"/>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lang w:val="es-CR" w:eastAsia="es-CR" w:bidi="ar-SA"/>
    </w:rPr>
  </w:style>
  <w:style w:type="character" w:customStyle="1" w:styleId="16">
    <w:name w:val="Título 1 Car"/>
    <w:basedOn w:val="5"/>
    <w:link w:val="2"/>
    <w:qFormat/>
    <w:uiPriority w:val="9"/>
    <w:rPr>
      <w:rFonts w:ascii="Times New Roman" w:hAnsi="Times New Roman" w:cs="Times New Roman" w:eastAsiaTheme="majorEastAsia"/>
      <w:b/>
      <w:bCs/>
      <w:sz w:val="24"/>
      <w:szCs w:val="24"/>
    </w:rPr>
  </w:style>
  <w:style w:type="character" w:customStyle="1" w:styleId="17">
    <w:name w:val="Texto comentario Car"/>
    <w:basedOn w:val="5"/>
    <w:link w:val="9"/>
    <w:qFormat/>
    <w:uiPriority w:val="99"/>
    <w:rPr>
      <w:sz w:val="20"/>
      <w:szCs w:val="20"/>
    </w:rPr>
  </w:style>
  <w:style w:type="character" w:customStyle="1" w:styleId="18">
    <w:name w:val="Asunto del comentario Car"/>
    <w:basedOn w:val="17"/>
    <w:link w:val="10"/>
    <w:semiHidden/>
    <w:qFormat/>
    <w:uiPriority w:val="99"/>
    <w:rPr>
      <w:b/>
      <w:bCs/>
      <w:sz w:val="20"/>
      <w:szCs w:val="20"/>
    </w:rPr>
  </w:style>
  <w:style w:type="character" w:customStyle="1" w:styleId="19">
    <w:name w:val="Texto de globo Car"/>
    <w:basedOn w:val="5"/>
    <w:link w:val="7"/>
    <w:semiHidden/>
    <w:qFormat/>
    <w:uiPriority w:val="99"/>
    <w:rPr>
      <w:rFonts w:ascii="Segoe UI" w:hAnsi="Segoe UI" w:cs="Segoe UI"/>
      <w:sz w:val="18"/>
      <w:szCs w:val="18"/>
    </w:rPr>
  </w:style>
  <w:style w:type="character" w:customStyle="1" w:styleId="20">
    <w:name w:val="Encabezado Car"/>
    <w:basedOn w:val="5"/>
    <w:link w:val="12"/>
    <w:qFormat/>
    <w:uiPriority w:val="99"/>
  </w:style>
  <w:style w:type="character" w:customStyle="1" w:styleId="21">
    <w:name w:val="Pie de página Car"/>
    <w:basedOn w:val="5"/>
    <w:link w:val="11"/>
    <w:qFormat/>
    <w:uiPriority w:val="99"/>
  </w:style>
  <w:style w:type="paragraph" w:customStyle="1" w:styleId="22">
    <w:name w:val="Revision"/>
    <w:hidden/>
    <w:semiHidden/>
    <w:qFormat/>
    <w:uiPriority w:val="99"/>
    <w:pPr>
      <w:spacing w:after="0" w:line="240" w:lineRule="auto"/>
    </w:pPr>
    <w:rPr>
      <w:rFonts w:asciiTheme="minorHAnsi" w:hAnsiTheme="minorHAnsi" w:eastAsiaTheme="minorHAnsi" w:cstheme="minorBidi"/>
      <w:sz w:val="22"/>
      <w:szCs w:val="22"/>
      <w:lang w:val="en-GB" w:eastAsia="en-US" w:bidi="ar-SA"/>
    </w:rPr>
  </w:style>
  <w:style w:type="character" w:customStyle="1" w:styleId="23">
    <w:name w:val="Título 2 C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HTML con formato previo Car"/>
    <w:basedOn w:val="5"/>
    <w:link w:val="13"/>
    <w:semiHidden/>
    <w:qFormat/>
    <w:uiPriority w:val="99"/>
    <w:rPr>
      <w:rFonts w:ascii="Courier New" w:hAnsi="Courier New" w:eastAsia="Times New Roman" w:cs="Courier New"/>
      <w:sz w:val="20"/>
      <w:szCs w:val="20"/>
      <w:lang w:eastAsia="en-GB"/>
    </w:rPr>
  </w:style>
  <w:style w:type="character" w:customStyle="1" w:styleId="25">
    <w:name w:val="Título 4 Car"/>
    <w:basedOn w:val="5"/>
    <w:link w:val="4"/>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tiff"/><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1320</Words>
  <Characters>7526</Characters>
  <Lines>62</Lines>
  <Paragraphs>17</Paragraphs>
  <TotalTime>1121</TotalTime>
  <ScaleCrop>false</ScaleCrop>
  <LinksUpToDate>false</LinksUpToDate>
  <CharactersWithSpaces>8829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2022-12-17T17:12:00Z</dcterms:created>
  <dc:creator>Andrea Vincent</dc:creator>
  <cp:lastModifiedBy>marcelo</cp:lastModifiedBy>
  <cp:lastPrinted>2019-06-17T09:06:00Z</cp:lastPrinted>
  <dcterms:modified xsi:type="dcterms:W3CDTF">2023-02-22T10:50:29Z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