
<file path=[Content_Types].xml><?xml version="1.0" encoding="utf-8"?>
<Types xmlns="http://schemas.openxmlformats.org/package/2006/content-types">
  <Default Extension="xml" ContentType="application/xml"/>
  <Default Extension="png" ContentType="image/png"/>
  <Default Extension="tiff" ContentType="image/tif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t>Tables and figures https://rpubs.com/marcelo-araya-salas/1004658</w:t>
      </w:r>
    </w:p>
    <w:p>
      <w:pPr>
        <w:pStyle w:val="2"/>
        <w:spacing w:line="480" w:lineRule="auto"/>
        <w:rPr>
          <w:color w:val="000000"/>
        </w:rPr>
      </w:pPr>
      <w:r>
        <w:rPr>
          <w:rFonts w:eastAsiaTheme="minorHAnsi" w:cstheme="minorBidi"/>
          <w:bCs w:val="0"/>
          <w:color w:val="000000"/>
        </w:rPr>
        <w:t>Table 1</w:t>
      </w:r>
      <w:r>
        <w:rPr>
          <w:rFonts w:eastAsiaTheme="minorHAnsi" w:cstheme="minorBidi"/>
          <w:b w:val="0"/>
          <w:color w:val="000000"/>
        </w:rPr>
        <w:t xml:space="preserve"> </w:t>
      </w:r>
      <w:r>
        <w:rPr>
          <w:b w:val="0"/>
          <w:bCs w:val="0"/>
          <w:color w:val="000000"/>
        </w:rPr>
        <w:t>Selected soil chemical (0-10 cm depth) and vegetation properties of fertilization treatments at EARTH University forest reserve in Limón, Costa Rica. Treatments consist of a control, nitrogen (+N), phosphorus (+P), and nitrogen and phosphorus (+NP) addition</w:t>
      </w:r>
      <w:r>
        <w:rPr>
          <w:b w:val="0"/>
          <w:bCs w:val="0"/>
        </w:rPr>
        <w:t xml:space="preserve">. The last two columns represent the results of </w:t>
      </w:r>
      <w:commentRangeStart w:id="0"/>
      <w:commentRangeStart w:id="1"/>
      <w:r>
        <w:rPr>
          <w:b w:val="0"/>
          <w:bCs w:val="0"/>
        </w:rPr>
        <w:t xml:space="preserve">a factorial one-way ANOVA, with F and </w:t>
      </w:r>
      <w:r>
        <w:rPr>
          <w:b w:val="0"/>
          <w:bCs w:val="0"/>
          <w:i/>
          <w:iCs/>
        </w:rPr>
        <w:t>p</w:t>
      </w:r>
      <w:r>
        <w:rPr>
          <w:b w:val="0"/>
          <w:bCs w:val="0"/>
        </w:rPr>
        <w:t xml:space="preserve">-values shown. </w:t>
      </w:r>
      <w:commentRangeEnd w:id="0"/>
      <w:r>
        <w:rPr>
          <w:rStyle w:val="8"/>
          <w:rFonts w:asciiTheme="minorHAnsi" w:hAnsiTheme="minorHAnsi" w:eastAsiaTheme="minorHAnsi" w:cstheme="minorBidi"/>
          <w:b w:val="0"/>
          <w:bCs w:val="0"/>
        </w:rPr>
        <w:commentReference w:id="0"/>
      </w:r>
      <w:commentRangeEnd w:id="1"/>
      <w:r>
        <w:commentReference w:id="1"/>
      </w:r>
      <w:r>
        <w:rPr>
          <w:b w:val="0"/>
          <w:bCs w:val="0"/>
        </w:rPr>
        <w:t>Different letters denote significant differences across treatment levels, as indicated by Tukey’s h.s.d. n. Data from Vincent et al. (</w:t>
      </w:r>
      <w:r>
        <w:rPr>
          <w:b w:val="0"/>
          <w:bCs w:val="0"/>
          <w:i/>
          <w:iCs/>
        </w:rPr>
        <w:t>in prep.</w:t>
      </w:r>
      <w:r>
        <w:rPr>
          <w:b w:val="0"/>
          <w:bCs w:val="0"/>
        </w:rPr>
        <w:t>).</w:t>
      </w:r>
    </w:p>
    <w:p>
      <w:pPr>
        <w:spacing w:after="0" w:line="240" w:lineRule="auto"/>
        <w:jc w:val="both"/>
        <w:rPr>
          <w:rFonts w:ascii="Times New Roman" w:hAnsi="Times New Roman"/>
          <w:color w:val="000000"/>
          <w:sz w:val="24"/>
          <w:szCs w:val="24"/>
        </w:rPr>
      </w:pPr>
    </w:p>
    <w:tbl>
      <w:tblPr>
        <w:tblStyle w:val="6"/>
        <w:tblW w:w="941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21"/>
        <w:gridCol w:w="1304"/>
        <w:gridCol w:w="1191"/>
        <w:gridCol w:w="1191"/>
        <w:gridCol w:w="1191"/>
        <w:gridCol w:w="907"/>
        <w:gridCol w:w="9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2721" w:type="dxa"/>
            <w:tcBorders>
              <w:top w:val="single" w:color="auto" w:sz="4" w:space="0"/>
              <w:left w:val="nil"/>
              <w:bottom w:val="single" w:color="000000" w:sz="4" w:space="0"/>
              <w:right w:val="nil"/>
            </w:tcBorders>
          </w:tcPr>
          <w:p>
            <w:pPr>
              <w:spacing w:after="0" w:line="240" w:lineRule="auto"/>
              <w:rPr>
                <w:rFonts w:ascii="Times New Roman" w:hAnsi="Times New Roman"/>
              </w:rPr>
            </w:pPr>
          </w:p>
        </w:tc>
        <w:tc>
          <w:tcPr>
            <w:tcW w:w="1304" w:type="dxa"/>
            <w:tcBorders>
              <w:top w:val="single" w:color="auto" w:sz="4" w:space="0"/>
              <w:left w:val="nil"/>
              <w:bottom w:val="single" w:color="000000" w:sz="4" w:space="0"/>
              <w:right w:val="nil"/>
            </w:tcBorders>
            <w:vAlign w:val="center"/>
          </w:tcPr>
          <w:p>
            <w:pPr>
              <w:spacing w:after="0" w:line="240" w:lineRule="auto"/>
              <w:rPr>
                <w:rFonts w:ascii="Times New Roman" w:hAnsi="Times New Roman"/>
              </w:rPr>
            </w:pPr>
            <w:r>
              <w:rPr>
                <w:rFonts w:ascii="Times New Roman" w:hAnsi="Times New Roman"/>
              </w:rPr>
              <w:t xml:space="preserve">Fertilization </w:t>
            </w:r>
          </w:p>
        </w:tc>
        <w:tc>
          <w:tcPr>
            <w:tcW w:w="1191" w:type="dxa"/>
            <w:tcBorders>
              <w:top w:val="single" w:color="auto" w:sz="4" w:space="0"/>
              <w:left w:val="nil"/>
              <w:bottom w:val="single" w:color="000000" w:sz="4" w:space="0"/>
              <w:right w:val="nil"/>
            </w:tcBorders>
            <w:vAlign w:val="center"/>
          </w:tcPr>
          <w:p>
            <w:pPr>
              <w:spacing w:after="0" w:line="240" w:lineRule="auto"/>
              <w:rPr>
                <w:rFonts w:ascii="Times New Roman" w:hAnsi="Times New Roman"/>
              </w:rPr>
            </w:pPr>
            <w:r>
              <w:rPr>
                <w:rFonts w:ascii="Times New Roman" w:hAnsi="Times New Roman"/>
              </w:rPr>
              <w:t>treatment</w:t>
            </w:r>
          </w:p>
        </w:tc>
        <w:tc>
          <w:tcPr>
            <w:tcW w:w="1191" w:type="dxa"/>
            <w:tcBorders>
              <w:top w:val="single" w:color="auto" w:sz="4" w:space="0"/>
              <w:left w:val="nil"/>
              <w:bottom w:val="single" w:color="000000" w:sz="4" w:space="0"/>
              <w:right w:val="nil"/>
            </w:tcBorders>
            <w:vAlign w:val="center"/>
          </w:tcPr>
          <w:p>
            <w:pPr>
              <w:spacing w:after="0" w:line="240" w:lineRule="auto"/>
              <w:jc w:val="center"/>
              <w:rPr>
                <w:rFonts w:ascii="Times New Roman" w:hAnsi="Times New Roman"/>
              </w:rPr>
            </w:pPr>
          </w:p>
        </w:tc>
        <w:tc>
          <w:tcPr>
            <w:tcW w:w="1191" w:type="dxa"/>
            <w:tcBorders>
              <w:top w:val="single" w:color="auto" w:sz="4" w:space="0"/>
              <w:left w:val="nil"/>
              <w:bottom w:val="single" w:color="000000" w:sz="4" w:space="0"/>
              <w:right w:val="nil"/>
            </w:tcBorders>
            <w:vAlign w:val="center"/>
          </w:tcPr>
          <w:p>
            <w:pPr>
              <w:spacing w:after="0" w:line="240" w:lineRule="auto"/>
              <w:jc w:val="center"/>
              <w:rPr>
                <w:rFonts w:ascii="Times New Roman" w:hAnsi="Times New Roman"/>
              </w:rPr>
            </w:pPr>
          </w:p>
        </w:tc>
        <w:tc>
          <w:tcPr>
            <w:tcW w:w="907" w:type="dxa"/>
            <w:tcBorders>
              <w:top w:val="single" w:color="auto" w:sz="4" w:space="0"/>
              <w:left w:val="nil"/>
              <w:bottom w:val="single" w:color="000000" w:sz="4" w:space="0"/>
              <w:right w:val="nil"/>
            </w:tcBorders>
          </w:tcPr>
          <w:p>
            <w:pPr>
              <w:spacing w:after="0" w:line="240" w:lineRule="auto"/>
              <w:jc w:val="center"/>
              <w:rPr>
                <w:rFonts w:ascii="Times New Roman" w:hAnsi="Times New Roman"/>
              </w:rPr>
            </w:pPr>
          </w:p>
        </w:tc>
        <w:tc>
          <w:tcPr>
            <w:tcW w:w="907" w:type="dxa"/>
            <w:tcBorders>
              <w:top w:val="single" w:color="auto" w:sz="4" w:space="0"/>
              <w:left w:val="nil"/>
              <w:bottom w:val="single" w:color="000000" w:sz="4" w:space="0"/>
              <w:right w:val="nil"/>
            </w:tcBorders>
          </w:tcPr>
          <w:p>
            <w:pPr>
              <w:spacing w:after="0" w:line="240" w:lineRule="auto"/>
              <w:jc w:val="center"/>
              <w:rPr>
                <w:rFonts w:ascii="Times New Roman" w:hAnsi="Times New Roma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center"/>
        </w:trPr>
        <w:tc>
          <w:tcPr>
            <w:tcW w:w="2721" w:type="dxa"/>
            <w:tcBorders>
              <w:top w:val="nil"/>
              <w:left w:val="nil"/>
              <w:bottom w:val="single" w:color="000000" w:sz="4" w:space="0"/>
              <w:right w:val="nil"/>
            </w:tcBorders>
          </w:tcPr>
          <w:p>
            <w:pPr>
              <w:spacing w:after="0" w:line="240" w:lineRule="auto"/>
              <w:rPr>
                <w:rFonts w:ascii="Times New Roman" w:hAnsi="Times New Roman"/>
              </w:rPr>
            </w:pPr>
            <w:r>
              <w:rPr>
                <w:rFonts w:ascii="Times New Roman" w:hAnsi="Times New Roman"/>
              </w:rPr>
              <w:t xml:space="preserve">Variable </w:t>
            </w:r>
          </w:p>
        </w:tc>
        <w:tc>
          <w:tcPr>
            <w:tcW w:w="1304" w:type="dxa"/>
            <w:tcBorders>
              <w:top w:val="nil"/>
              <w:left w:val="nil"/>
              <w:bottom w:val="single" w:color="000000" w:sz="4" w:space="0"/>
              <w:right w:val="nil"/>
            </w:tcBorders>
            <w:vAlign w:val="center"/>
          </w:tcPr>
          <w:p>
            <w:pPr>
              <w:spacing w:after="0" w:line="240" w:lineRule="auto"/>
              <w:rPr>
                <w:rFonts w:ascii="Times New Roman" w:hAnsi="Times New Roman"/>
              </w:rPr>
            </w:pPr>
            <w:r>
              <w:rPr>
                <w:rFonts w:ascii="Times New Roman" w:hAnsi="Times New Roman"/>
              </w:rPr>
              <w:t>Control</w:t>
            </w:r>
          </w:p>
        </w:tc>
        <w:tc>
          <w:tcPr>
            <w:tcW w:w="1191" w:type="dxa"/>
            <w:tcBorders>
              <w:top w:val="nil"/>
              <w:left w:val="nil"/>
              <w:bottom w:val="single" w:color="000000" w:sz="4" w:space="0"/>
              <w:right w:val="nil"/>
            </w:tcBorders>
            <w:vAlign w:val="center"/>
          </w:tcPr>
          <w:p>
            <w:pPr>
              <w:spacing w:after="0" w:line="240" w:lineRule="auto"/>
              <w:rPr>
                <w:rFonts w:ascii="Times New Roman" w:hAnsi="Times New Roman"/>
              </w:rPr>
            </w:pPr>
            <w:r>
              <w:rPr>
                <w:rFonts w:ascii="Times New Roman" w:hAnsi="Times New Roman"/>
              </w:rPr>
              <w:t>+N</w:t>
            </w:r>
          </w:p>
        </w:tc>
        <w:tc>
          <w:tcPr>
            <w:tcW w:w="1191" w:type="dxa"/>
            <w:tcBorders>
              <w:top w:val="nil"/>
              <w:left w:val="nil"/>
              <w:bottom w:val="single" w:color="000000" w:sz="4" w:space="0"/>
              <w:right w:val="nil"/>
            </w:tcBorders>
            <w:vAlign w:val="center"/>
          </w:tcPr>
          <w:p>
            <w:pPr>
              <w:spacing w:after="0" w:line="240" w:lineRule="auto"/>
              <w:rPr>
                <w:rFonts w:ascii="Times New Roman" w:hAnsi="Times New Roman"/>
              </w:rPr>
            </w:pPr>
            <w:r>
              <w:rPr>
                <w:rFonts w:ascii="Times New Roman" w:hAnsi="Times New Roman"/>
              </w:rPr>
              <w:t>+P</w:t>
            </w:r>
          </w:p>
        </w:tc>
        <w:tc>
          <w:tcPr>
            <w:tcW w:w="1191" w:type="dxa"/>
            <w:tcBorders>
              <w:top w:val="nil"/>
              <w:left w:val="nil"/>
              <w:bottom w:val="single" w:color="000000" w:sz="4" w:space="0"/>
              <w:right w:val="nil"/>
            </w:tcBorders>
            <w:vAlign w:val="center"/>
          </w:tcPr>
          <w:p>
            <w:pPr>
              <w:spacing w:after="0" w:line="240" w:lineRule="auto"/>
              <w:rPr>
                <w:rFonts w:ascii="Times New Roman" w:hAnsi="Times New Roman"/>
              </w:rPr>
            </w:pPr>
            <w:r>
              <w:rPr>
                <w:rFonts w:ascii="Times New Roman" w:hAnsi="Times New Roman"/>
              </w:rPr>
              <w:t>+NP</w:t>
            </w:r>
          </w:p>
        </w:tc>
        <w:tc>
          <w:tcPr>
            <w:tcW w:w="907" w:type="dxa"/>
            <w:tcBorders>
              <w:top w:val="nil"/>
              <w:left w:val="nil"/>
              <w:bottom w:val="single" w:color="000000" w:sz="4" w:space="0"/>
              <w:right w:val="nil"/>
            </w:tcBorders>
          </w:tcPr>
          <w:p>
            <w:pPr>
              <w:spacing w:after="0" w:line="240" w:lineRule="auto"/>
              <w:rPr>
                <w:rFonts w:ascii="Times New Roman" w:hAnsi="Times New Roman"/>
              </w:rPr>
            </w:pPr>
            <w:r>
              <w:rPr>
                <w:rFonts w:ascii="Times New Roman" w:hAnsi="Times New Roman" w:cs="Times New Roman"/>
                <w:b/>
                <w:bCs/>
              </w:rPr>
              <w:t>F</w:t>
            </w:r>
          </w:p>
        </w:tc>
        <w:tc>
          <w:tcPr>
            <w:tcW w:w="907" w:type="dxa"/>
            <w:tcBorders>
              <w:top w:val="nil"/>
              <w:left w:val="nil"/>
              <w:bottom w:val="single" w:color="000000" w:sz="4" w:space="0"/>
              <w:right w:val="nil"/>
            </w:tcBorders>
          </w:tcPr>
          <w:p>
            <w:pPr>
              <w:spacing w:after="0" w:line="240" w:lineRule="auto"/>
              <w:rPr>
                <w:rFonts w:ascii="Times New Roman" w:hAnsi="Times New Roman"/>
              </w:rPr>
            </w:pPr>
            <w:r>
              <w:rPr>
                <w:rFonts w:ascii="Times New Roman" w:hAnsi="Times New Roman" w:cs="Times New Roman"/>
                <w:b/>
                <w:bCs/>
                <w:i/>
                <w:iCs/>
              </w:rPr>
              <w:t>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center"/>
        </w:trPr>
        <w:tc>
          <w:tcPr>
            <w:tcW w:w="2721" w:type="dxa"/>
            <w:tcBorders>
              <w:top w:val="nil"/>
              <w:left w:val="nil"/>
              <w:bottom w:val="nil"/>
              <w:right w:val="nil"/>
            </w:tcBorders>
            <w:vAlign w:val="center"/>
          </w:tcPr>
          <w:p>
            <w:pPr>
              <w:spacing w:after="0" w:line="240" w:lineRule="auto"/>
              <w:rPr>
                <w:rFonts w:ascii="Times New Roman" w:hAnsi="Times New Roman"/>
              </w:rPr>
            </w:pPr>
            <w:r>
              <w:rPr>
                <w:rFonts w:ascii="Times New Roman" w:hAnsi="Times New Roman" w:cs="Times New Roman"/>
              </w:rPr>
              <w:t>Soil pH</w:t>
            </w:r>
            <w:r>
              <w:rPr>
                <w:rFonts w:ascii="Times New Roman" w:hAnsi="Times New Roman" w:cs="Times New Roman"/>
                <w:vertAlign w:val="subscript"/>
              </w:rPr>
              <w:t>H20</w:t>
            </w:r>
          </w:p>
        </w:tc>
        <w:tc>
          <w:tcPr>
            <w:tcW w:w="1304" w:type="dxa"/>
            <w:tcBorders>
              <w:top w:val="nil"/>
              <w:left w:val="nil"/>
              <w:bottom w:val="nil"/>
              <w:right w:val="nil"/>
            </w:tcBorders>
            <w:vAlign w:val="center"/>
          </w:tcPr>
          <w:p>
            <w:pPr>
              <w:spacing w:after="0" w:line="240" w:lineRule="auto"/>
              <w:rPr>
                <w:rFonts w:ascii="Times New Roman" w:hAnsi="Times New Roman"/>
              </w:rPr>
            </w:pPr>
            <w:r>
              <w:rPr>
                <w:rFonts w:ascii="Times New Roman" w:hAnsi="Times New Roman" w:cs="Times New Roman"/>
              </w:rPr>
              <w:t>4.2 (0.1)a</w:t>
            </w:r>
          </w:p>
        </w:tc>
        <w:tc>
          <w:tcPr>
            <w:tcW w:w="1191" w:type="dxa"/>
            <w:tcBorders>
              <w:top w:val="nil"/>
              <w:left w:val="nil"/>
              <w:bottom w:val="nil"/>
              <w:right w:val="nil"/>
            </w:tcBorders>
            <w:vAlign w:val="center"/>
          </w:tcPr>
          <w:p>
            <w:pPr>
              <w:spacing w:after="0" w:line="240" w:lineRule="auto"/>
              <w:rPr>
                <w:rFonts w:ascii="Times New Roman" w:hAnsi="Times New Roman"/>
              </w:rPr>
            </w:pPr>
            <w:r>
              <w:rPr>
                <w:rFonts w:ascii="Times New Roman" w:hAnsi="Times New Roman" w:cs="Times New Roman"/>
              </w:rPr>
              <w:t>4.0 (0.1)b</w:t>
            </w:r>
          </w:p>
        </w:tc>
        <w:tc>
          <w:tcPr>
            <w:tcW w:w="1191" w:type="dxa"/>
            <w:tcBorders>
              <w:top w:val="nil"/>
              <w:left w:val="nil"/>
              <w:bottom w:val="nil"/>
              <w:right w:val="nil"/>
            </w:tcBorders>
            <w:vAlign w:val="center"/>
          </w:tcPr>
          <w:p>
            <w:pPr>
              <w:spacing w:after="0" w:line="240" w:lineRule="auto"/>
              <w:rPr>
                <w:rFonts w:ascii="Times New Roman" w:hAnsi="Times New Roman"/>
              </w:rPr>
            </w:pPr>
            <w:r>
              <w:rPr>
                <w:rFonts w:ascii="Times New Roman" w:hAnsi="Times New Roman" w:cs="Times New Roman"/>
              </w:rPr>
              <w:t>4.2 (0.1)a</w:t>
            </w:r>
          </w:p>
        </w:tc>
        <w:tc>
          <w:tcPr>
            <w:tcW w:w="1191" w:type="dxa"/>
            <w:tcBorders>
              <w:top w:val="nil"/>
              <w:left w:val="nil"/>
              <w:bottom w:val="nil"/>
              <w:right w:val="nil"/>
            </w:tcBorders>
            <w:vAlign w:val="center"/>
          </w:tcPr>
          <w:p>
            <w:pPr>
              <w:spacing w:after="0" w:line="240" w:lineRule="auto"/>
              <w:rPr>
                <w:rFonts w:ascii="Times New Roman" w:hAnsi="Times New Roman"/>
              </w:rPr>
            </w:pPr>
            <w:r>
              <w:rPr>
                <w:rFonts w:ascii="Times New Roman" w:hAnsi="Times New Roman" w:cs="Times New Roman"/>
              </w:rPr>
              <w:t>4.2 (0.1)a</w:t>
            </w:r>
          </w:p>
        </w:tc>
        <w:tc>
          <w:tcPr>
            <w:tcW w:w="907" w:type="dxa"/>
            <w:tcBorders>
              <w:top w:val="nil"/>
              <w:left w:val="nil"/>
              <w:bottom w:val="nil"/>
              <w:right w:val="nil"/>
            </w:tcBorders>
            <w:vAlign w:val="center"/>
          </w:tcPr>
          <w:p>
            <w:pPr>
              <w:spacing w:after="0" w:line="240" w:lineRule="auto"/>
              <w:rPr>
                <w:rFonts w:ascii="Times New Roman" w:hAnsi="Times New Roman"/>
              </w:rPr>
            </w:pPr>
            <w:r>
              <w:rPr>
                <w:rFonts w:ascii="Times New Roman" w:hAnsi="Times New Roman" w:cs="Times New Roman"/>
              </w:rPr>
              <w:t>5.72</w:t>
            </w:r>
          </w:p>
        </w:tc>
        <w:tc>
          <w:tcPr>
            <w:tcW w:w="907" w:type="dxa"/>
            <w:tcBorders>
              <w:top w:val="nil"/>
              <w:left w:val="nil"/>
              <w:bottom w:val="nil"/>
              <w:right w:val="nil"/>
            </w:tcBorders>
            <w:vAlign w:val="center"/>
          </w:tcPr>
          <w:p>
            <w:pPr>
              <w:spacing w:after="0" w:line="240" w:lineRule="auto"/>
              <w:rPr>
                <w:rFonts w:ascii="Times New Roman" w:hAnsi="Times New Roman"/>
              </w:rPr>
            </w:pPr>
            <w:r>
              <w:rPr>
                <w:rFonts w:ascii="Times New Roman" w:hAnsi="Times New Roman" w:cs="Times New Roman"/>
                <w:b/>
                <w:bCs/>
              </w:rPr>
              <w:t>0.006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center"/>
        </w:trPr>
        <w:tc>
          <w:tcPr>
            <w:tcW w:w="2721" w:type="dxa"/>
            <w:tcBorders>
              <w:top w:val="nil"/>
              <w:left w:val="nil"/>
              <w:bottom w:val="nil"/>
              <w:right w:val="nil"/>
            </w:tcBorders>
            <w:vAlign w:val="center"/>
          </w:tcPr>
          <w:p>
            <w:pPr>
              <w:spacing w:after="0" w:line="240" w:lineRule="auto"/>
              <w:rPr>
                <w:rFonts w:ascii="Times New Roman" w:hAnsi="Times New Roman"/>
              </w:rPr>
            </w:pPr>
            <w:r>
              <w:rPr>
                <w:rFonts w:ascii="Times New Roman" w:hAnsi="Times New Roman" w:cs="Times New Roman"/>
                <w:color w:val="000000"/>
              </w:rPr>
              <w:t>PO</w:t>
            </w:r>
            <w:r>
              <w:rPr>
                <w:rFonts w:ascii="Times New Roman" w:hAnsi="Times New Roman" w:cs="Times New Roman"/>
                <w:color w:val="000000"/>
                <w:vertAlign w:val="subscript"/>
              </w:rPr>
              <w:t>4</w:t>
            </w:r>
            <w:r>
              <w:rPr>
                <w:rFonts w:ascii="Times New Roman" w:hAnsi="Times New Roman" w:cs="Times New Roman"/>
                <w:color w:val="000000"/>
                <w:vertAlign w:val="superscript"/>
              </w:rPr>
              <w:t>-</w:t>
            </w:r>
            <w:r>
              <w:rPr>
                <w:rFonts w:ascii="Times New Roman" w:hAnsi="Times New Roman" w:cs="Times New Roman"/>
                <w:color w:val="000000"/>
              </w:rPr>
              <w:t xml:space="preserve"> </w:t>
            </w:r>
            <w:r>
              <w:rPr>
                <w:rFonts w:ascii="Times New Roman" w:hAnsi="Times New Roman" w:cs="Times New Roman"/>
              </w:rPr>
              <w:t>(</w:t>
            </w:r>
            <w:r>
              <w:rPr>
                <w:rFonts w:ascii="Times New Roman" w:hAnsi="Times New Roman" w:cs="Times New Roman"/>
              </w:rPr>
              <w:sym w:font="Symbol" w:char="F06D"/>
            </w:r>
            <w:r>
              <w:rPr>
                <w:rFonts w:ascii="Times New Roman" w:hAnsi="Times New Roman" w:cs="Times New Roman"/>
              </w:rPr>
              <w:t>g g</w:t>
            </w:r>
            <w:r>
              <w:rPr>
                <w:rFonts w:ascii="Times New Roman" w:hAnsi="Times New Roman" w:cs="Times New Roman"/>
                <w:vertAlign w:val="superscript"/>
              </w:rPr>
              <w:t>-1</w:t>
            </w:r>
            <w:r>
              <w:rPr>
                <w:rFonts w:ascii="Times New Roman" w:hAnsi="Times New Roman" w:cs="Times New Roman"/>
              </w:rPr>
              <w:t>)</w:t>
            </w:r>
            <w:r>
              <w:rPr>
                <w:rFonts w:ascii="Times New Roman" w:hAnsi="Times New Roman" w:cs="Times New Roman"/>
                <w:vertAlign w:val="superscript"/>
              </w:rPr>
              <w:t xml:space="preserve"> a</w:t>
            </w:r>
          </w:p>
        </w:tc>
        <w:tc>
          <w:tcPr>
            <w:tcW w:w="1304" w:type="dxa"/>
            <w:tcBorders>
              <w:top w:val="nil"/>
              <w:left w:val="nil"/>
              <w:bottom w:val="nil"/>
              <w:right w:val="nil"/>
            </w:tcBorders>
            <w:vAlign w:val="center"/>
          </w:tcPr>
          <w:p>
            <w:pPr>
              <w:spacing w:after="0" w:line="240" w:lineRule="auto"/>
              <w:rPr>
                <w:rFonts w:ascii="Times New Roman" w:hAnsi="Times New Roman"/>
              </w:rPr>
            </w:pPr>
            <w:r>
              <w:rPr>
                <w:rFonts w:ascii="Times New Roman" w:hAnsi="Times New Roman" w:cs="Times New Roman"/>
                <w:color w:val="000000"/>
              </w:rPr>
              <w:t>3.2 (2.2)a</w:t>
            </w:r>
          </w:p>
        </w:tc>
        <w:tc>
          <w:tcPr>
            <w:tcW w:w="1191" w:type="dxa"/>
            <w:tcBorders>
              <w:top w:val="nil"/>
              <w:left w:val="nil"/>
              <w:bottom w:val="nil"/>
              <w:right w:val="nil"/>
            </w:tcBorders>
            <w:vAlign w:val="center"/>
          </w:tcPr>
          <w:p>
            <w:pPr>
              <w:spacing w:after="0" w:line="240" w:lineRule="auto"/>
              <w:rPr>
                <w:rFonts w:ascii="Times New Roman" w:hAnsi="Times New Roman"/>
              </w:rPr>
            </w:pPr>
            <w:r>
              <w:rPr>
                <w:rFonts w:ascii="Times New Roman" w:hAnsi="Times New Roman" w:cs="Times New Roman"/>
                <w:color w:val="000000"/>
              </w:rPr>
              <w:t>3.3 (4.4)a</w:t>
            </w:r>
          </w:p>
        </w:tc>
        <w:tc>
          <w:tcPr>
            <w:tcW w:w="1191" w:type="dxa"/>
            <w:tcBorders>
              <w:top w:val="nil"/>
              <w:left w:val="nil"/>
              <w:bottom w:val="nil"/>
              <w:right w:val="nil"/>
            </w:tcBorders>
            <w:vAlign w:val="center"/>
          </w:tcPr>
          <w:p>
            <w:pPr>
              <w:spacing w:after="0" w:line="240" w:lineRule="auto"/>
              <w:rPr>
                <w:rFonts w:ascii="Times New Roman" w:hAnsi="Times New Roman"/>
              </w:rPr>
            </w:pPr>
            <w:r>
              <w:rPr>
                <w:rFonts w:ascii="Times New Roman" w:hAnsi="Times New Roman" w:cs="Times New Roman"/>
                <w:color w:val="000000"/>
              </w:rPr>
              <w:t>45 (32.4)b</w:t>
            </w:r>
          </w:p>
        </w:tc>
        <w:tc>
          <w:tcPr>
            <w:tcW w:w="1191" w:type="dxa"/>
            <w:tcBorders>
              <w:top w:val="nil"/>
              <w:left w:val="nil"/>
              <w:bottom w:val="nil"/>
              <w:right w:val="nil"/>
            </w:tcBorders>
            <w:vAlign w:val="center"/>
          </w:tcPr>
          <w:p>
            <w:pPr>
              <w:spacing w:after="0" w:line="240" w:lineRule="auto"/>
              <w:rPr>
                <w:rFonts w:ascii="Times New Roman" w:hAnsi="Times New Roman"/>
              </w:rPr>
            </w:pPr>
            <w:r>
              <w:rPr>
                <w:rFonts w:ascii="Times New Roman" w:hAnsi="Times New Roman" w:cs="Times New Roman"/>
                <w:color w:val="000000"/>
              </w:rPr>
              <w:t>46 (9.7)b</w:t>
            </w:r>
          </w:p>
        </w:tc>
        <w:tc>
          <w:tcPr>
            <w:tcW w:w="907" w:type="dxa"/>
            <w:tcBorders>
              <w:top w:val="nil"/>
              <w:left w:val="nil"/>
              <w:bottom w:val="nil"/>
              <w:right w:val="nil"/>
            </w:tcBorders>
            <w:vAlign w:val="center"/>
          </w:tcPr>
          <w:p>
            <w:pPr>
              <w:spacing w:after="0" w:line="240" w:lineRule="auto"/>
              <w:rPr>
                <w:rFonts w:ascii="Times New Roman" w:hAnsi="Times New Roman"/>
              </w:rPr>
            </w:pPr>
            <w:r>
              <w:rPr>
                <w:rFonts w:ascii="Times New Roman" w:hAnsi="Times New Roman" w:cs="Times New Roman"/>
                <w:color w:val="000000"/>
              </w:rPr>
              <w:t>7.50</w:t>
            </w:r>
          </w:p>
        </w:tc>
        <w:tc>
          <w:tcPr>
            <w:tcW w:w="907" w:type="dxa"/>
            <w:tcBorders>
              <w:top w:val="nil"/>
              <w:left w:val="nil"/>
              <w:bottom w:val="nil"/>
              <w:right w:val="nil"/>
            </w:tcBorders>
            <w:vAlign w:val="center"/>
          </w:tcPr>
          <w:p>
            <w:pPr>
              <w:spacing w:after="0" w:line="240" w:lineRule="auto"/>
              <w:rPr>
                <w:rFonts w:ascii="Times New Roman" w:hAnsi="Times New Roman"/>
              </w:rPr>
            </w:pPr>
            <w:r>
              <w:rPr>
                <w:rFonts w:ascii="Times New Roman" w:hAnsi="Times New Roman" w:cs="Times New Roman"/>
                <w:b/>
                <w:bCs/>
                <w:color w:val="000000"/>
              </w:rPr>
              <w:t>0.002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center"/>
        </w:trPr>
        <w:tc>
          <w:tcPr>
            <w:tcW w:w="2721" w:type="dxa"/>
            <w:tcBorders>
              <w:top w:val="nil"/>
              <w:left w:val="nil"/>
              <w:bottom w:val="nil"/>
              <w:right w:val="nil"/>
            </w:tcBorders>
            <w:vAlign w:val="center"/>
          </w:tcPr>
          <w:p>
            <w:pPr>
              <w:spacing w:after="0" w:line="240" w:lineRule="auto"/>
              <w:rPr>
                <w:rFonts w:ascii="Times New Roman" w:hAnsi="Times New Roman" w:cs="Times New Roman"/>
                <w:color w:val="000000"/>
              </w:rPr>
            </w:pPr>
            <w:r>
              <w:rPr>
                <w:rFonts w:ascii="Times New Roman" w:hAnsi="Times New Roman" w:cs="Times New Roman"/>
                <w:color w:val="000000"/>
              </w:rPr>
              <w:t>NO</w:t>
            </w:r>
            <w:r>
              <w:rPr>
                <w:rFonts w:ascii="Times New Roman" w:hAnsi="Times New Roman" w:cs="Times New Roman"/>
                <w:color w:val="000000"/>
                <w:vertAlign w:val="subscript"/>
              </w:rPr>
              <w:t>3</w:t>
            </w:r>
            <w:r>
              <w:rPr>
                <w:rFonts w:ascii="Times New Roman" w:hAnsi="Times New Roman" w:cs="Times New Roman"/>
                <w:color w:val="000000"/>
                <w:vertAlign w:val="superscript"/>
              </w:rPr>
              <w:t>-</w:t>
            </w:r>
            <w:r>
              <w:rPr>
                <w:rFonts w:ascii="Times New Roman" w:hAnsi="Times New Roman" w:cs="Times New Roman"/>
                <w:color w:val="000000"/>
              </w:rPr>
              <w:t xml:space="preserve"> </w:t>
            </w:r>
            <w:r>
              <w:rPr>
                <w:rFonts w:ascii="Times New Roman" w:hAnsi="Times New Roman" w:cs="Times New Roman"/>
              </w:rPr>
              <w:t>(</w:t>
            </w:r>
            <w:r>
              <w:rPr>
                <w:rFonts w:ascii="Times New Roman" w:hAnsi="Times New Roman" w:cs="Times New Roman"/>
              </w:rPr>
              <w:sym w:font="Symbol" w:char="F06D"/>
            </w:r>
            <w:r>
              <w:rPr>
                <w:rFonts w:ascii="Times New Roman" w:hAnsi="Times New Roman" w:cs="Times New Roman"/>
              </w:rPr>
              <w:t>g g</w:t>
            </w:r>
            <w:r>
              <w:rPr>
                <w:rFonts w:ascii="Times New Roman" w:hAnsi="Times New Roman" w:cs="Times New Roman"/>
                <w:vertAlign w:val="superscript"/>
              </w:rPr>
              <w:t>-1</w:t>
            </w:r>
            <w:r>
              <w:rPr>
                <w:rFonts w:ascii="Times New Roman" w:hAnsi="Times New Roman" w:cs="Times New Roman"/>
              </w:rPr>
              <w:t xml:space="preserve">) </w:t>
            </w:r>
            <w:r>
              <w:rPr>
                <w:rFonts w:ascii="Times New Roman" w:hAnsi="Times New Roman" w:cs="Times New Roman"/>
                <w:vertAlign w:val="superscript"/>
              </w:rPr>
              <w:t>c</w:t>
            </w:r>
          </w:p>
        </w:tc>
        <w:tc>
          <w:tcPr>
            <w:tcW w:w="1304" w:type="dxa"/>
            <w:tcBorders>
              <w:top w:val="nil"/>
              <w:left w:val="nil"/>
              <w:bottom w:val="nil"/>
              <w:right w:val="nil"/>
            </w:tcBorders>
            <w:vAlign w:val="center"/>
          </w:tcPr>
          <w:p>
            <w:pPr>
              <w:spacing w:after="0" w:line="240" w:lineRule="auto"/>
              <w:rPr>
                <w:rFonts w:ascii="Times New Roman" w:hAnsi="Times New Roman" w:cs="Times New Roman"/>
                <w:color w:val="000000"/>
              </w:rPr>
            </w:pPr>
            <w:r>
              <w:rPr>
                <w:rFonts w:ascii="Times New Roman" w:hAnsi="Times New Roman" w:cs="Times New Roman"/>
                <w:lang w:val="es-CR"/>
              </w:rPr>
              <w:t>10.6 (0.6)</w:t>
            </w:r>
          </w:p>
        </w:tc>
        <w:tc>
          <w:tcPr>
            <w:tcW w:w="1191" w:type="dxa"/>
            <w:tcBorders>
              <w:top w:val="nil"/>
              <w:left w:val="nil"/>
              <w:bottom w:val="nil"/>
              <w:right w:val="nil"/>
            </w:tcBorders>
            <w:vAlign w:val="center"/>
          </w:tcPr>
          <w:p>
            <w:pPr>
              <w:spacing w:after="0" w:line="240" w:lineRule="auto"/>
              <w:rPr>
                <w:rFonts w:ascii="Times New Roman" w:hAnsi="Times New Roman" w:cs="Times New Roman"/>
                <w:color w:val="000000"/>
              </w:rPr>
            </w:pPr>
            <w:r>
              <w:rPr>
                <w:rFonts w:ascii="Times New Roman" w:hAnsi="Times New Roman" w:cs="Times New Roman"/>
                <w:lang w:val="es-CR"/>
              </w:rPr>
              <w:t>14.5 (1.6)</w:t>
            </w:r>
          </w:p>
        </w:tc>
        <w:tc>
          <w:tcPr>
            <w:tcW w:w="1191" w:type="dxa"/>
            <w:tcBorders>
              <w:top w:val="nil"/>
              <w:left w:val="nil"/>
              <w:bottom w:val="nil"/>
              <w:right w:val="nil"/>
            </w:tcBorders>
            <w:vAlign w:val="center"/>
          </w:tcPr>
          <w:p>
            <w:pPr>
              <w:spacing w:after="0" w:line="240" w:lineRule="auto"/>
              <w:rPr>
                <w:rFonts w:ascii="Times New Roman" w:hAnsi="Times New Roman" w:cs="Times New Roman"/>
                <w:color w:val="000000"/>
              </w:rPr>
            </w:pPr>
            <w:r>
              <w:rPr>
                <w:rFonts w:ascii="Times New Roman" w:hAnsi="Times New Roman" w:cs="Times New Roman"/>
                <w:lang w:val="es-CR"/>
              </w:rPr>
              <w:t>9.3 (1.3)</w:t>
            </w:r>
          </w:p>
        </w:tc>
        <w:tc>
          <w:tcPr>
            <w:tcW w:w="1191" w:type="dxa"/>
            <w:tcBorders>
              <w:top w:val="nil"/>
              <w:left w:val="nil"/>
              <w:bottom w:val="nil"/>
              <w:right w:val="nil"/>
            </w:tcBorders>
            <w:vAlign w:val="center"/>
          </w:tcPr>
          <w:p>
            <w:pPr>
              <w:spacing w:after="0" w:line="240" w:lineRule="auto"/>
              <w:rPr>
                <w:rFonts w:ascii="Times New Roman" w:hAnsi="Times New Roman" w:cs="Times New Roman"/>
                <w:color w:val="000000"/>
              </w:rPr>
            </w:pPr>
            <w:r>
              <w:rPr>
                <w:rFonts w:ascii="Times New Roman" w:hAnsi="Times New Roman" w:cs="Times New Roman"/>
                <w:lang w:val="es-CR"/>
              </w:rPr>
              <w:t>10.5 (1.8)</w:t>
            </w:r>
          </w:p>
        </w:tc>
        <w:tc>
          <w:tcPr>
            <w:tcW w:w="907" w:type="dxa"/>
            <w:tcBorders>
              <w:top w:val="nil"/>
              <w:left w:val="nil"/>
              <w:bottom w:val="nil"/>
              <w:right w:val="nil"/>
            </w:tcBorders>
            <w:vAlign w:val="center"/>
          </w:tcPr>
          <w:p>
            <w:pPr>
              <w:spacing w:after="0" w:line="240" w:lineRule="auto"/>
              <w:rPr>
                <w:rFonts w:ascii="Times New Roman" w:hAnsi="Times New Roman" w:cs="Times New Roman"/>
                <w:color w:val="000000"/>
              </w:rPr>
            </w:pPr>
            <w:r>
              <w:rPr>
                <w:rFonts w:ascii="Times New Roman" w:hAnsi="Times New Roman" w:cs="Times New Roman"/>
                <w:color w:val="000000"/>
              </w:rPr>
              <w:t>2.18</w:t>
            </w:r>
          </w:p>
        </w:tc>
        <w:tc>
          <w:tcPr>
            <w:tcW w:w="907" w:type="dxa"/>
            <w:tcBorders>
              <w:top w:val="nil"/>
              <w:left w:val="nil"/>
              <w:bottom w:val="nil"/>
              <w:right w:val="nil"/>
            </w:tcBorders>
            <w:vAlign w:val="center"/>
          </w:tcPr>
          <w:p>
            <w:pPr>
              <w:spacing w:after="0" w:line="240" w:lineRule="auto"/>
              <w:rPr>
                <w:rFonts w:ascii="Times New Roman" w:hAnsi="Times New Roman" w:cs="Times New Roman"/>
                <w:b/>
                <w:bCs/>
                <w:color w:val="000000"/>
              </w:rPr>
            </w:pPr>
            <w:r>
              <w:rPr>
                <w:rFonts w:ascii="Times New Roman" w:hAnsi="Times New Roman" w:cs="Times New Roman"/>
                <w:color w:val="000000"/>
              </w:rPr>
              <w:t>0.126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center"/>
        </w:trPr>
        <w:tc>
          <w:tcPr>
            <w:tcW w:w="2721" w:type="dxa"/>
            <w:tcBorders>
              <w:top w:val="nil"/>
              <w:left w:val="nil"/>
              <w:bottom w:val="nil"/>
              <w:right w:val="nil"/>
            </w:tcBorders>
            <w:vAlign w:val="center"/>
          </w:tcPr>
          <w:p>
            <w:pPr>
              <w:spacing w:after="0" w:line="240" w:lineRule="auto"/>
              <w:rPr>
                <w:rFonts w:ascii="Times New Roman" w:hAnsi="Times New Roman" w:cs="Times New Roman"/>
                <w:color w:val="000000"/>
              </w:rPr>
            </w:pPr>
            <w:r>
              <w:rPr>
                <w:rFonts w:ascii="Times New Roman" w:hAnsi="Times New Roman" w:cs="Times New Roman"/>
              </w:rPr>
              <w:t>Total C (g kg</w:t>
            </w:r>
            <w:r>
              <w:rPr>
                <w:rFonts w:ascii="Times New Roman" w:hAnsi="Times New Roman" w:cs="Times New Roman"/>
                <w:vertAlign w:val="superscript"/>
              </w:rPr>
              <w:t>-1</w:t>
            </w:r>
            <w:r>
              <w:rPr>
                <w:rFonts w:ascii="Times New Roman" w:hAnsi="Times New Roman" w:cs="Times New Roman"/>
              </w:rPr>
              <w:t>)</w:t>
            </w:r>
          </w:p>
        </w:tc>
        <w:tc>
          <w:tcPr>
            <w:tcW w:w="1304" w:type="dxa"/>
            <w:tcBorders>
              <w:top w:val="nil"/>
              <w:left w:val="nil"/>
              <w:bottom w:val="nil"/>
              <w:right w:val="nil"/>
            </w:tcBorders>
            <w:vAlign w:val="center"/>
          </w:tcPr>
          <w:p>
            <w:pPr>
              <w:spacing w:after="0" w:line="240" w:lineRule="auto"/>
              <w:rPr>
                <w:rFonts w:ascii="Times New Roman" w:hAnsi="Times New Roman" w:cs="Times New Roman"/>
                <w:color w:val="000000"/>
              </w:rPr>
            </w:pPr>
            <w:r>
              <w:rPr>
                <w:rFonts w:ascii="Times New Roman" w:hAnsi="Times New Roman" w:cs="Times New Roman"/>
                <w:color w:val="000000"/>
              </w:rPr>
              <w:t>45.5 (1.83)</w:t>
            </w:r>
          </w:p>
        </w:tc>
        <w:tc>
          <w:tcPr>
            <w:tcW w:w="1191" w:type="dxa"/>
            <w:tcBorders>
              <w:top w:val="nil"/>
              <w:left w:val="nil"/>
              <w:bottom w:val="nil"/>
              <w:right w:val="nil"/>
            </w:tcBorders>
            <w:vAlign w:val="center"/>
          </w:tcPr>
          <w:p>
            <w:pPr>
              <w:spacing w:after="0" w:line="240" w:lineRule="auto"/>
              <w:rPr>
                <w:rFonts w:ascii="Times New Roman" w:hAnsi="Times New Roman" w:cs="Times New Roman"/>
                <w:color w:val="000000"/>
              </w:rPr>
            </w:pPr>
            <w:r>
              <w:rPr>
                <w:rFonts w:ascii="Times New Roman" w:hAnsi="Times New Roman" w:cs="Times New Roman"/>
                <w:color w:val="000000"/>
              </w:rPr>
              <w:t>47.0 (2.43)</w:t>
            </w:r>
          </w:p>
        </w:tc>
        <w:tc>
          <w:tcPr>
            <w:tcW w:w="1191" w:type="dxa"/>
            <w:tcBorders>
              <w:top w:val="nil"/>
              <w:left w:val="nil"/>
              <w:bottom w:val="nil"/>
              <w:right w:val="nil"/>
            </w:tcBorders>
            <w:vAlign w:val="center"/>
          </w:tcPr>
          <w:p>
            <w:pPr>
              <w:spacing w:after="0" w:line="240" w:lineRule="auto"/>
              <w:rPr>
                <w:rFonts w:ascii="Times New Roman" w:hAnsi="Times New Roman" w:cs="Times New Roman"/>
                <w:color w:val="000000"/>
              </w:rPr>
            </w:pPr>
            <w:r>
              <w:rPr>
                <w:rFonts w:ascii="Times New Roman" w:hAnsi="Times New Roman" w:cs="Times New Roman"/>
                <w:color w:val="000000"/>
              </w:rPr>
              <w:t>45.0 (1.26)</w:t>
            </w:r>
          </w:p>
        </w:tc>
        <w:tc>
          <w:tcPr>
            <w:tcW w:w="1191" w:type="dxa"/>
            <w:tcBorders>
              <w:top w:val="nil"/>
              <w:left w:val="nil"/>
              <w:bottom w:val="nil"/>
              <w:right w:val="nil"/>
            </w:tcBorders>
            <w:vAlign w:val="center"/>
          </w:tcPr>
          <w:p>
            <w:pPr>
              <w:spacing w:after="0" w:line="240" w:lineRule="auto"/>
              <w:rPr>
                <w:rFonts w:ascii="Times New Roman" w:hAnsi="Times New Roman" w:cs="Times New Roman"/>
                <w:color w:val="000000"/>
              </w:rPr>
            </w:pPr>
            <w:r>
              <w:rPr>
                <w:rFonts w:ascii="Times New Roman" w:hAnsi="Times New Roman" w:cs="Times New Roman"/>
                <w:color w:val="000000"/>
              </w:rPr>
              <w:t>47.9 (3.30)</w:t>
            </w:r>
          </w:p>
        </w:tc>
        <w:tc>
          <w:tcPr>
            <w:tcW w:w="907" w:type="dxa"/>
            <w:tcBorders>
              <w:top w:val="nil"/>
              <w:left w:val="nil"/>
              <w:bottom w:val="nil"/>
              <w:right w:val="nil"/>
            </w:tcBorders>
            <w:vAlign w:val="center"/>
          </w:tcPr>
          <w:p>
            <w:pPr>
              <w:spacing w:after="0" w:line="240" w:lineRule="auto"/>
              <w:rPr>
                <w:rFonts w:ascii="Times New Roman" w:hAnsi="Times New Roman" w:cs="Times New Roman"/>
                <w:color w:val="000000"/>
              </w:rPr>
            </w:pPr>
            <w:r>
              <w:rPr>
                <w:rFonts w:ascii="Times New Roman" w:hAnsi="Times New Roman" w:cs="Times New Roman"/>
                <w:color w:val="000000"/>
              </w:rPr>
              <w:t>0.47</w:t>
            </w:r>
          </w:p>
        </w:tc>
        <w:tc>
          <w:tcPr>
            <w:tcW w:w="907" w:type="dxa"/>
            <w:tcBorders>
              <w:top w:val="nil"/>
              <w:left w:val="nil"/>
              <w:bottom w:val="nil"/>
              <w:right w:val="nil"/>
            </w:tcBorders>
            <w:vAlign w:val="center"/>
          </w:tcPr>
          <w:p>
            <w:pPr>
              <w:spacing w:after="0" w:line="240" w:lineRule="auto"/>
              <w:rPr>
                <w:rFonts w:ascii="Times New Roman" w:hAnsi="Times New Roman" w:cs="Times New Roman"/>
                <w:b/>
                <w:bCs/>
                <w:color w:val="000000"/>
              </w:rPr>
            </w:pPr>
            <w:r>
              <w:rPr>
                <w:rFonts w:ascii="Times New Roman" w:hAnsi="Times New Roman" w:cs="Times New Roman"/>
                <w:color w:val="000000"/>
              </w:rPr>
              <w:t>0.706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center"/>
        </w:trPr>
        <w:tc>
          <w:tcPr>
            <w:tcW w:w="2721" w:type="dxa"/>
            <w:tcBorders>
              <w:top w:val="nil"/>
              <w:left w:val="nil"/>
              <w:bottom w:val="nil"/>
              <w:right w:val="nil"/>
            </w:tcBorders>
            <w:vAlign w:val="center"/>
          </w:tcPr>
          <w:p>
            <w:pPr>
              <w:spacing w:after="0" w:line="240" w:lineRule="auto"/>
              <w:rPr>
                <w:rFonts w:ascii="Times New Roman" w:hAnsi="Times New Roman"/>
              </w:rPr>
            </w:pPr>
            <w:r>
              <w:rPr>
                <w:rFonts w:ascii="Times New Roman" w:hAnsi="Times New Roman" w:cs="Times New Roman"/>
              </w:rPr>
              <w:t>Total N (g kg</w:t>
            </w:r>
            <w:r>
              <w:rPr>
                <w:rFonts w:ascii="Times New Roman" w:hAnsi="Times New Roman" w:cs="Times New Roman"/>
                <w:vertAlign w:val="superscript"/>
              </w:rPr>
              <w:t>-1</w:t>
            </w:r>
            <w:r>
              <w:rPr>
                <w:rFonts w:ascii="Times New Roman" w:hAnsi="Times New Roman" w:cs="Times New Roman"/>
              </w:rPr>
              <w:t>)</w:t>
            </w:r>
          </w:p>
        </w:tc>
        <w:tc>
          <w:tcPr>
            <w:tcW w:w="1304" w:type="dxa"/>
            <w:tcBorders>
              <w:top w:val="nil"/>
              <w:left w:val="nil"/>
              <w:bottom w:val="nil"/>
              <w:right w:val="nil"/>
            </w:tcBorders>
            <w:vAlign w:val="center"/>
          </w:tcPr>
          <w:p>
            <w:pPr>
              <w:spacing w:after="0" w:line="240" w:lineRule="auto"/>
              <w:rPr>
                <w:rFonts w:ascii="Times New Roman" w:hAnsi="Times New Roman"/>
              </w:rPr>
            </w:pPr>
            <w:r>
              <w:rPr>
                <w:rFonts w:ascii="Times New Roman" w:hAnsi="Times New Roman" w:cs="Times New Roman"/>
              </w:rPr>
              <w:t>3.99 (0.20)</w:t>
            </w:r>
          </w:p>
        </w:tc>
        <w:tc>
          <w:tcPr>
            <w:tcW w:w="1191" w:type="dxa"/>
            <w:tcBorders>
              <w:top w:val="nil"/>
              <w:left w:val="nil"/>
              <w:bottom w:val="nil"/>
              <w:right w:val="nil"/>
            </w:tcBorders>
            <w:vAlign w:val="center"/>
          </w:tcPr>
          <w:p>
            <w:pPr>
              <w:spacing w:after="0" w:line="240" w:lineRule="auto"/>
              <w:rPr>
                <w:rFonts w:ascii="Times New Roman" w:hAnsi="Times New Roman"/>
              </w:rPr>
            </w:pPr>
            <w:r>
              <w:rPr>
                <w:rFonts w:ascii="Times New Roman" w:hAnsi="Times New Roman" w:cs="Times New Roman"/>
              </w:rPr>
              <w:t>4.07 (0.18)</w:t>
            </w:r>
          </w:p>
        </w:tc>
        <w:tc>
          <w:tcPr>
            <w:tcW w:w="1191" w:type="dxa"/>
            <w:tcBorders>
              <w:top w:val="nil"/>
              <w:left w:val="nil"/>
              <w:bottom w:val="nil"/>
              <w:right w:val="nil"/>
            </w:tcBorders>
            <w:vAlign w:val="center"/>
          </w:tcPr>
          <w:p>
            <w:pPr>
              <w:spacing w:after="0" w:line="240" w:lineRule="auto"/>
              <w:rPr>
                <w:rFonts w:ascii="Times New Roman" w:hAnsi="Times New Roman"/>
              </w:rPr>
            </w:pPr>
            <w:r>
              <w:rPr>
                <w:rFonts w:ascii="Times New Roman" w:hAnsi="Times New Roman" w:cs="Times New Roman"/>
              </w:rPr>
              <w:t>3.96 (0.11)</w:t>
            </w:r>
          </w:p>
        </w:tc>
        <w:tc>
          <w:tcPr>
            <w:tcW w:w="1191" w:type="dxa"/>
            <w:tcBorders>
              <w:top w:val="nil"/>
              <w:left w:val="nil"/>
              <w:bottom w:val="nil"/>
              <w:right w:val="nil"/>
            </w:tcBorders>
            <w:vAlign w:val="center"/>
          </w:tcPr>
          <w:p>
            <w:pPr>
              <w:spacing w:after="0" w:line="240" w:lineRule="auto"/>
              <w:rPr>
                <w:rFonts w:ascii="Times New Roman" w:hAnsi="Times New Roman"/>
              </w:rPr>
            </w:pPr>
            <w:r>
              <w:rPr>
                <w:rFonts w:ascii="Times New Roman" w:hAnsi="Times New Roman" w:cs="Times New Roman"/>
              </w:rPr>
              <w:t>4.06 (0.25)</w:t>
            </w:r>
          </w:p>
        </w:tc>
        <w:tc>
          <w:tcPr>
            <w:tcW w:w="907" w:type="dxa"/>
            <w:tcBorders>
              <w:top w:val="nil"/>
              <w:left w:val="nil"/>
              <w:bottom w:val="nil"/>
              <w:right w:val="nil"/>
            </w:tcBorders>
            <w:vAlign w:val="center"/>
          </w:tcPr>
          <w:p>
            <w:pPr>
              <w:spacing w:after="0" w:line="240" w:lineRule="auto"/>
              <w:rPr>
                <w:rFonts w:ascii="Times New Roman" w:hAnsi="Times New Roman"/>
              </w:rPr>
            </w:pPr>
            <w:r>
              <w:rPr>
                <w:rFonts w:ascii="Times New Roman" w:hAnsi="Times New Roman" w:cs="Times New Roman"/>
              </w:rPr>
              <w:t>0.24</w:t>
            </w:r>
          </w:p>
        </w:tc>
        <w:tc>
          <w:tcPr>
            <w:tcW w:w="907" w:type="dxa"/>
            <w:tcBorders>
              <w:top w:val="nil"/>
              <w:left w:val="nil"/>
              <w:bottom w:val="nil"/>
              <w:right w:val="nil"/>
            </w:tcBorders>
            <w:vAlign w:val="center"/>
          </w:tcPr>
          <w:p>
            <w:pPr>
              <w:spacing w:after="0" w:line="240" w:lineRule="auto"/>
              <w:rPr>
                <w:rFonts w:ascii="Times New Roman" w:hAnsi="Times New Roman"/>
              </w:rPr>
            </w:pPr>
            <w:r>
              <w:rPr>
                <w:rFonts w:ascii="Times New Roman" w:hAnsi="Times New Roman" w:cs="Times New Roman"/>
              </w:rPr>
              <w:t>0.869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center"/>
        </w:trPr>
        <w:tc>
          <w:tcPr>
            <w:tcW w:w="2721" w:type="dxa"/>
            <w:tcBorders>
              <w:top w:val="nil"/>
              <w:left w:val="nil"/>
              <w:bottom w:val="nil"/>
              <w:right w:val="nil"/>
            </w:tcBorders>
            <w:vAlign w:val="center"/>
          </w:tcPr>
          <w:p>
            <w:pPr>
              <w:spacing w:after="0" w:line="240" w:lineRule="auto"/>
              <w:rPr>
                <w:rFonts w:ascii="Times New Roman" w:hAnsi="Times New Roman"/>
              </w:rPr>
            </w:pPr>
            <w:r>
              <w:rPr>
                <w:rFonts w:ascii="Times New Roman" w:hAnsi="Times New Roman" w:cs="Times New Roman"/>
              </w:rPr>
              <w:t>Total P (g kg</w:t>
            </w:r>
            <w:r>
              <w:rPr>
                <w:rFonts w:ascii="Times New Roman" w:hAnsi="Times New Roman" w:cs="Times New Roman"/>
                <w:vertAlign w:val="superscript"/>
              </w:rPr>
              <w:t>-1</w:t>
            </w:r>
            <w:r>
              <w:rPr>
                <w:rFonts w:ascii="Times New Roman" w:hAnsi="Times New Roman" w:cs="Times New Roman"/>
              </w:rPr>
              <w:t xml:space="preserve">) </w:t>
            </w:r>
            <w:r>
              <w:rPr>
                <w:rFonts w:ascii="Times New Roman" w:hAnsi="Times New Roman" w:cs="Times New Roman"/>
                <w:vertAlign w:val="superscript"/>
              </w:rPr>
              <w:t>a</w:t>
            </w:r>
          </w:p>
        </w:tc>
        <w:tc>
          <w:tcPr>
            <w:tcW w:w="1304" w:type="dxa"/>
            <w:tcBorders>
              <w:top w:val="nil"/>
              <w:left w:val="nil"/>
              <w:bottom w:val="nil"/>
              <w:right w:val="nil"/>
            </w:tcBorders>
            <w:vAlign w:val="center"/>
          </w:tcPr>
          <w:p>
            <w:pPr>
              <w:spacing w:after="0" w:line="240" w:lineRule="auto"/>
              <w:rPr>
                <w:rFonts w:ascii="Times New Roman" w:hAnsi="Times New Roman"/>
              </w:rPr>
            </w:pPr>
            <w:r>
              <w:rPr>
                <w:rFonts w:ascii="Times New Roman" w:hAnsi="Times New Roman" w:cs="Times New Roman"/>
              </w:rPr>
              <w:t>1.65 (0.25)</w:t>
            </w:r>
            <w:r>
              <w:rPr>
                <w:rFonts w:ascii="Times New Roman" w:hAnsi="Times New Roman" w:cs="Times New Roman"/>
                <w:vertAlign w:val="superscript"/>
              </w:rPr>
              <w:t xml:space="preserve"> a</w:t>
            </w:r>
          </w:p>
        </w:tc>
        <w:tc>
          <w:tcPr>
            <w:tcW w:w="1191" w:type="dxa"/>
            <w:tcBorders>
              <w:top w:val="nil"/>
              <w:left w:val="nil"/>
              <w:bottom w:val="nil"/>
              <w:right w:val="nil"/>
            </w:tcBorders>
            <w:vAlign w:val="center"/>
          </w:tcPr>
          <w:p>
            <w:pPr>
              <w:spacing w:after="0" w:line="240" w:lineRule="auto"/>
              <w:rPr>
                <w:rFonts w:ascii="Times New Roman" w:hAnsi="Times New Roman"/>
              </w:rPr>
            </w:pPr>
            <w:r>
              <w:rPr>
                <w:rFonts w:ascii="Times New Roman" w:hAnsi="Times New Roman" w:cs="Times New Roman"/>
              </w:rPr>
              <w:t>1.38 (0.13)</w:t>
            </w:r>
          </w:p>
        </w:tc>
        <w:tc>
          <w:tcPr>
            <w:tcW w:w="1191" w:type="dxa"/>
            <w:tcBorders>
              <w:top w:val="nil"/>
              <w:left w:val="nil"/>
              <w:bottom w:val="nil"/>
              <w:right w:val="nil"/>
            </w:tcBorders>
            <w:vAlign w:val="center"/>
          </w:tcPr>
          <w:p>
            <w:pPr>
              <w:spacing w:after="0" w:line="240" w:lineRule="auto"/>
              <w:rPr>
                <w:rFonts w:ascii="Times New Roman" w:hAnsi="Times New Roman"/>
              </w:rPr>
            </w:pPr>
            <w:r>
              <w:rPr>
                <w:rFonts w:ascii="Times New Roman" w:hAnsi="Times New Roman" w:cs="Times New Roman"/>
              </w:rPr>
              <w:t>1.87 (0.20)</w:t>
            </w:r>
          </w:p>
        </w:tc>
        <w:tc>
          <w:tcPr>
            <w:tcW w:w="1191" w:type="dxa"/>
            <w:tcBorders>
              <w:top w:val="nil"/>
              <w:left w:val="nil"/>
              <w:bottom w:val="nil"/>
              <w:right w:val="nil"/>
            </w:tcBorders>
            <w:vAlign w:val="center"/>
          </w:tcPr>
          <w:p>
            <w:pPr>
              <w:spacing w:after="0" w:line="240" w:lineRule="auto"/>
              <w:rPr>
                <w:rFonts w:ascii="Times New Roman" w:hAnsi="Times New Roman"/>
              </w:rPr>
            </w:pPr>
            <w:r>
              <w:rPr>
                <w:rFonts w:ascii="Times New Roman" w:hAnsi="Times New Roman" w:cs="Times New Roman"/>
              </w:rPr>
              <w:t>1.94 (0.18)</w:t>
            </w:r>
          </w:p>
        </w:tc>
        <w:tc>
          <w:tcPr>
            <w:tcW w:w="907" w:type="dxa"/>
            <w:tcBorders>
              <w:top w:val="nil"/>
              <w:left w:val="nil"/>
              <w:bottom w:val="nil"/>
              <w:right w:val="nil"/>
            </w:tcBorders>
            <w:vAlign w:val="center"/>
          </w:tcPr>
          <w:p>
            <w:pPr>
              <w:spacing w:after="0" w:line="240" w:lineRule="auto"/>
              <w:rPr>
                <w:rFonts w:ascii="Times New Roman" w:hAnsi="Times New Roman"/>
              </w:rPr>
            </w:pPr>
            <w:r>
              <w:rPr>
                <w:rFonts w:ascii="Times New Roman" w:hAnsi="Times New Roman" w:cs="Times New Roman"/>
              </w:rPr>
              <w:t>0.95</w:t>
            </w:r>
          </w:p>
        </w:tc>
        <w:tc>
          <w:tcPr>
            <w:tcW w:w="907" w:type="dxa"/>
            <w:tcBorders>
              <w:top w:val="nil"/>
              <w:left w:val="nil"/>
              <w:bottom w:val="nil"/>
              <w:right w:val="nil"/>
            </w:tcBorders>
            <w:vAlign w:val="center"/>
          </w:tcPr>
          <w:p>
            <w:pPr>
              <w:spacing w:after="0" w:line="240" w:lineRule="auto"/>
              <w:rPr>
                <w:rFonts w:ascii="Times New Roman" w:hAnsi="Times New Roman"/>
              </w:rPr>
            </w:pPr>
            <w:r>
              <w:rPr>
                <w:rFonts w:ascii="Times New Roman" w:hAnsi="Times New Roman" w:cs="Times New Roman"/>
              </w:rPr>
              <w:t>0.440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center"/>
        </w:trPr>
        <w:tc>
          <w:tcPr>
            <w:tcW w:w="2721" w:type="dxa"/>
            <w:tcBorders>
              <w:top w:val="nil"/>
              <w:left w:val="nil"/>
              <w:bottom w:val="nil"/>
              <w:right w:val="nil"/>
            </w:tcBorders>
            <w:vAlign w:val="center"/>
          </w:tcPr>
          <w:p>
            <w:pPr>
              <w:spacing w:after="0" w:line="240" w:lineRule="auto"/>
              <w:rPr>
                <w:rFonts w:ascii="Times New Roman" w:hAnsi="Times New Roman"/>
                <w:highlight w:val="yellow"/>
                <w:vertAlign w:val="superscript"/>
              </w:rPr>
            </w:pPr>
            <w:r>
              <w:rPr>
                <w:rFonts w:ascii="Times New Roman" w:hAnsi="Times New Roman"/>
                <w:highlight w:val="yellow"/>
              </w:rPr>
              <w:t>Trees that grew (%)</w:t>
            </w:r>
            <w:r>
              <w:rPr>
                <w:rFonts w:ascii="Times New Roman" w:hAnsi="Times New Roman"/>
                <w:highlight w:val="yellow"/>
                <w:vertAlign w:val="superscript"/>
              </w:rPr>
              <w:t>b</w:t>
            </w:r>
          </w:p>
        </w:tc>
        <w:tc>
          <w:tcPr>
            <w:tcW w:w="1304" w:type="dxa"/>
            <w:tcBorders>
              <w:top w:val="nil"/>
              <w:left w:val="nil"/>
              <w:bottom w:val="nil"/>
              <w:right w:val="nil"/>
            </w:tcBorders>
            <w:vAlign w:val="center"/>
          </w:tcPr>
          <w:p>
            <w:pPr>
              <w:spacing w:after="0" w:line="240" w:lineRule="auto"/>
              <w:rPr>
                <w:rFonts w:ascii="Times New Roman" w:hAnsi="Times New Roman"/>
              </w:rPr>
            </w:pPr>
            <w:r>
              <w:rPr>
                <w:rFonts w:ascii="Times New Roman" w:hAnsi="Times New Roman"/>
              </w:rPr>
              <w:t>66.3 (4.6)</w:t>
            </w:r>
          </w:p>
        </w:tc>
        <w:tc>
          <w:tcPr>
            <w:tcW w:w="1191" w:type="dxa"/>
            <w:tcBorders>
              <w:top w:val="nil"/>
              <w:left w:val="nil"/>
              <w:bottom w:val="nil"/>
              <w:right w:val="nil"/>
            </w:tcBorders>
            <w:vAlign w:val="center"/>
          </w:tcPr>
          <w:p>
            <w:pPr>
              <w:spacing w:after="0" w:line="240" w:lineRule="auto"/>
              <w:rPr>
                <w:rFonts w:ascii="Times New Roman" w:hAnsi="Times New Roman"/>
              </w:rPr>
            </w:pPr>
            <w:r>
              <w:rPr>
                <w:rFonts w:ascii="Times New Roman" w:hAnsi="Times New Roman"/>
              </w:rPr>
              <w:t>66.6 (1.9)</w:t>
            </w:r>
          </w:p>
        </w:tc>
        <w:tc>
          <w:tcPr>
            <w:tcW w:w="1191" w:type="dxa"/>
            <w:tcBorders>
              <w:top w:val="nil"/>
              <w:left w:val="nil"/>
              <w:bottom w:val="nil"/>
              <w:right w:val="nil"/>
            </w:tcBorders>
            <w:vAlign w:val="center"/>
          </w:tcPr>
          <w:p>
            <w:pPr>
              <w:spacing w:after="0" w:line="240" w:lineRule="auto"/>
              <w:rPr>
                <w:rFonts w:ascii="Times New Roman" w:hAnsi="Times New Roman"/>
                <w:lang w:val="es-ES"/>
              </w:rPr>
            </w:pPr>
            <w:r>
              <w:rPr>
                <w:rFonts w:ascii="Times New Roman" w:hAnsi="Times New Roman"/>
              </w:rPr>
              <w:t>76.8 (3.7)</w:t>
            </w:r>
          </w:p>
        </w:tc>
        <w:tc>
          <w:tcPr>
            <w:tcW w:w="1191" w:type="dxa"/>
            <w:tcBorders>
              <w:top w:val="nil"/>
              <w:left w:val="nil"/>
              <w:bottom w:val="nil"/>
              <w:right w:val="nil"/>
            </w:tcBorders>
            <w:vAlign w:val="center"/>
          </w:tcPr>
          <w:p>
            <w:pPr>
              <w:spacing w:after="0" w:line="240" w:lineRule="auto"/>
              <w:rPr>
                <w:rFonts w:ascii="Times New Roman" w:hAnsi="Times New Roman"/>
              </w:rPr>
            </w:pPr>
            <w:r>
              <w:rPr>
                <w:rFonts w:ascii="Times New Roman" w:hAnsi="Times New Roman"/>
              </w:rPr>
              <w:t>77.0 (3.4)</w:t>
            </w:r>
          </w:p>
        </w:tc>
        <w:tc>
          <w:tcPr>
            <w:tcW w:w="907" w:type="dxa"/>
            <w:tcBorders>
              <w:top w:val="nil"/>
              <w:left w:val="nil"/>
              <w:bottom w:val="nil"/>
              <w:right w:val="nil"/>
            </w:tcBorders>
          </w:tcPr>
          <w:p>
            <w:pPr>
              <w:spacing w:after="0" w:line="240" w:lineRule="auto"/>
              <w:rPr>
                <w:rFonts w:ascii="Times New Roman" w:hAnsi="Times New Roman"/>
              </w:rPr>
            </w:pPr>
          </w:p>
        </w:tc>
        <w:tc>
          <w:tcPr>
            <w:tcW w:w="907" w:type="dxa"/>
            <w:tcBorders>
              <w:top w:val="nil"/>
              <w:left w:val="nil"/>
              <w:bottom w:val="nil"/>
              <w:right w:val="nil"/>
            </w:tcBorders>
          </w:tcPr>
          <w:p>
            <w:pPr>
              <w:spacing w:after="0" w:line="240" w:lineRule="auto"/>
              <w:rPr>
                <w:rFonts w:ascii="Times New Roman" w:hAnsi="Times New Roma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center"/>
        </w:trPr>
        <w:tc>
          <w:tcPr>
            <w:tcW w:w="2721" w:type="dxa"/>
            <w:tcBorders>
              <w:top w:val="nil"/>
              <w:left w:val="nil"/>
              <w:bottom w:val="single" w:color="000000" w:sz="4" w:space="0"/>
              <w:right w:val="nil"/>
            </w:tcBorders>
            <w:vAlign w:val="center"/>
          </w:tcPr>
          <w:p>
            <w:pPr>
              <w:spacing w:after="0" w:line="240" w:lineRule="auto"/>
              <w:rPr>
                <w:rFonts w:ascii="Times New Roman" w:hAnsi="Times New Roman"/>
                <w:highlight w:val="yellow"/>
              </w:rPr>
            </w:pPr>
            <w:commentRangeStart w:id="2"/>
            <w:r>
              <w:rPr>
                <w:rFonts w:ascii="Times New Roman" w:hAnsi="Times New Roman"/>
                <w:highlight w:val="yellow"/>
              </w:rPr>
              <w:t>Litterfall production (Mg ha</w:t>
            </w:r>
            <w:r>
              <w:rPr>
                <w:rFonts w:ascii="Times New Roman" w:hAnsi="Times New Roman"/>
                <w:highlight w:val="yellow"/>
                <w:vertAlign w:val="superscript"/>
              </w:rPr>
              <w:t>-1</w:t>
            </w:r>
            <w:r>
              <w:rPr>
                <w:rFonts w:ascii="Times New Roman" w:hAnsi="Times New Roman"/>
                <w:highlight w:val="yellow"/>
              </w:rPr>
              <w:t xml:space="preserve">) </w:t>
            </w:r>
            <w:commentRangeEnd w:id="2"/>
            <w:r>
              <w:rPr>
                <w:rStyle w:val="8"/>
              </w:rPr>
              <w:commentReference w:id="2"/>
            </w:r>
          </w:p>
        </w:tc>
        <w:tc>
          <w:tcPr>
            <w:tcW w:w="1304" w:type="dxa"/>
            <w:tcBorders>
              <w:top w:val="nil"/>
              <w:left w:val="nil"/>
              <w:bottom w:val="single" w:color="000000" w:sz="4" w:space="0"/>
              <w:right w:val="nil"/>
            </w:tcBorders>
            <w:vAlign w:val="center"/>
          </w:tcPr>
          <w:p>
            <w:pPr>
              <w:spacing w:after="0" w:line="240" w:lineRule="auto"/>
              <w:rPr>
                <w:rFonts w:ascii="Times New Roman" w:hAnsi="Times New Roman"/>
              </w:rPr>
            </w:pPr>
            <w:r>
              <w:rPr>
                <w:rFonts w:ascii="Times New Roman" w:hAnsi="Times New Roman"/>
              </w:rPr>
              <w:t>4.61 (0.5)</w:t>
            </w:r>
          </w:p>
        </w:tc>
        <w:tc>
          <w:tcPr>
            <w:tcW w:w="1191" w:type="dxa"/>
            <w:tcBorders>
              <w:top w:val="nil"/>
              <w:left w:val="nil"/>
              <w:bottom w:val="single" w:color="000000" w:sz="4" w:space="0"/>
              <w:right w:val="nil"/>
            </w:tcBorders>
            <w:vAlign w:val="center"/>
          </w:tcPr>
          <w:p>
            <w:pPr>
              <w:spacing w:after="0" w:line="240" w:lineRule="auto"/>
              <w:rPr>
                <w:rFonts w:ascii="Times New Roman" w:hAnsi="Times New Roman"/>
              </w:rPr>
            </w:pPr>
            <w:r>
              <w:rPr>
                <w:rFonts w:ascii="Times New Roman" w:hAnsi="Times New Roman"/>
              </w:rPr>
              <w:t>4.72 (0.3)</w:t>
            </w:r>
          </w:p>
        </w:tc>
        <w:tc>
          <w:tcPr>
            <w:tcW w:w="1191" w:type="dxa"/>
            <w:tcBorders>
              <w:top w:val="nil"/>
              <w:left w:val="nil"/>
              <w:bottom w:val="single" w:color="000000" w:sz="4" w:space="0"/>
              <w:right w:val="nil"/>
            </w:tcBorders>
            <w:vAlign w:val="center"/>
          </w:tcPr>
          <w:p>
            <w:pPr>
              <w:spacing w:after="0" w:line="240" w:lineRule="auto"/>
              <w:rPr>
                <w:rFonts w:ascii="Times New Roman" w:hAnsi="Times New Roman"/>
              </w:rPr>
            </w:pPr>
            <w:r>
              <w:rPr>
                <w:rFonts w:ascii="Times New Roman" w:hAnsi="Times New Roman"/>
              </w:rPr>
              <w:t>5.28 (0.8)</w:t>
            </w:r>
          </w:p>
        </w:tc>
        <w:tc>
          <w:tcPr>
            <w:tcW w:w="1191" w:type="dxa"/>
            <w:tcBorders>
              <w:top w:val="nil"/>
              <w:left w:val="nil"/>
              <w:bottom w:val="single" w:color="000000" w:sz="4" w:space="0"/>
              <w:right w:val="nil"/>
            </w:tcBorders>
            <w:vAlign w:val="center"/>
          </w:tcPr>
          <w:p>
            <w:pPr>
              <w:spacing w:after="0" w:line="240" w:lineRule="auto"/>
              <w:rPr>
                <w:rFonts w:ascii="Times New Roman" w:hAnsi="Times New Roman"/>
              </w:rPr>
            </w:pPr>
            <w:r>
              <w:rPr>
                <w:rFonts w:ascii="Times New Roman" w:hAnsi="Times New Roman"/>
              </w:rPr>
              <w:t>4.43 (0.7)</w:t>
            </w:r>
          </w:p>
        </w:tc>
        <w:tc>
          <w:tcPr>
            <w:tcW w:w="907" w:type="dxa"/>
            <w:tcBorders>
              <w:top w:val="nil"/>
              <w:left w:val="nil"/>
              <w:bottom w:val="single" w:color="000000" w:sz="4" w:space="0"/>
              <w:right w:val="nil"/>
            </w:tcBorders>
          </w:tcPr>
          <w:p>
            <w:pPr>
              <w:spacing w:after="0" w:line="240" w:lineRule="auto"/>
              <w:rPr>
                <w:rFonts w:ascii="Times New Roman" w:hAnsi="Times New Roman"/>
              </w:rPr>
            </w:pPr>
          </w:p>
        </w:tc>
        <w:tc>
          <w:tcPr>
            <w:tcW w:w="907" w:type="dxa"/>
            <w:tcBorders>
              <w:top w:val="nil"/>
              <w:left w:val="nil"/>
              <w:bottom w:val="single" w:color="000000" w:sz="4" w:space="0"/>
              <w:right w:val="nil"/>
            </w:tcBorders>
          </w:tcPr>
          <w:p>
            <w:pPr>
              <w:spacing w:after="0" w:line="240" w:lineRule="auto"/>
              <w:rPr>
                <w:rFonts w:ascii="Times New Roman" w:hAnsi="Times New Roman"/>
              </w:rPr>
            </w:pPr>
          </w:p>
        </w:tc>
      </w:tr>
    </w:tbl>
    <w:p>
      <w:pPr>
        <w:spacing w:line="480" w:lineRule="auto"/>
        <w:rPr>
          <w:rFonts w:ascii="Times New Roman" w:hAnsi="Times New Roman"/>
          <w:sz w:val="24"/>
          <w:szCs w:val="24"/>
          <w:vertAlign w:val="superscript"/>
        </w:rPr>
      </w:pPr>
    </w:p>
    <w:p>
      <w:pPr>
        <w:spacing w:line="480" w:lineRule="auto"/>
        <w:rPr>
          <w:rFonts w:ascii="Times New Roman" w:hAnsi="Times New Roman" w:cs="Times New Roman"/>
          <w:sz w:val="24"/>
          <w:szCs w:val="24"/>
        </w:rPr>
      </w:pPr>
      <w:r>
        <w:rPr>
          <w:rFonts w:ascii="Times New Roman" w:hAnsi="Times New Roman"/>
          <w:sz w:val="24"/>
          <w:szCs w:val="24"/>
          <w:vertAlign w:val="superscript"/>
        </w:rPr>
        <w:t xml:space="preserve">a </w:t>
      </w:r>
      <w:r>
        <w:rPr>
          <w:rFonts w:ascii="Times New Roman" w:hAnsi="Times New Roman" w:cs="Times New Roman"/>
          <w:sz w:val="24"/>
          <w:szCs w:val="24"/>
          <w:vertAlign w:val="superscript"/>
        </w:rPr>
        <w:t xml:space="preserve"> </w:t>
      </w:r>
      <w:r>
        <w:rPr>
          <w:rFonts w:ascii="Times New Roman" w:hAnsi="Times New Roman" w:cs="Times New Roman"/>
          <w:sz w:val="24"/>
          <w:szCs w:val="24"/>
        </w:rPr>
        <w:t>Extractable in water with anion-exchange resins, and excluding control plot 19 due to anomalously (but presumed natural) high P concentrations.</w:t>
      </w:r>
    </w:p>
    <w:p>
      <w:pPr>
        <w:spacing w:line="480" w:lineRule="auto"/>
        <w:rPr>
          <w:rFonts w:ascii="Times New Roman" w:hAnsi="Times New Roman"/>
          <w:sz w:val="24"/>
          <w:szCs w:val="24"/>
        </w:rPr>
      </w:pPr>
      <w:r>
        <w:rPr>
          <w:rFonts w:ascii="Times New Roman" w:hAnsi="Times New Roman"/>
          <w:sz w:val="24"/>
          <w:szCs w:val="24"/>
          <w:vertAlign w:val="superscript"/>
        </w:rPr>
        <w:t>b</w:t>
      </w:r>
      <w:r>
        <w:rPr>
          <w:rFonts w:ascii="Times New Roman" w:hAnsi="Times New Roman"/>
          <w:sz w:val="24"/>
          <w:szCs w:val="24"/>
        </w:rPr>
        <w:t xml:space="preserve"> Percentage of trees in each plot that had growth 2.7 years after the start of the experiment.</w:t>
      </w:r>
    </w:p>
    <w:p>
      <w:r>
        <w:br w:type="page"/>
      </w:r>
    </w:p>
    <w:p>
      <w:pPr>
        <w:pStyle w:val="2"/>
        <w:spacing w:line="480" w:lineRule="auto"/>
      </w:pPr>
      <w:r>
        <w:rPr>
          <w:rFonts w:eastAsiaTheme="minorHAnsi"/>
          <w:sz w:val="22"/>
          <w:szCs w:val="22"/>
        </w:rPr>
        <w:t>Table 2</w:t>
      </w:r>
      <w:r>
        <w:rPr>
          <w:rFonts w:eastAsiaTheme="minorHAnsi"/>
          <w:b w:val="0"/>
          <w:bCs w:val="0"/>
          <w:sz w:val="22"/>
          <w:szCs w:val="22"/>
        </w:rPr>
        <w:t xml:space="preserve"> </w:t>
      </w:r>
      <w:commentRangeStart w:id="3"/>
      <w:commentRangeStart w:id="4"/>
      <w:r>
        <w:rPr>
          <w:b w:val="0"/>
          <w:bCs w:val="0"/>
        </w:rPr>
        <w:t>Effect of fertilization treatment on litter and wood mass loss and on litter nutrient content, as determined by Bayesian generalized linear mixed models.  Effect sizes are relative to the control and are presented as median posterior estimates. Additionally, 95% credibility intervals are presented as the highest posterior density interval. Parameters in which credible intervals did not include zero were regarded as affecting the response variable, and are marked in bold.</w:t>
      </w:r>
      <w:r>
        <w:t xml:space="preserve"> </w:t>
      </w:r>
      <w:commentRangeEnd w:id="3"/>
      <w:r>
        <w:rPr>
          <w:rStyle w:val="8"/>
          <w:rFonts w:asciiTheme="minorHAnsi" w:hAnsiTheme="minorHAnsi" w:eastAsiaTheme="minorHAnsi" w:cstheme="minorBidi"/>
          <w:b w:val="0"/>
          <w:bCs w:val="0"/>
        </w:rPr>
        <w:commentReference w:id="3"/>
      </w:r>
      <w:commentRangeEnd w:id="4"/>
      <w:r>
        <w:commentReference w:id="4"/>
      </w: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44"/>
        <w:gridCol w:w="1507"/>
        <w:gridCol w:w="1093"/>
        <w:gridCol w:w="931"/>
        <w:gridCol w:w="1086"/>
        <w:gridCol w:w="1139"/>
        <w:gridCol w:w="10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1644" w:type="dxa"/>
            <w:tcBorders>
              <w:top w:val="single" w:color="auto" w:sz="4" w:space="0"/>
              <w:bottom w:val="single" w:color="auto" w:sz="4" w:space="0"/>
            </w:tcBorders>
            <w:vAlign w:val="center"/>
          </w:tcPr>
          <w:p>
            <w:pPr>
              <w:spacing w:after="0" w:line="240" w:lineRule="auto"/>
              <w:rPr>
                <w:rFonts w:ascii="Times New Roman" w:hAnsi="Times New Roman" w:cs="Times New Roman"/>
              </w:rPr>
            </w:pPr>
            <w:r>
              <w:rPr>
                <w:rFonts w:ascii="Times New Roman" w:hAnsi="Times New Roman" w:cs="Times New Roman"/>
              </w:rPr>
              <w:t>Response variable</w:t>
            </w:r>
          </w:p>
        </w:tc>
        <w:tc>
          <w:tcPr>
            <w:tcW w:w="1507" w:type="dxa"/>
            <w:tcBorders>
              <w:top w:val="single" w:color="auto" w:sz="4" w:space="0"/>
              <w:bottom w:val="single" w:color="auto" w:sz="4" w:space="0"/>
            </w:tcBorders>
            <w:vAlign w:val="center"/>
          </w:tcPr>
          <w:p>
            <w:pPr>
              <w:spacing w:after="0" w:line="240" w:lineRule="auto"/>
              <w:rPr>
                <w:rFonts w:ascii="Times New Roman" w:hAnsi="Times New Roman" w:cs="Times New Roman"/>
              </w:rPr>
            </w:pPr>
            <w:r>
              <w:rPr>
                <w:rFonts w:ascii="Times New Roman" w:hAnsi="Times New Roman" w:cs="Times New Roman"/>
              </w:rPr>
              <w:t>Treatment vs. control</w:t>
            </w:r>
          </w:p>
        </w:tc>
        <w:tc>
          <w:tcPr>
            <w:tcW w:w="1093" w:type="dxa"/>
            <w:tcBorders>
              <w:top w:val="single" w:color="auto" w:sz="4" w:space="0"/>
              <w:bottom w:val="single" w:color="auto" w:sz="4" w:space="0"/>
            </w:tcBorders>
            <w:vAlign w:val="center"/>
          </w:tcPr>
          <w:p>
            <w:pPr>
              <w:spacing w:after="0" w:line="240" w:lineRule="auto"/>
              <w:jc w:val="center"/>
              <w:rPr>
                <w:rFonts w:ascii="Times New Roman" w:hAnsi="Times New Roman" w:cs="Times New Roman"/>
              </w:rPr>
            </w:pPr>
            <w:r>
              <w:rPr>
                <w:rFonts w:ascii="Times New Roman" w:hAnsi="Times New Roman" w:cs="Times New Roman"/>
              </w:rPr>
              <w:t>Effect size</w:t>
            </w:r>
          </w:p>
        </w:tc>
        <w:tc>
          <w:tcPr>
            <w:tcW w:w="931" w:type="dxa"/>
            <w:tcBorders>
              <w:top w:val="single" w:color="auto" w:sz="4" w:space="0"/>
              <w:bottom w:val="single" w:color="auto" w:sz="4" w:space="0"/>
            </w:tcBorders>
            <w:vAlign w:val="center"/>
          </w:tcPr>
          <w:p>
            <w:pPr>
              <w:spacing w:after="0" w:line="240" w:lineRule="auto"/>
              <w:jc w:val="center"/>
              <w:rPr>
                <w:rFonts w:ascii="Times New Roman" w:hAnsi="Times New Roman" w:cs="Times New Roman"/>
              </w:rPr>
            </w:pPr>
            <w:r>
              <w:rPr>
                <w:rFonts w:ascii="Times New Roman" w:hAnsi="Times New Roman" w:cs="Times New Roman"/>
              </w:rPr>
              <w:t>Rhat</w:t>
            </w:r>
          </w:p>
        </w:tc>
        <w:tc>
          <w:tcPr>
            <w:tcW w:w="1086" w:type="dxa"/>
            <w:tcBorders>
              <w:top w:val="single" w:color="auto" w:sz="4" w:space="0"/>
              <w:bottom w:val="single" w:color="auto" w:sz="4" w:space="0"/>
            </w:tcBorders>
            <w:vAlign w:val="center"/>
          </w:tcPr>
          <w:p>
            <w:pPr>
              <w:spacing w:after="0" w:line="240" w:lineRule="auto"/>
              <w:jc w:val="center"/>
              <w:rPr>
                <w:rFonts w:ascii="Times New Roman" w:hAnsi="Times New Roman" w:cs="Times New Roman"/>
              </w:rPr>
            </w:pPr>
            <w:r>
              <w:rPr>
                <w:rFonts w:ascii="Times New Roman" w:hAnsi="Times New Roman" w:cs="Times New Roman"/>
              </w:rPr>
              <w:t>Bulk ESS</w:t>
            </w:r>
          </w:p>
        </w:tc>
        <w:tc>
          <w:tcPr>
            <w:tcW w:w="1139" w:type="dxa"/>
            <w:tcBorders>
              <w:top w:val="single" w:color="auto" w:sz="4" w:space="0"/>
              <w:bottom w:val="single" w:color="auto" w:sz="4" w:space="0"/>
            </w:tcBorders>
            <w:vAlign w:val="center"/>
          </w:tcPr>
          <w:p>
            <w:pPr>
              <w:spacing w:after="0" w:line="240" w:lineRule="auto"/>
              <w:jc w:val="center"/>
              <w:rPr>
                <w:rFonts w:ascii="Times New Roman" w:hAnsi="Times New Roman" w:cs="Times New Roman"/>
              </w:rPr>
            </w:pPr>
            <w:r>
              <w:rPr>
                <w:rFonts w:ascii="Times New Roman" w:hAnsi="Times New Roman" w:cs="Times New Roman"/>
              </w:rPr>
              <w:t>Lower CI</w:t>
            </w:r>
          </w:p>
        </w:tc>
        <w:tc>
          <w:tcPr>
            <w:tcW w:w="1045" w:type="dxa"/>
            <w:tcBorders>
              <w:top w:val="single" w:color="auto" w:sz="4" w:space="0"/>
              <w:bottom w:val="single" w:color="auto" w:sz="4" w:space="0"/>
            </w:tcBorders>
            <w:vAlign w:val="center"/>
          </w:tcPr>
          <w:p>
            <w:pPr>
              <w:spacing w:after="0" w:line="240" w:lineRule="auto"/>
              <w:jc w:val="center"/>
              <w:rPr>
                <w:rFonts w:ascii="Times New Roman" w:hAnsi="Times New Roman" w:cs="Times New Roman"/>
              </w:rPr>
            </w:pPr>
            <w:r>
              <w:rPr>
                <w:rFonts w:ascii="Times New Roman" w:hAnsi="Times New Roman" w:cs="Times New Roman"/>
              </w:rPr>
              <w:t>Higher CI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1644" w:type="dxa"/>
            <w:tcBorders>
              <w:top w:val="single" w:color="auto" w:sz="4" w:space="0"/>
            </w:tcBorders>
          </w:tcPr>
          <w:p>
            <w:pPr>
              <w:spacing w:after="0" w:line="240" w:lineRule="auto"/>
              <w:rPr>
                <w:rFonts w:ascii="Times New Roman" w:hAnsi="Times New Roman" w:cs="Times New Roman"/>
              </w:rPr>
            </w:pPr>
            <w:r>
              <w:rPr>
                <w:rFonts w:ascii="Times New Roman" w:hAnsi="Times New Roman" w:cs="Times New Roman"/>
              </w:rPr>
              <w:t xml:space="preserve">Litter mass </w:t>
            </w:r>
          </w:p>
        </w:tc>
        <w:tc>
          <w:tcPr>
            <w:tcW w:w="1507" w:type="dxa"/>
            <w:tcBorders>
              <w:top w:val="single" w:color="auto" w:sz="4" w:space="0"/>
            </w:tcBorders>
          </w:tcPr>
          <w:p>
            <w:pPr>
              <w:spacing w:after="0" w:line="240" w:lineRule="auto"/>
              <w:rPr>
                <w:rFonts w:ascii="Times New Roman" w:hAnsi="Times New Roman" w:cs="Times New Roman"/>
              </w:rPr>
            </w:pPr>
            <w:r>
              <w:rPr>
                <w:rFonts w:ascii="Times New Roman" w:hAnsi="Times New Roman" w:cs="Times New Roman"/>
              </w:rPr>
              <w:t>+N</w:t>
            </w:r>
          </w:p>
        </w:tc>
        <w:tc>
          <w:tcPr>
            <w:tcW w:w="1093" w:type="dxa"/>
            <w:tcBorders>
              <w:top w:val="single" w:color="auto" w:sz="4" w:space="0"/>
            </w:tcBorders>
            <w:vAlign w:val="center"/>
          </w:tcPr>
          <w:p>
            <w:pPr>
              <w:spacing w:after="0" w:line="240" w:lineRule="auto"/>
              <w:jc w:val="right"/>
              <w:rPr>
                <w:rFonts w:ascii="Times New Roman" w:hAnsi="Times New Roman" w:cs="Times New Roman"/>
              </w:rPr>
            </w:pPr>
            <w:r>
              <w:rPr>
                <w:rFonts w:ascii="Times New Roman" w:hAnsi="Times New Roman" w:cs="Times New Roman"/>
              </w:rPr>
              <w:t>-0.040</w:t>
            </w:r>
          </w:p>
        </w:tc>
        <w:tc>
          <w:tcPr>
            <w:tcW w:w="931" w:type="dxa"/>
            <w:tcBorders>
              <w:top w:val="single" w:color="auto" w:sz="4" w:space="0"/>
            </w:tcBorders>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 xml:space="preserve">1.001 </w:t>
            </w:r>
          </w:p>
        </w:tc>
        <w:tc>
          <w:tcPr>
            <w:tcW w:w="1086" w:type="dxa"/>
            <w:tcBorders>
              <w:top w:val="single" w:color="auto" w:sz="4" w:space="0"/>
            </w:tcBorders>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 xml:space="preserve">5690.177 </w:t>
            </w:r>
          </w:p>
        </w:tc>
        <w:tc>
          <w:tcPr>
            <w:tcW w:w="1139" w:type="dxa"/>
            <w:tcBorders>
              <w:top w:val="single" w:color="auto" w:sz="4" w:space="0"/>
            </w:tcBorders>
            <w:vAlign w:val="center"/>
          </w:tcPr>
          <w:p>
            <w:pPr>
              <w:spacing w:after="0" w:line="240" w:lineRule="auto"/>
              <w:jc w:val="right"/>
              <w:rPr>
                <w:rFonts w:ascii="Times New Roman" w:hAnsi="Times New Roman" w:cs="Times New Roman"/>
              </w:rPr>
            </w:pPr>
            <w:r>
              <w:rPr>
                <w:rFonts w:ascii="Times New Roman" w:hAnsi="Times New Roman" w:cs="Times New Roman"/>
              </w:rPr>
              <w:t>-0.208</w:t>
            </w:r>
          </w:p>
        </w:tc>
        <w:tc>
          <w:tcPr>
            <w:tcW w:w="1045" w:type="dxa"/>
            <w:tcBorders>
              <w:top w:val="single" w:color="auto" w:sz="4" w:space="0"/>
            </w:tcBorders>
            <w:vAlign w:val="center"/>
          </w:tcPr>
          <w:p>
            <w:pPr>
              <w:spacing w:after="0" w:line="240" w:lineRule="auto"/>
              <w:jc w:val="right"/>
              <w:rPr>
                <w:rFonts w:ascii="Times New Roman" w:hAnsi="Times New Roman" w:cs="Times New Roman"/>
              </w:rPr>
            </w:pPr>
            <w:r>
              <w:rPr>
                <w:rFonts w:ascii="Times New Roman" w:hAnsi="Times New Roman" w:cs="Times New Roman"/>
              </w:rPr>
              <w:t>0.121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1644" w:type="dxa"/>
          </w:tcPr>
          <w:p>
            <w:pPr>
              <w:spacing w:after="0" w:line="240" w:lineRule="auto"/>
              <w:rPr>
                <w:rFonts w:ascii="Times New Roman" w:hAnsi="Times New Roman" w:cs="Times New Roman"/>
              </w:rPr>
            </w:pPr>
            <w:r>
              <w:rPr>
                <w:rFonts w:ascii="Times New Roman" w:hAnsi="Times New Roman" w:cs="Times New Roman"/>
              </w:rPr>
              <w:t>remaining (%)</w:t>
            </w:r>
          </w:p>
        </w:tc>
        <w:tc>
          <w:tcPr>
            <w:tcW w:w="1507" w:type="dxa"/>
          </w:tcPr>
          <w:p>
            <w:pPr>
              <w:spacing w:after="0" w:line="240" w:lineRule="auto"/>
              <w:rPr>
                <w:rFonts w:ascii="Times New Roman" w:hAnsi="Times New Roman" w:cs="Times New Roman"/>
              </w:rPr>
            </w:pPr>
            <w:r>
              <w:rPr>
                <w:rFonts w:ascii="Times New Roman" w:hAnsi="Times New Roman" w:cs="Times New Roman"/>
              </w:rPr>
              <w:t>+P</w:t>
            </w:r>
          </w:p>
        </w:tc>
        <w:tc>
          <w:tcPr>
            <w:tcW w:w="1093" w:type="dxa"/>
            <w:vAlign w:val="center"/>
          </w:tcPr>
          <w:p>
            <w:pPr>
              <w:spacing w:after="0" w:line="240" w:lineRule="auto"/>
              <w:jc w:val="right"/>
              <w:rPr>
                <w:rFonts w:ascii="Times New Roman" w:hAnsi="Times New Roman" w:cs="Times New Roman"/>
              </w:rPr>
            </w:pPr>
            <w:r>
              <w:rPr>
                <w:rFonts w:ascii="Times New Roman" w:hAnsi="Times New Roman" w:cs="Times New Roman"/>
              </w:rPr>
              <w:t>0.029</w:t>
            </w:r>
          </w:p>
        </w:tc>
        <w:tc>
          <w:tcPr>
            <w:tcW w:w="931"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 xml:space="preserve">1.001 </w:t>
            </w:r>
          </w:p>
        </w:tc>
        <w:tc>
          <w:tcPr>
            <w:tcW w:w="1086"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 xml:space="preserve">5974.909 </w:t>
            </w:r>
          </w:p>
        </w:tc>
        <w:tc>
          <w:tcPr>
            <w:tcW w:w="1139" w:type="dxa"/>
            <w:vAlign w:val="center"/>
          </w:tcPr>
          <w:p>
            <w:pPr>
              <w:spacing w:after="0" w:line="240" w:lineRule="auto"/>
              <w:jc w:val="right"/>
              <w:rPr>
                <w:rFonts w:ascii="Times New Roman" w:hAnsi="Times New Roman" w:cs="Times New Roman"/>
              </w:rPr>
            </w:pPr>
            <w:r>
              <w:rPr>
                <w:rFonts w:ascii="Times New Roman" w:hAnsi="Times New Roman" w:cs="Times New Roman"/>
              </w:rPr>
              <w:t>-0.132</w:t>
            </w:r>
          </w:p>
        </w:tc>
        <w:tc>
          <w:tcPr>
            <w:tcW w:w="1045" w:type="dxa"/>
            <w:vAlign w:val="center"/>
          </w:tcPr>
          <w:p>
            <w:pPr>
              <w:spacing w:after="0" w:line="240" w:lineRule="auto"/>
              <w:jc w:val="right"/>
              <w:rPr>
                <w:rFonts w:ascii="Times New Roman" w:hAnsi="Times New Roman" w:cs="Times New Roman"/>
              </w:rPr>
            </w:pPr>
            <w:r>
              <w:rPr>
                <w:rFonts w:ascii="Times New Roman" w:hAnsi="Times New Roman" w:cs="Times New Roman"/>
              </w:rPr>
              <w:t>0.190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1644" w:type="dxa"/>
          </w:tcPr>
          <w:p>
            <w:pPr>
              <w:spacing w:after="0" w:line="240" w:lineRule="auto"/>
              <w:rPr>
                <w:rFonts w:ascii="Times New Roman" w:hAnsi="Times New Roman" w:cs="Times New Roman"/>
              </w:rPr>
            </w:pPr>
          </w:p>
        </w:tc>
        <w:tc>
          <w:tcPr>
            <w:tcW w:w="1507" w:type="dxa"/>
          </w:tcPr>
          <w:p>
            <w:pPr>
              <w:spacing w:after="0" w:line="240" w:lineRule="auto"/>
              <w:rPr>
                <w:rFonts w:ascii="Times New Roman" w:hAnsi="Times New Roman" w:cs="Times New Roman"/>
              </w:rPr>
            </w:pPr>
            <w:r>
              <w:rPr>
                <w:rFonts w:ascii="Times New Roman" w:hAnsi="Times New Roman" w:cs="Times New Roman"/>
              </w:rPr>
              <w:t>+NP</w:t>
            </w:r>
          </w:p>
        </w:tc>
        <w:tc>
          <w:tcPr>
            <w:tcW w:w="1093" w:type="dxa"/>
            <w:vAlign w:val="center"/>
          </w:tcPr>
          <w:p>
            <w:pPr>
              <w:spacing w:after="0" w:line="240" w:lineRule="auto"/>
              <w:jc w:val="right"/>
              <w:rPr>
                <w:rFonts w:ascii="Times New Roman" w:hAnsi="Times New Roman" w:cs="Times New Roman"/>
              </w:rPr>
            </w:pPr>
            <w:r>
              <w:rPr>
                <w:rFonts w:ascii="Times New Roman" w:hAnsi="Times New Roman" w:cs="Times New Roman"/>
              </w:rPr>
              <w:t>0.072</w:t>
            </w:r>
          </w:p>
        </w:tc>
        <w:tc>
          <w:tcPr>
            <w:tcW w:w="931"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 xml:space="preserve">1.001 </w:t>
            </w:r>
          </w:p>
        </w:tc>
        <w:tc>
          <w:tcPr>
            <w:tcW w:w="1086"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 xml:space="preserve">5573.670 </w:t>
            </w:r>
          </w:p>
        </w:tc>
        <w:tc>
          <w:tcPr>
            <w:tcW w:w="1139" w:type="dxa"/>
            <w:vAlign w:val="center"/>
          </w:tcPr>
          <w:p>
            <w:pPr>
              <w:spacing w:after="0" w:line="240" w:lineRule="auto"/>
              <w:jc w:val="right"/>
              <w:rPr>
                <w:rFonts w:ascii="Times New Roman" w:hAnsi="Times New Roman" w:cs="Times New Roman"/>
              </w:rPr>
            </w:pPr>
            <w:r>
              <w:rPr>
                <w:rFonts w:ascii="Times New Roman" w:hAnsi="Times New Roman" w:cs="Times New Roman"/>
              </w:rPr>
              <w:t>-0.092</w:t>
            </w:r>
          </w:p>
        </w:tc>
        <w:tc>
          <w:tcPr>
            <w:tcW w:w="1045" w:type="dxa"/>
            <w:vAlign w:val="center"/>
          </w:tcPr>
          <w:p>
            <w:pPr>
              <w:spacing w:after="0" w:line="240" w:lineRule="auto"/>
              <w:jc w:val="right"/>
              <w:rPr>
                <w:rFonts w:ascii="Times New Roman" w:hAnsi="Times New Roman" w:cs="Times New Roman"/>
              </w:rPr>
            </w:pPr>
            <w:r>
              <w:rPr>
                <w:rFonts w:ascii="Times New Roman" w:hAnsi="Times New Roman" w:cs="Times New Roman"/>
              </w:rPr>
              <w:t>0.228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1644" w:type="dxa"/>
          </w:tcPr>
          <w:p>
            <w:pPr>
              <w:spacing w:after="0" w:line="240" w:lineRule="auto"/>
              <w:rPr>
                <w:rFonts w:ascii="Times New Roman" w:hAnsi="Times New Roman" w:cs="Times New Roman"/>
              </w:rPr>
            </w:pPr>
          </w:p>
        </w:tc>
        <w:tc>
          <w:tcPr>
            <w:tcW w:w="1507" w:type="dxa"/>
          </w:tcPr>
          <w:p>
            <w:pPr>
              <w:spacing w:after="0" w:line="240" w:lineRule="auto"/>
              <w:rPr>
                <w:rFonts w:ascii="Times New Roman" w:hAnsi="Times New Roman" w:cs="Times New Roman"/>
                <w:b/>
                <w:bCs/>
              </w:rPr>
            </w:pPr>
            <w:r>
              <w:rPr>
                <w:rFonts w:ascii="Times New Roman" w:hAnsi="Times New Roman" w:cs="Times New Roman"/>
                <w:b/>
                <w:bCs/>
              </w:rPr>
              <w:t>Days</w:t>
            </w:r>
          </w:p>
        </w:tc>
        <w:tc>
          <w:tcPr>
            <w:tcW w:w="1093" w:type="dxa"/>
            <w:vAlign w:val="center"/>
          </w:tcPr>
          <w:p>
            <w:pPr>
              <w:spacing w:after="0" w:line="240" w:lineRule="auto"/>
              <w:jc w:val="right"/>
              <w:rPr>
                <w:rFonts w:ascii="Times New Roman" w:hAnsi="Times New Roman" w:cs="Times New Roman"/>
                <w:b/>
                <w:bCs/>
              </w:rPr>
            </w:pPr>
            <w:r>
              <w:rPr>
                <w:rFonts w:ascii="Times New Roman" w:hAnsi="Times New Roman" w:eastAsia="Times New Roman" w:cs="Times New Roman"/>
                <w:b/>
                <w:bCs/>
                <w:lang w:eastAsia="en-GB"/>
              </w:rPr>
              <w:t xml:space="preserve">-0.684 </w:t>
            </w:r>
          </w:p>
        </w:tc>
        <w:tc>
          <w:tcPr>
            <w:tcW w:w="931" w:type="dxa"/>
            <w:vAlign w:val="center"/>
          </w:tcPr>
          <w:p>
            <w:pPr>
              <w:spacing w:after="0" w:line="240" w:lineRule="auto"/>
              <w:jc w:val="right"/>
              <w:rPr>
                <w:rFonts w:ascii="Times New Roman" w:hAnsi="Times New Roman" w:cs="Times New Roman"/>
                <w:b/>
                <w:bCs/>
              </w:rPr>
            </w:pPr>
            <w:r>
              <w:rPr>
                <w:rFonts w:ascii="Times New Roman" w:hAnsi="Times New Roman" w:eastAsia="Times New Roman" w:cs="Times New Roman"/>
                <w:b/>
                <w:bCs/>
                <w:lang w:eastAsia="en-GB"/>
              </w:rPr>
              <w:t xml:space="preserve">1.001 </w:t>
            </w:r>
          </w:p>
        </w:tc>
        <w:tc>
          <w:tcPr>
            <w:tcW w:w="1086" w:type="dxa"/>
            <w:vAlign w:val="center"/>
          </w:tcPr>
          <w:p>
            <w:pPr>
              <w:spacing w:after="0" w:line="240" w:lineRule="auto"/>
              <w:jc w:val="right"/>
              <w:rPr>
                <w:rFonts w:ascii="Times New Roman" w:hAnsi="Times New Roman" w:cs="Times New Roman"/>
                <w:b/>
                <w:bCs/>
              </w:rPr>
            </w:pPr>
            <w:r>
              <w:rPr>
                <w:rFonts w:ascii="Times New Roman" w:hAnsi="Times New Roman" w:eastAsia="Times New Roman" w:cs="Times New Roman"/>
                <w:b/>
                <w:bCs/>
                <w:lang w:eastAsia="en-GB"/>
              </w:rPr>
              <w:t xml:space="preserve">4616.778 </w:t>
            </w:r>
          </w:p>
        </w:tc>
        <w:tc>
          <w:tcPr>
            <w:tcW w:w="1139" w:type="dxa"/>
            <w:vAlign w:val="center"/>
          </w:tcPr>
          <w:p>
            <w:pPr>
              <w:spacing w:after="0" w:line="240" w:lineRule="auto"/>
              <w:jc w:val="right"/>
              <w:rPr>
                <w:rFonts w:ascii="Times New Roman" w:hAnsi="Times New Roman" w:cs="Times New Roman"/>
                <w:b/>
                <w:bCs/>
              </w:rPr>
            </w:pPr>
            <w:r>
              <w:rPr>
                <w:rFonts w:ascii="Times New Roman" w:hAnsi="Times New Roman" w:eastAsia="Times New Roman" w:cs="Times New Roman"/>
                <w:b/>
                <w:bCs/>
                <w:lang w:eastAsia="en-GB"/>
              </w:rPr>
              <w:t xml:space="preserve">-0.802 </w:t>
            </w:r>
          </w:p>
        </w:tc>
        <w:tc>
          <w:tcPr>
            <w:tcW w:w="1045" w:type="dxa"/>
            <w:vAlign w:val="center"/>
          </w:tcPr>
          <w:p>
            <w:pPr>
              <w:spacing w:after="0" w:line="240" w:lineRule="auto"/>
              <w:jc w:val="right"/>
              <w:rPr>
                <w:rFonts w:ascii="Times New Roman" w:hAnsi="Times New Roman" w:cs="Times New Roman"/>
                <w:b/>
                <w:bCs/>
              </w:rPr>
            </w:pPr>
            <w:r>
              <w:rPr>
                <w:rFonts w:ascii="Times New Roman" w:hAnsi="Times New Roman" w:eastAsia="Times New Roman" w:cs="Times New Roman"/>
                <w:b/>
                <w:bCs/>
                <w:lang w:eastAsia="en-GB"/>
              </w:rPr>
              <w:t xml:space="preserve">-0.572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1644" w:type="dxa"/>
          </w:tcPr>
          <w:p>
            <w:pPr>
              <w:spacing w:after="0" w:line="240" w:lineRule="auto"/>
              <w:rPr>
                <w:rFonts w:ascii="Times New Roman" w:hAnsi="Times New Roman" w:cs="Times New Roman"/>
              </w:rPr>
            </w:pPr>
          </w:p>
        </w:tc>
        <w:tc>
          <w:tcPr>
            <w:tcW w:w="1507" w:type="dxa"/>
            <w:vAlign w:val="center"/>
          </w:tcPr>
          <w:p>
            <w:pPr>
              <w:spacing w:after="0" w:line="240" w:lineRule="auto"/>
              <w:rPr>
                <w:rFonts w:ascii="Times New Roman" w:hAnsi="Times New Roman" w:cs="Times New Roman"/>
              </w:rPr>
            </w:pPr>
            <w:r>
              <w:rPr>
                <w:rFonts w:ascii="Times New Roman" w:hAnsi="Times New Roman" w:eastAsia="Times New Roman" w:cs="Times New Roman"/>
                <w:lang w:eastAsia="en-GB"/>
              </w:rPr>
              <w:t xml:space="preserve">treatN:days </w:t>
            </w:r>
          </w:p>
        </w:tc>
        <w:tc>
          <w:tcPr>
            <w:tcW w:w="1093"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 xml:space="preserve">-0.046 </w:t>
            </w:r>
          </w:p>
        </w:tc>
        <w:tc>
          <w:tcPr>
            <w:tcW w:w="931"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 xml:space="preserve">1 </w:t>
            </w:r>
          </w:p>
        </w:tc>
        <w:tc>
          <w:tcPr>
            <w:tcW w:w="1086"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 xml:space="preserve">5998.249 </w:t>
            </w:r>
          </w:p>
        </w:tc>
        <w:tc>
          <w:tcPr>
            <w:tcW w:w="1139"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 xml:space="preserve">-0.204 </w:t>
            </w:r>
          </w:p>
        </w:tc>
        <w:tc>
          <w:tcPr>
            <w:tcW w:w="1045"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 xml:space="preserve">0.112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1644" w:type="dxa"/>
          </w:tcPr>
          <w:p>
            <w:pPr>
              <w:spacing w:after="0" w:line="240" w:lineRule="auto"/>
              <w:rPr>
                <w:rFonts w:ascii="Times New Roman" w:hAnsi="Times New Roman" w:cs="Times New Roman"/>
              </w:rPr>
            </w:pPr>
          </w:p>
        </w:tc>
        <w:tc>
          <w:tcPr>
            <w:tcW w:w="1507" w:type="dxa"/>
            <w:vAlign w:val="center"/>
          </w:tcPr>
          <w:p>
            <w:pPr>
              <w:spacing w:after="0" w:line="240" w:lineRule="auto"/>
              <w:rPr>
                <w:rFonts w:ascii="Times New Roman" w:hAnsi="Times New Roman" w:cs="Times New Roman"/>
              </w:rPr>
            </w:pPr>
            <w:r>
              <w:rPr>
                <w:rFonts w:ascii="Times New Roman" w:hAnsi="Times New Roman" w:eastAsia="Times New Roman" w:cs="Times New Roman"/>
                <w:lang w:eastAsia="en-GB"/>
              </w:rPr>
              <w:t xml:space="preserve">treatNP:days </w:t>
            </w:r>
          </w:p>
        </w:tc>
        <w:tc>
          <w:tcPr>
            <w:tcW w:w="1093"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 xml:space="preserve">0.107 </w:t>
            </w:r>
          </w:p>
        </w:tc>
        <w:tc>
          <w:tcPr>
            <w:tcW w:w="931"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 xml:space="preserve">1 </w:t>
            </w:r>
          </w:p>
        </w:tc>
        <w:tc>
          <w:tcPr>
            <w:tcW w:w="1086"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 xml:space="preserve">6006.594 </w:t>
            </w:r>
          </w:p>
        </w:tc>
        <w:tc>
          <w:tcPr>
            <w:tcW w:w="1139"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 xml:space="preserve">-0.043 </w:t>
            </w:r>
          </w:p>
        </w:tc>
        <w:tc>
          <w:tcPr>
            <w:tcW w:w="1045"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 xml:space="preserve">0.261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1644" w:type="dxa"/>
          </w:tcPr>
          <w:p>
            <w:pPr>
              <w:spacing w:after="0" w:line="240" w:lineRule="auto"/>
              <w:rPr>
                <w:rFonts w:ascii="Times New Roman" w:hAnsi="Times New Roman" w:cs="Times New Roman"/>
              </w:rPr>
            </w:pPr>
          </w:p>
        </w:tc>
        <w:tc>
          <w:tcPr>
            <w:tcW w:w="1507" w:type="dxa"/>
            <w:vAlign w:val="center"/>
          </w:tcPr>
          <w:p>
            <w:pPr>
              <w:spacing w:after="0" w:line="240" w:lineRule="auto"/>
              <w:rPr>
                <w:rFonts w:ascii="Times New Roman" w:hAnsi="Times New Roman" w:cs="Times New Roman"/>
              </w:rPr>
            </w:pPr>
            <w:r>
              <w:rPr>
                <w:rFonts w:ascii="Times New Roman" w:hAnsi="Times New Roman" w:eastAsia="Times New Roman" w:cs="Times New Roman"/>
                <w:lang w:eastAsia="en-GB"/>
              </w:rPr>
              <w:t xml:space="preserve">treatP:days </w:t>
            </w:r>
          </w:p>
        </w:tc>
        <w:tc>
          <w:tcPr>
            <w:tcW w:w="1093"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 xml:space="preserve">0.057 </w:t>
            </w:r>
          </w:p>
        </w:tc>
        <w:tc>
          <w:tcPr>
            <w:tcW w:w="931"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 xml:space="preserve">1 </w:t>
            </w:r>
          </w:p>
        </w:tc>
        <w:tc>
          <w:tcPr>
            <w:tcW w:w="1086"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 xml:space="preserve">5653.754 </w:t>
            </w:r>
          </w:p>
        </w:tc>
        <w:tc>
          <w:tcPr>
            <w:tcW w:w="1139"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 xml:space="preserve">-0.096 </w:t>
            </w:r>
          </w:p>
        </w:tc>
        <w:tc>
          <w:tcPr>
            <w:tcW w:w="1045"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 xml:space="preserve">0.214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 w:hRule="atLeast"/>
        </w:trPr>
        <w:tc>
          <w:tcPr>
            <w:tcW w:w="1644" w:type="dxa"/>
          </w:tcPr>
          <w:p>
            <w:pPr>
              <w:spacing w:after="0" w:line="240" w:lineRule="auto"/>
              <w:rPr>
                <w:rFonts w:ascii="Times New Roman" w:hAnsi="Times New Roman" w:cs="Times New Roman"/>
              </w:rPr>
            </w:pPr>
          </w:p>
        </w:tc>
        <w:tc>
          <w:tcPr>
            <w:tcW w:w="1507" w:type="dxa"/>
            <w:vAlign w:val="center"/>
          </w:tcPr>
          <w:p>
            <w:pPr>
              <w:spacing w:after="0" w:line="240" w:lineRule="auto"/>
              <w:rPr>
                <w:rFonts w:ascii="Times New Roman" w:hAnsi="Times New Roman" w:eastAsia="Times New Roman" w:cs="Times New Roman"/>
                <w:lang w:eastAsia="en-GB"/>
              </w:rPr>
            </w:pPr>
          </w:p>
        </w:tc>
        <w:tc>
          <w:tcPr>
            <w:tcW w:w="1093" w:type="dxa"/>
            <w:vAlign w:val="center"/>
          </w:tcPr>
          <w:p>
            <w:pPr>
              <w:spacing w:after="0" w:line="240" w:lineRule="auto"/>
              <w:jc w:val="right"/>
              <w:rPr>
                <w:rFonts w:ascii="Times New Roman" w:hAnsi="Times New Roman" w:cs="Times New Roman"/>
              </w:rPr>
            </w:pPr>
          </w:p>
        </w:tc>
        <w:tc>
          <w:tcPr>
            <w:tcW w:w="931" w:type="dxa"/>
            <w:vAlign w:val="center"/>
          </w:tcPr>
          <w:p>
            <w:pPr>
              <w:spacing w:after="0" w:line="240" w:lineRule="auto"/>
              <w:jc w:val="right"/>
              <w:rPr>
                <w:rFonts w:ascii="Times New Roman" w:hAnsi="Times New Roman" w:cs="Times New Roman"/>
              </w:rPr>
            </w:pPr>
          </w:p>
        </w:tc>
        <w:tc>
          <w:tcPr>
            <w:tcW w:w="1086" w:type="dxa"/>
            <w:vAlign w:val="center"/>
          </w:tcPr>
          <w:p>
            <w:pPr>
              <w:spacing w:after="0" w:line="240" w:lineRule="auto"/>
              <w:jc w:val="right"/>
              <w:rPr>
                <w:rFonts w:ascii="Times New Roman" w:hAnsi="Times New Roman" w:cs="Times New Roman"/>
              </w:rPr>
            </w:pPr>
          </w:p>
        </w:tc>
        <w:tc>
          <w:tcPr>
            <w:tcW w:w="1139" w:type="dxa"/>
            <w:vAlign w:val="center"/>
          </w:tcPr>
          <w:p>
            <w:pPr>
              <w:spacing w:after="0" w:line="240" w:lineRule="auto"/>
              <w:jc w:val="right"/>
              <w:rPr>
                <w:rFonts w:ascii="Times New Roman" w:hAnsi="Times New Roman" w:cs="Times New Roman"/>
              </w:rPr>
            </w:pPr>
          </w:p>
        </w:tc>
        <w:tc>
          <w:tcPr>
            <w:tcW w:w="1045" w:type="dxa"/>
            <w:vAlign w:val="center"/>
          </w:tcPr>
          <w:p>
            <w:pPr>
              <w:spacing w:after="0" w:line="240" w:lineRule="auto"/>
              <w:jc w:val="right"/>
              <w:rPr>
                <w:rFonts w:ascii="Times New Roman" w:hAnsi="Times New Roman" w:cs="Times New Roma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1644" w:type="dxa"/>
          </w:tcPr>
          <w:p>
            <w:pPr>
              <w:spacing w:after="0" w:line="240" w:lineRule="auto"/>
              <w:rPr>
                <w:rFonts w:ascii="Times New Roman" w:hAnsi="Times New Roman" w:cs="Times New Roman"/>
              </w:rPr>
            </w:pPr>
            <w:r>
              <w:rPr>
                <w:rFonts w:ascii="Times New Roman" w:hAnsi="Times New Roman" w:cs="Times New Roman"/>
              </w:rPr>
              <w:t xml:space="preserve">Wood mass </w:t>
            </w:r>
          </w:p>
        </w:tc>
        <w:tc>
          <w:tcPr>
            <w:tcW w:w="1507" w:type="dxa"/>
          </w:tcPr>
          <w:p>
            <w:pPr>
              <w:spacing w:after="0" w:line="240" w:lineRule="auto"/>
              <w:rPr>
                <w:rFonts w:ascii="Times New Roman" w:hAnsi="Times New Roman" w:cs="Times New Roman"/>
              </w:rPr>
            </w:pPr>
            <w:r>
              <w:rPr>
                <w:rFonts w:ascii="Times New Roman" w:hAnsi="Times New Roman" w:cs="Times New Roman"/>
              </w:rPr>
              <w:t>+N</w:t>
            </w:r>
          </w:p>
        </w:tc>
        <w:tc>
          <w:tcPr>
            <w:tcW w:w="1093" w:type="dxa"/>
            <w:vAlign w:val="center"/>
          </w:tcPr>
          <w:p>
            <w:pPr>
              <w:spacing w:after="0" w:line="240" w:lineRule="auto"/>
              <w:jc w:val="right"/>
              <w:rPr>
                <w:rFonts w:ascii="Times New Roman" w:hAnsi="Times New Roman" w:cs="Times New Roman"/>
              </w:rPr>
            </w:pPr>
            <w:r>
              <w:rPr>
                <w:rFonts w:ascii="Times New Roman" w:hAnsi="Times New Roman" w:cs="Times New Roman"/>
              </w:rPr>
              <w:t>0.117</w:t>
            </w:r>
          </w:p>
        </w:tc>
        <w:tc>
          <w:tcPr>
            <w:tcW w:w="931"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 xml:space="preserve">1 </w:t>
            </w:r>
          </w:p>
        </w:tc>
        <w:tc>
          <w:tcPr>
            <w:tcW w:w="1086"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 xml:space="preserve">6570.847 </w:t>
            </w:r>
          </w:p>
        </w:tc>
        <w:tc>
          <w:tcPr>
            <w:tcW w:w="1139" w:type="dxa"/>
            <w:vAlign w:val="center"/>
          </w:tcPr>
          <w:p>
            <w:pPr>
              <w:spacing w:after="0" w:line="240" w:lineRule="auto"/>
              <w:jc w:val="right"/>
              <w:rPr>
                <w:rFonts w:ascii="Times New Roman" w:hAnsi="Times New Roman" w:cs="Times New Roman"/>
              </w:rPr>
            </w:pPr>
            <w:r>
              <w:rPr>
                <w:rFonts w:ascii="Times New Roman" w:hAnsi="Times New Roman" w:cs="Times New Roman"/>
              </w:rPr>
              <w:t>-0.126</w:t>
            </w:r>
          </w:p>
        </w:tc>
        <w:tc>
          <w:tcPr>
            <w:tcW w:w="1045" w:type="dxa"/>
            <w:vAlign w:val="center"/>
          </w:tcPr>
          <w:p>
            <w:pPr>
              <w:spacing w:after="0" w:line="240" w:lineRule="auto"/>
              <w:jc w:val="right"/>
              <w:rPr>
                <w:rFonts w:ascii="Times New Roman" w:hAnsi="Times New Roman" w:cs="Times New Roman"/>
              </w:rPr>
            </w:pPr>
            <w:r>
              <w:rPr>
                <w:rFonts w:ascii="Times New Roman" w:hAnsi="Times New Roman" w:cs="Times New Roman"/>
              </w:rPr>
              <w:t>0.354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1644" w:type="dxa"/>
          </w:tcPr>
          <w:p>
            <w:pPr>
              <w:spacing w:after="0" w:line="240" w:lineRule="auto"/>
              <w:rPr>
                <w:rFonts w:ascii="Times New Roman" w:hAnsi="Times New Roman" w:cs="Times New Roman"/>
              </w:rPr>
            </w:pPr>
            <w:r>
              <w:rPr>
                <w:rFonts w:ascii="Times New Roman" w:hAnsi="Times New Roman" w:cs="Times New Roman"/>
              </w:rPr>
              <w:t>remaining (%)</w:t>
            </w:r>
          </w:p>
        </w:tc>
        <w:tc>
          <w:tcPr>
            <w:tcW w:w="1507" w:type="dxa"/>
          </w:tcPr>
          <w:p>
            <w:pPr>
              <w:spacing w:after="0" w:line="240" w:lineRule="auto"/>
              <w:rPr>
                <w:rFonts w:ascii="Times New Roman" w:hAnsi="Times New Roman" w:cs="Times New Roman"/>
              </w:rPr>
            </w:pPr>
            <w:r>
              <w:rPr>
                <w:rFonts w:ascii="Times New Roman" w:hAnsi="Times New Roman" w:cs="Times New Roman"/>
              </w:rPr>
              <w:t>+P</w:t>
            </w:r>
          </w:p>
        </w:tc>
        <w:tc>
          <w:tcPr>
            <w:tcW w:w="1093" w:type="dxa"/>
            <w:vAlign w:val="center"/>
          </w:tcPr>
          <w:p>
            <w:pPr>
              <w:spacing w:after="0" w:line="240" w:lineRule="auto"/>
              <w:jc w:val="right"/>
              <w:rPr>
                <w:rFonts w:ascii="Times New Roman" w:hAnsi="Times New Roman" w:cs="Times New Roman"/>
              </w:rPr>
            </w:pPr>
            <w:r>
              <w:rPr>
                <w:rFonts w:ascii="Times New Roman" w:hAnsi="Times New Roman" w:cs="Times New Roman"/>
              </w:rPr>
              <w:t>0.196</w:t>
            </w:r>
          </w:p>
        </w:tc>
        <w:tc>
          <w:tcPr>
            <w:tcW w:w="931"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 xml:space="preserve">1 </w:t>
            </w:r>
          </w:p>
        </w:tc>
        <w:tc>
          <w:tcPr>
            <w:tcW w:w="1086"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 xml:space="preserve">5894.173 </w:t>
            </w:r>
          </w:p>
        </w:tc>
        <w:tc>
          <w:tcPr>
            <w:tcW w:w="1139" w:type="dxa"/>
            <w:vAlign w:val="center"/>
          </w:tcPr>
          <w:p>
            <w:pPr>
              <w:spacing w:after="0" w:line="240" w:lineRule="auto"/>
              <w:jc w:val="right"/>
              <w:rPr>
                <w:rFonts w:ascii="Times New Roman" w:hAnsi="Times New Roman" w:cs="Times New Roman"/>
              </w:rPr>
            </w:pPr>
            <w:r>
              <w:rPr>
                <w:rFonts w:ascii="Times New Roman" w:hAnsi="Times New Roman" w:cs="Times New Roman"/>
              </w:rPr>
              <w:t>-0.050</w:t>
            </w:r>
          </w:p>
        </w:tc>
        <w:tc>
          <w:tcPr>
            <w:tcW w:w="1045" w:type="dxa"/>
            <w:vAlign w:val="center"/>
          </w:tcPr>
          <w:p>
            <w:pPr>
              <w:spacing w:after="0" w:line="240" w:lineRule="auto"/>
              <w:jc w:val="right"/>
              <w:rPr>
                <w:rFonts w:ascii="Times New Roman" w:hAnsi="Times New Roman" w:cs="Times New Roman"/>
              </w:rPr>
            </w:pPr>
            <w:r>
              <w:rPr>
                <w:rFonts w:ascii="Times New Roman" w:hAnsi="Times New Roman" w:cs="Times New Roman"/>
              </w:rPr>
              <w:t>0.440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1644" w:type="dxa"/>
          </w:tcPr>
          <w:p>
            <w:pPr>
              <w:spacing w:after="0" w:line="240" w:lineRule="auto"/>
              <w:rPr>
                <w:rFonts w:ascii="Times New Roman" w:hAnsi="Times New Roman" w:cs="Times New Roman"/>
              </w:rPr>
            </w:pPr>
          </w:p>
        </w:tc>
        <w:tc>
          <w:tcPr>
            <w:tcW w:w="1507" w:type="dxa"/>
          </w:tcPr>
          <w:p>
            <w:pPr>
              <w:spacing w:after="0" w:line="240" w:lineRule="auto"/>
              <w:rPr>
                <w:rFonts w:ascii="Times New Roman" w:hAnsi="Times New Roman" w:cs="Times New Roman"/>
                <w:b/>
                <w:bCs/>
              </w:rPr>
            </w:pPr>
            <w:r>
              <w:rPr>
                <w:rFonts w:ascii="Times New Roman" w:hAnsi="Times New Roman" w:cs="Times New Roman"/>
                <w:b/>
                <w:bCs/>
              </w:rPr>
              <w:t>+NP</w:t>
            </w:r>
          </w:p>
        </w:tc>
        <w:tc>
          <w:tcPr>
            <w:tcW w:w="1093" w:type="dxa"/>
            <w:vAlign w:val="center"/>
          </w:tcPr>
          <w:p>
            <w:pPr>
              <w:spacing w:after="0" w:line="240" w:lineRule="auto"/>
              <w:jc w:val="right"/>
              <w:rPr>
                <w:rFonts w:ascii="Times New Roman" w:hAnsi="Times New Roman" w:cs="Times New Roman"/>
                <w:b/>
                <w:bCs/>
              </w:rPr>
            </w:pPr>
            <w:r>
              <w:rPr>
                <w:rFonts w:ascii="Times New Roman" w:hAnsi="Times New Roman" w:cs="Times New Roman"/>
                <w:b/>
                <w:bCs/>
              </w:rPr>
              <w:t>0.252</w:t>
            </w:r>
          </w:p>
        </w:tc>
        <w:tc>
          <w:tcPr>
            <w:tcW w:w="931" w:type="dxa"/>
            <w:vAlign w:val="center"/>
          </w:tcPr>
          <w:p>
            <w:pPr>
              <w:spacing w:after="0" w:line="240" w:lineRule="auto"/>
              <w:jc w:val="right"/>
              <w:rPr>
                <w:rFonts w:ascii="Times New Roman" w:hAnsi="Times New Roman" w:cs="Times New Roman"/>
                <w:b/>
                <w:bCs/>
              </w:rPr>
            </w:pPr>
            <w:r>
              <w:rPr>
                <w:rFonts w:ascii="Times New Roman" w:hAnsi="Times New Roman" w:eastAsia="Times New Roman" w:cs="Times New Roman"/>
                <w:lang w:eastAsia="en-GB"/>
              </w:rPr>
              <w:t xml:space="preserve">1 </w:t>
            </w:r>
          </w:p>
        </w:tc>
        <w:tc>
          <w:tcPr>
            <w:tcW w:w="1086" w:type="dxa"/>
            <w:vAlign w:val="center"/>
          </w:tcPr>
          <w:p>
            <w:pPr>
              <w:spacing w:after="0" w:line="240" w:lineRule="auto"/>
              <w:jc w:val="right"/>
              <w:rPr>
                <w:rFonts w:ascii="Times New Roman" w:hAnsi="Times New Roman" w:cs="Times New Roman"/>
                <w:b/>
                <w:bCs/>
              </w:rPr>
            </w:pPr>
            <w:r>
              <w:rPr>
                <w:rFonts w:ascii="Times New Roman" w:hAnsi="Times New Roman" w:eastAsia="Times New Roman" w:cs="Times New Roman"/>
                <w:lang w:eastAsia="en-GB"/>
              </w:rPr>
              <w:t xml:space="preserve">6650.325 </w:t>
            </w:r>
          </w:p>
        </w:tc>
        <w:tc>
          <w:tcPr>
            <w:tcW w:w="1139" w:type="dxa"/>
            <w:vAlign w:val="center"/>
          </w:tcPr>
          <w:p>
            <w:pPr>
              <w:spacing w:after="0" w:line="240" w:lineRule="auto"/>
              <w:jc w:val="right"/>
              <w:rPr>
                <w:rFonts w:ascii="Times New Roman" w:hAnsi="Times New Roman" w:cs="Times New Roman"/>
                <w:b/>
                <w:bCs/>
              </w:rPr>
            </w:pPr>
            <w:r>
              <w:rPr>
                <w:rFonts w:ascii="Times New Roman" w:hAnsi="Times New Roman" w:cs="Times New Roman"/>
                <w:b/>
                <w:bCs/>
              </w:rPr>
              <w:t>0.003</w:t>
            </w:r>
          </w:p>
        </w:tc>
        <w:tc>
          <w:tcPr>
            <w:tcW w:w="1045" w:type="dxa"/>
            <w:vAlign w:val="center"/>
          </w:tcPr>
          <w:p>
            <w:pPr>
              <w:spacing w:after="0" w:line="240" w:lineRule="auto"/>
              <w:jc w:val="right"/>
              <w:rPr>
                <w:rFonts w:ascii="Times New Roman" w:hAnsi="Times New Roman" w:cs="Times New Roman"/>
                <w:b/>
                <w:bCs/>
              </w:rPr>
            </w:pPr>
            <w:r>
              <w:rPr>
                <w:rFonts w:ascii="Times New Roman" w:hAnsi="Times New Roman" w:cs="Times New Roman"/>
                <w:b/>
                <w:bCs/>
              </w:rPr>
              <w:t>0.497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1644" w:type="dxa"/>
          </w:tcPr>
          <w:p>
            <w:pPr>
              <w:spacing w:after="0" w:line="240" w:lineRule="auto"/>
              <w:rPr>
                <w:rFonts w:ascii="Times New Roman" w:hAnsi="Times New Roman" w:cs="Times New Roman"/>
              </w:rPr>
            </w:pPr>
          </w:p>
        </w:tc>
        <w:tc>
          <w:tcPr>
            <w:tcW w:w="1507" w:type="dxa"/>
          </w:tcPr>
          <w:p>
            <w:pPr>
              <w:spacing w:after="0" w:line="240" w:lineRule="auto"/>
              <w:rPr>
                <w:rFonts w:ascii="Times New Roman" w:hAnsi="Times New Roman" w:cs="Times New Roman"/>
                <w:b/>
                <w:bCs/>
              </w:rPr>
            </w:pPr>
            <w:r>
              <w:rPr>
                <w:rFonts w:ascii="Times New Roman" w:hAnsi="Times New Roman" w:cs="Times New Roman"/>
                <w:b/>
                <w:bCs/>
              </w:rPr>
              <w:t>Days</w:t>
            </w:r>
          </w:p>
        </w:tc>
        <w:tc>
          <w:tcPr>
            <w:tcW w:w="1093" w:type="dxa"/>
            <w:vAlign w:val="center"/>
          </w:tcPr>
          <w:p>
            <w:pPr>
              <w:spacing w:after="0" w:line="240" w:lineRule="auto"/>
              <w:jc w:val="right"/>
              <w:rPr>
                <w:rFonts w:ascii="Times New Roman" w:hAnsi="Times New Roman" w:cs="Times New Roman"/>
                <w:b/>
                <w:bCs/>
              </w:rPr>
            </w:pPr>
            <w:r>
              <w:rPr>
                <w:rFonts w:ascii="Times New Roman" w:hAnsi="Times New Roman" w:eastAsia="Times New Roman" w:cs="Times New Roman"/>
                <w:b/>
                <w:bCs/>
                <w:lang w:eastAsia="en-GB"/>
              </w:rPr>
              <w:t xml:space="preserve">-0.911 </w:t>
            </w:r>
          </w:p>
        </w:tc>
        <w:tc>
          <w:tcPr>
            <w:tcW w:w="931" w:type="dxa"/>
            <w:vAlign w:val="center"/>
          </w:tcPr>
          <w:p>
            <w:pPr>
              <w:spacing w:after="0" w:line="240" w:lineRule="auto"/>
              <w:jc w:val="right"/>
              <w:rPr>
                <w:rFonts w:ascii="Times New Roman" w:hAnsi="Times New Roman" w:cs="Times New Roman"/>
                <w:b/>
                <w:bCs/>
              </w:rPr>
            </w:pPr>
            <w:r>
              <w:rPr>
                <w:rFonts w:ascii="Times New Roman" w:hAnsi="Times New Roman" w:eastAsia="Times New Roman" w:cs="Times New Roman"/>
                <w:b/>
                <w:bCs/>
                <w:lang w:eastAsia="en-GB"/>
              </w:rPr>
              <w:t xml:space="preserve">1.001 </w:t>
            </w:r>
          </w:p>
        </w:tc>
        <w:tc>
          <w:tcPr>
            <w:tcW w:w="1086" w:type="dxa"/>
            <w:vAlign w:val="center"/>
          </w:tcPr>
          <w:p>
            <w:pPr>
              <w:spacing w:after="0" w:line="240" w:lineRule="auto"/>
              <w:jc w:val="right"/>
              <w:rPr>
                <w:rFonts w:ascii="Times New Roman" w:hAnsi="Times New Roman" w:cs="Times New Roman"/>
                <w:b/>
                <w:bCs/>
              </w:rPr>
            </w:pPr>
            <w:r>
              <w:rPr>
                <w:rFonts w:ascii="Times New Roman" w:hAnsi="Times New Roman" w:eastAsia="Times New Roman" w:cs="Times New Roman"/>
                <w:b/>
                <w:bCs/>
                <w:lang w:eastAsia="en-GB"/>
              </w:rPr>
              <w:t xml:space="preserve">4669.648 </w:t>
            </w:r>
          </w:p>
        </w:tc>
        <w:tc>
          <w:tcPr>
            <w:tcW w:w="1139" w:type="dxa"/>
            <w:vAlign w:val="center"/>
          </w:tcPr>
          <w:p>
            <w:pPr>
              <w:spacing w:after="0" w:line="240" w:lineRule="auto"/>
              <w:jc w:val="right"/>
              <w:rPr>
                <w:rFonts w:ascii="Times New Roman" w:hAnsi="Times New Roman" w:cs="Times New Roman"/>
                <w:b/>
                <w:bCs/>
              </w:rPr>
            </w:pPr>
            <w:r>
              <w:rPr>
                <w:rFonts w:ascii="Times New Roman" w:hAnsi="Times New Roman" w:eastAsia="Times New Roman" w:cs="Times New Roman"/>
                <w:b/>
                <w:bCs/>
                <w:lang w:eastAsia="en-GB"/>
              </w:rPr>
              <w:t xml:space="preserve">-1.097 </w:t>
            </w:r>
          </w:p>
        </w:tc>
        <w:tc>
          <w:tcPr>
            <w:tcW w:w="1045" w:type="dxa"/>
            <w:vAlign w:val="center"/>
          </w:tcPr>
          <w:p>
            <w:pPr>
              <w:spacing w:after="0" w:line="240" w:lineRule="auto"/>
              <w:jc w:val="right"/>
              <w:rPr>
                <w:rFonts w:ascii="Times New Roman" w:hAnsi="Times New Roman" w:cs="Times New Roman"/>
                <w:b/>
                <w:bCs/>
              </w:rPr>
            </w:pPr>
            <w:r>
              <w:rPr>
                <w:rFonts w:ascii="Times New Roman" w:hAnsi="Times New Roman" w:eastAsia="Times New Roman" w:cs="Times New Roman"/>
                <w:b/>
                <w:bCs/>
                <w:lang w:eastAsia="en-GB"/>
              </w:rPr>
              <w:t xml:space="preserve">-0.735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1644" w:type="dxa"/>
          </w:tcPr>
          <w:p>
            <w:pPr>
              <w:spacing w:after="0" w:line="240" w:lineRule="auto"/>
              <w:rPr>
                <w:rFonts w:ascii="Times New Roman" w:hAnsi="Times New Roman" w:cs="Times New Roman"/>
              </w:rPr>
            </w:pPr>
          </w:p>
        </w:tc>
        <w:tc>
          <w:tcPr>
            <w:tcW w:w="1507" w:type="dxa"/>
            <w:vAlign w:val="center"/>
          </w:tcPr>
          <w:p>
            <w:pPr>
              <w:spacing w:after="0" w:line="240" w:lineRule="auto"/>
              <w:rPr>
                <w:rFonts w:ascii="Times New Roman" w:hAnsi="Times New Roman" w:cs="Times New Roman"/>
                <w:b/>
                <w:bCs/>
              </w:rPr>
            </w:pPr>
            <w:r>
              <w:rPr>
                <w:rFonts w:ascii="Times New Roman" w:hAnsi="Times New Roman" w:eastAsia="Times New Roman" w:cs="Times New Roman"/>
                <w:lang w:eastAsia="en-GB"/>
              </w:rPr>
              <w:t xml:space="preserve">treatN:days </w:t>
            </w:r>
          </w:p>
        </w:tc>
        <w:tc>
          <w:tcPr>
            <w:tcW w:w="1093" w:type="dxa"/>
            <w:vAlign w:val="center"/>
          </w:tcPr>
          <w:p>
            <w:pPr>
              <w:spacing w:after="0" w:line="240" w:lineRule="auto"/>
              <w:jc w:val="right"/>
              <w:rPr>
                <w:rFonts w:ascii="Times New Roman" w:hAnsi="Times New Roman" w:cs="Times New Roman"/>
                <w:b/>
                <w:bCs/>
              </w:rPr>
            </w:pPr>
            <w:r>
              <w:rPr>
                <w:rFonts w:ascii="Times New Roman" w:hAnsi="Times New Roman" w:eastAsia="Times New Roman" w:cs="Times New Roman"/>
                <w:lang w:eastAsia="en-GB"/>
              </w:rPr>
              <w:t xml:space="preserve">-0.005 </w:t>
            </w:r>
          </w:p>
        </w:tc>
        <w:tc>
          <w:tcPr>
            <w:tcW w:w="931" w:type="dxa"/>
            <w:vAlign w:val="center"/>
          </w:tcPr>
          <w:p>
            <w:pPr>
              <w:spacing w:after="0" w:line="240" w:lineRule="auto"/>
              <w:jc w:val="right"/>
              <w:rPr>
                <w:rFonts w:ascii="Times New Roman" w:hAnsi="Times New Roman" w:cs="Times New Roman"/>
                <w:b/>
                <w:bCs/>
              </w:rPr>
            </w:pPr>
            <w:r>
              <w:rPr>
                <w:rFonts w:ascii="Times New Roman" w:hAnsi="Times New Roman" w:eastAsia="Times New Roman" w:cs="Times New Roman"/>
                <w:lang w:eastAsia="en-GB"/>
              </w:rPr>
              <w:t xml:space="preserve">1 </w:t>
            </w:r>
          </w:p>
        </w:tc>
        <w:tc>
          <w:tcPr>
            <w:tcW w:w="1086" w:type="dxa"/>
            <w:vAlign w:val="center"/>
          </w:tcPr>
          <w:p>
            <w:pPr>
              <w:spacing w:after="0" w:line="240" w:lineRule="auto"/>
              <w:jc w:val="right"/>
              <w:rPr>
                <w:rFonts w:ascii="Times New Roman" w:hAnsi="Times New Roman" w:cs="Times New Roman"/>
                <w:b/>
                <w:bCs/>
              </w:rPr>
            </w:pPr>
            <w:r>
              <w:rPr>
                <w:rFonts w:ascii="Times New Roman" w:hAnsi="Times New Roman" w:eastAsia="Times New Roman" w:cs="Times New Roman"/>
                <w:lang w:eastAsia="en-GB"/>
              </w:rPr>
              <w:t xml:space="preserve">5914.903 </w:t>
            </w:r>
          </w:p>
        </w:tc>
        <w:tc>
          <w:tcPr>
            <w:tcW w:w="1139" w:type="dxa"/>
            <w:vAlign w:val="center"/>
          </w:tcPr>
          <w:p>
            <w:pPr>
              <w:spacing w:after="0" w:line="240" w:lineRule="auto"/>
              <w:jc w:val="right"/>
              <w:rPr>
                <w:rFonts w:ascii="Times New Roman" w:hAnsi="Times New Roman" w:cs="Times New Roman"/>
                <w:b/>
                <w:bCs/>
              </w:rPr>
            </w:pPr>
            <w:r>
              <w:rPr>
                <w:rFonts w:ascii="Times New Roman" w:hAnsi="Times New Roman" w:eastAsia="Times New Roman" w:cs="Times New Roman"/>
                <w:lang w:eastAsia="en-GB"/>
              </w:rPr>
              <w:t xml:space="preserve">-0.241 </w:t>
            </w:r>
          </w:p>
        </w:tc>
        <w:tc>
          <w:tcPr>
            <w:tcW w:w="1045" w:type="dxa"/>
            <w:vAlign w:val="center"/>
          </w:tcPr>
          <w:p>
            <w:pPr>
              <w:spacing w:after="0" w:line="240" w:lineRule="auto"/>
              <w:jc w:val="right"/>
              <w:rPr>
                <w:rFonts w:ascii="Times New Roman" w:hAnsi="Times New Roman" w:cs="Times New Roman"/>
                <w:b/>
                <w:bCs/>
              </w:rPr>
            </w:pPr>
            <w:r>
              <w:rPr>
                <w:rFonts w:ascii="Times New Roman" w:hAnsi="Times New Roman" w:eastAsia="Times New Roman" w:cs="Times New Roman"/>
                <w:lang w:eastAsia="en-GB"/>
              </w:rPr>
              <w:t xml:space="preserve">0.236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1644" w:type="dxa"/>
          </w:tcPr>
          <w:p>
            <w:pPr>
              <w:spacing w:after="0" w:line="240" w:lineRule="auto"/>
              <w:rPr>
                <w:rFonts w:ascii="Times New Roman" w:hAnsi="Times New Roman" w:cs="Times New Roman"/>
              </w:rPr>
            </w:pPr>
          </w:p>
        </w:tc>
        <w:tc>
          <w:tcPr>
            <w:tcW w:w="1507" w:type="dxa"/>
            <w:vAlign w:val="center"/>
          </w:tcPr>
          <w:p>
            <w:pPr>
              <w:spacing w:after="0" w:line="240" w:lineRule="auto"/>
              <w:rPr>
                <w:rFonts w:ascii="Times New Roman" w:hAnsi="Times New Roman" w:cs="Times New Roman"/>
                <w:b/>
                <w:bCs/>
              </w:rPr>
            </w:pPr>
            <w:r>
              <w:rPr>
                <w:rFonts w:ascii="Times New Roman" w:hAnsi="Times New Roman" w:eastAsia="Times New Roman" w:cs="Times New Roman"/>
                <w:lang w:eastAsia="en-GB"/>
              </w:rPr>
              <w:t xml:space="preserve">treatNP:days </w:t>
            </w:r>
          </w:p>
        </w:tc>
        <w:tc>
          <w:tcPr>
            <w:tcW w:w="1093" w:type="dxa"/>
            <w:vAlign w:val="center"/>
          </w:tcPr>
          <w:p>
            <w:pPr>
              <w:spacing w:after="0" w:line="240" w:lineRule="auto"/>
              <w:jc w:val="right"/>
              <w:rPr>
                <w:rFonts w:ascii="Times New Roman" w:hAnsi="Times New Roman" w:cs="Times New Roman"/>
                <w:b/>
                <w:bCs/>
              </w:rPr>
            </w:pPr>
            <w:r>
              <w:rPr>
                <w:rFonts w:ascii="Times New Roman" w:hAnsi="Times New Roman" w:eastAsia="Times New Roman" w:cs="Times New Roman"/>
                <w:lang w:eastAsia="en-GB"/>
              </w:rPr>
              <w:t xml:space="preserve">0.098 </w:t>
            </w:r>
          </w:p>
        </w:tc>
        <w:tc>
          <w:tcPr>
            <w:tcW w:w="931" w:type="dxa"/>
            <w:vAlign w:val="center"/>
          </w:tcPr>
          <w:p>
            <w:pPr>
              <w:spacing w:after="0" w:line="240" w:lineRule="auto"/>
              <w:jc w:val="right"/>
              <w:rPr>
                <w:rFonts w:ascii="Times New Roman" w:hAnsi="Times New Roman" w:cs="Times New Roman"/>
                <w:b/>
                <w:bCs/>
              </w:rPr>
            </w:pPr>
            <w:r>
              <w:rPr>
                <w:rFonts w:ascii="Times New Roman" w:hAnsi="Times New Roman" w:eastAsia="Times New Roman" w:cs="Times New Roman"/>
                <w:lang w:eastAsia="en-GB"/>
              </w:rPr>
              <w:t xml:space="preserve">1.001 </w:t>
            </w:r>
          </w:p>
        </w:tc>
        <w:tc>
          <w:tcPr>
            <w:tcW w:w="1086" w:type="dxa"/>
            <w:vAlign w:val="center"/>
          </w:tcPr>
          <w:p>
            <w:pPr>
              <w:spacing w:after="0" w:line="240" w:lineRule="auto"/>
              <w:jc w:val="right"/>
              <w:rPr>
                <w:rFonts w:ascii="Times New Roman" w:hAnsi="Times New Roman" w:cs="Times New Roman"/>
                <w:b/>
                <w:bCs/>
              </w:rPr>
            </w:pPr>
            <w:r>
              <w:rPr>
                <w:rFonts w:ascii="Times New Roman" w:hAnsi="Times New Roman" w:eastAsia="Times New Roman" w:cs="Times New Roman"/>
                <w:lang w:eastAsia="en-GB"/>
              </w:rPr>
              <w:t xml:space="preserve">5559.877 </w:t>
            </w:r>
          </w:p>
        </w:tc>
        <w:tc>
          <w:tcPr>
            <w:tcW w:w="1139" w:type="dxa"/>
            <w:vAlign w:val="center"/>
          </w:tcPr>
          <w:p>
            <w:pPr>
              <w:spacing w:after="0" w:line="240" w:lineRule="auto"/>
              <w:jc w:val="right"/>
              <w:rPr>
                <w:rFonts w:ascii="Times New Roman" w:hAnsi="Times New Roman" w:cs="Times New Roman"/>
                <w:b/>
                <w:bCs/>
              </w:rPr>
            </w:pPr>
            <w:r>
              <w:rPr>
                <w:rFonts w:ascii="Times New Roman" w:hAnsi="Times New Roman" w:eastAsia="Times New Roman" w:cs="Times New Roman"/>
                <w:lang w:eastAsia="en-GB"/>
              </w:rPr>
              <w:t xml:space="preserve">-0.139 </w:t>
            </w:r>
          </w:p>
        </w:tc>
        <w:tc>
          <w:tcPr>
            <w:tcW w:w="1045" w:type="dxa"/>
            <w:vAlign w:val="center"/>
          </w:tcPr>
          <w:p>
            <w:pPr>
              <w:spacing w:after="0" w:line="240" w:lineRule="auto"/>
              <w:jc w:val="right"/>
              <w:rPr>
                <w:rFonts w:ascii="Times New Roman" w:hAnsi="Times New Roman" w:cs="Times New Roman"/>
                <w:b/>
                <w:bCs/>
              </w:rPr>
            </w:pPr>
            <w:r>
              <w:rPr>
                <w:rFonts w:ascii="Times New Roman" w:hAnsi="Times New Roman" w:eastAsia="Times New Roman" w:cs="Times New Roman"/>
                <w:lang w:eastAsia="en-GB"/>
              </w:rPr>
              <w:t xml:space="preserve">0.341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1644" w:type="dxa"/>
          </w:tcPr>
          <w:p>
            <w:pPr>
              <w:spacing w:after="0" w:line="240" w:lineRule="auto"/>
              <w:rPr>
                <w:rFonts w:ascii="Times New Roman" w:hAnsi="Times New Roman" w:cs="Times New Roman"/>
              </w:rPr>
            </w:pPr>
          </w:p>
        </w:tc>
        <w:tc>
          <w:tcPr>
            <w:tcW w:w="1507" w:type="dxa"/>
            <w:vAlign w:val="center"/>
          </w:tcPr>
          <w:p>
            <w:pPr>
              <w:spacing w:after="0" w:line="240" w:lineRule="auto"/>
              <w:rPr>
                <w:rFonts w:ascii="Times New Roman" w:hAnsi="Times New Roman" w:cs="Times New Roman"/>
                <w:b/>
                <w:bCs/>
              </w:rPr>
            </w:pPr>
            <w:r>
              <w:rPr>
                <w:rFonts w:ascii="Times New Roman" w:hAnsi="Times New Roman" w:eastAsia="Times New Roman" w:cs="Times New Roman"/>
                <w:lang w:eastAsia="en-GB"/>
              </w:rPr>
              <w:t xml:space="preserve">treatP:days </w:t>
            </w:r>
          </w:p>
        </w:tc>
        <w:tc>
          <w:tcPr>
            <w:tcW w:w="1093" w:type="dxa"/>
            <w:vAlign w:val="center"/>
          </w:tcPr>
          <w:p>
            <w:pPr>
              <w:spacing w:after="0" w:line="240" w:lineRule="auto"/>
              <w:jc w:val="right"/>
              <w:rPr>
                <w:rFonts w:ascii="Times New Roman" w:hAnsi="Times New Roman" w:cs="Times New Roman"/>
                <w:b/>
                <w:bCs/>
              </w:rPr>
            </w:pPr>
            <w:r>
              <w:rPr>
                <w:rFonts w:ascii="Times New Roman" w:hAnsi="Times New Roman" w:eastAsia="Times New Roman" w:cs="Times New Roman"/>
                <w:lang w:eastAsia="en-GB"/>
              </w:rPr>
              <w:t xml:space="preserve">0.176 </w:t>
            </w:r>
          </w:p>
        </w:tc>
        <w:tc>
          <w:tcPr>
            <w:tcW w:w="931" w:type="dxa"/>
            <w:vAlign w:val="center"/>
          </w:tcPr>
          <w:p>
            <w:pPr>
              <w:spacing w:after="0" w:line="240" w:lineRule="auto"/>
              <w:jc w:val="right"/>
              <w:rPr>
                <w:rFonts w:ascii="Times New Roman" w:hAnsi="Times New Roman" w:cs="Times New Roman"/>
                <w:b/>
                <w:bCs/>
              </w:rPr>
            </w:pPr>
            <w:r>
              <w:rPr>
                <w:rFonts w:ascii="Times New Roman" w:hAnsi="Times New Roman" w:eastAsia="Times New Roman" w:cs="Times New Roman"/>
                <w:lang w:eastAsia="en-GB"/>
              </w:rPr>
              <w:t xml:space="preserve">1.001 </w:t>
            </w:r>
          </w:p>
        </w:tc>
        <w:tc>
          <w:tcPr>
            <w:tcW w:w="1086" w:type="dxa"/>
            <w:vAlign w:val="center"/>
          </w:tcPr>
          <w:p>
            <w:pPr>
              <w:spacing w:after="0" w:line="240" w:lineRule="auto"/>
              <w:jc w:val="right"/>
              <w:rPr>
                <w:rFonts w:ascii="Times New Roman" w:hAnsi="Times New Roman" w:cs="Times New Roman"/>
                <w:b/>
                <w:bCs/>
              </w:rPr>
            </w:pPr>
            <w:r>
              <w:rPr>
                <w:rFonts w:ascii="Times New Roman" w:hAnsi="Times New Roman" w:eastAsia="Times New Roman" w:cs="Times New Roman"/>
                <w:lang w:eastAsia="en-GB"/>
              </w:rPr>
              <w:t xml:space="preserve">5569.761 </w:t>
            </w:r>
          </w:p>
        </w:tc>
        <w:tc>
          <w:tcPr>
            <w:tcW w:w="1139" w:type="dxa"/>
            <w:vAlign w:val="center"/>
          </w:tcPr>
          <w:p>
            <w:pPr>
              <w:spacing w:after="0" w:line="240" w:lineRule="auto"/>
              <w:jc w:val="right"/>
              <w:rPr>
                <w:rFonts w:ascii="Times New Roman" w:hAnsi="Times New Roman" w:cs="Times New Roman"/>
                <w:b/>
                <w:bCs/>
              </w:rPr>
            </w:pPr>
            <w:r>
              <w:rPr>
                <w:rFonts w:ascii="Times New Roman" w:hAnsi="Times New Roman" w:eastAsia="Times New Roman" w:cs="Times New Roman"/>
                <w:lang w:eastAsia="en-GB"/>
              </w:rPr>
              <w:t xml:space="preserve">-0.058 </w:t>
            </w:r>
          </w:p>
        </w:tc>
        <w:tc>
          <w:tcPr>
            <w:tcW w:w="1045" w:type="dxa"/>
            <w:vAlign w:val="center"/>
          </w:tcPr>
          <w:p>
            <w:pPr>
              <w:spacing w:after="0" w:line="240" w:lineRule="auto"/>
              <w:jc w:val="right"/>
              <w:rPr>
                <w:rFonts w:ascii="Times New Roman" w:hAnsi="Times New Roman" w:cs="Times New Roman"/>
                <w:b/>
                <w:bCs/>
              </w:rPr>
            </w:pPr>
            <w:r>
              <w:rPr>
                <w:rFonts w:ascii="Times New Roman" w:hAnsi="Times New Roman" w:eastAsia="Times New Roman" w:cs="Times New Roman"/>
                <w:lang w:eastAsia="en-GB"/>
              </w:rPr>
              <w:t xml:space="preserve">0.418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trPr>
        <w:tc>
          <w:tcPr>
            <w:tcW w:w="1644" w:type="dxa"/>
          </w:tcPr>
          <w:p>
            <w:pPr>
              <w:spacing w:after="0" w:line="240" w:lineRule="auto"/>
              <w:rPr>
                <w:rFonts w:ascii="Times New Roman" w:hAnsi="Times New Roman" w:cs="Times New Roman"/>
              </w:rPr>
            </w:pPr>
          </w:p>
        </w:tc>
        <w:tc>
          <w:tcPr>
            <w:tcW w:w="1507" w:type="dxa"/>
          </w:tcPr>
          <w:p>
            <w:pPr>
              <w:spacing w:after="0" w:line="240" w:lineRule="auto"/>
              <w:rPr>
                <w:rFonts w:ascii="Times New Roman" w:hAnsi="Times New Roman" w:cs="Times New Roman"/>
                <w:b/>
                <w:bCs/>
              </w:rPr>
            </w:pPr>
          </w:p>
        </w:tc>
        <w:tc>
          <w:tcPr>
            <w:tcW w:w="1093" w:type="dxa"/>
            <w:vAlign w:val="center"/>
          </w:tcPr>
          <w:p>
            <w:pPr>
              <w:spacing w:after="0" w:line="240" w:lineRule="auto"/>
              <w:jc w:val="right"/>
              <w:rPr>
                <w:rFonts w:ascii="Times New Roman" w:hAnsi="Times New Roman" w:cs="Times New Roman"/>
                <w:b/>
                <w:bCs/>
              </w:rPr>
            </w:pPr>
          </w:p>
        </w:tc>
        <w:tc>
          <w:tcPr>
            <w:tcW w:w="931" w:type="dxa"/>
            <w:vAlign w:val="center"/>
          </w:tcPr>
          <w:p>
            <w:pPr>
              <w:spacing w:after="0" w:line="240" w:lineRule="auto"/>
              <w:jc w:val="right"/>
              <w:rPr>
                <w:rFonts w:ascii="Times New Roman" w:hAnsi="Times New Roman" w:cs="Times New Roman"/>
                <w:b/>
                <w:bCs/>
              </w:rPr>
            </w:pPr>
          </w:p>
        </w:tc>
        <w:tc>
          <w:tcPr>
            <w:tcW w:w="1086" w:type="dxa"/>
            <w:vAlign w:val="center"/>
          </w:tcPr>
          <w:p>
            <w:pPr>
              <w:spacing w:after="0" w:line="240" w:lineRule="auto"/>
              <w:jc w:val="right"/>
              <w:rPr>
                <w:rFonts w:ascii="Times New Roman" w:hAnsi="Times New Roman" w:cs="Times New Roman"/>
                <w:b/>
                <w:bCs/>
              </w:rPr>
            </w:pPr>
          </w:p>
        </w:tc>
        <w:tc>
          <w:tcPr>
            <w:tcW w:w="1139" w:type="dxa"/>
            <w:vAlign w:val="center"/>
          </w:tcPr>
          <w:p>
            <w:pPr>
              <w:spacing w:after="0" w:line="240" w:lineRule="auto"/>
              <w:jc w:val="right"/>
              <w:rPr>
                <w:rFonts w:ascii="Times New Roman" w:hAnsi="Times New Roman" w:cs="Times New Roman"/>
                <w:b/>
                <w:bCs/>
              </w:rPr>
            </w:pPr>
          </w:p>
        </w:tc>
        <w:tc>
          <w:tcPr>
            <w:tcW w:w="1045" w:type="dxa"/>
            <w:vAlign w:val="center"/>
          </w:tcPr>
          <w:p>
            <w:pPr>
              <w:spacing w:after="0" w:line="240" w:lineRule="auto"/>
              <w:jc w:val="right"/>
              <w:rPr>
                <w:rFonts w:ascii="Times New Roman" w:hAnsi="Times New Roman" w:cs="Times New Roman"/>
                <w:b/>
                <w:bC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1644" w:type="dxa"/>
          </w:tcPr>
          <w:p>
            <w:pPr>
              <w:spacing w:after="0" w:line="240" w:lineRule="auto"/>
              <w:rPr>
                <w:rFonts w:ascii="Times New Roman" w:hAnsi="Times New Roman" w:cs="Times New Roman"/>
              </w:rPr>
            </w:pPr>
            <w:r>
              <w:rPr>
                <w:rFonts w:ascii="Times New Roman" w:hAnsi="Times New Roman" w:cs="Times New Roman"/>
              </w:rPr>
              <w:t xml:space="preserve">Litter N content </w:t>
            </w:r>
          </w:p>
        </w:tc>
        <w:tc>
          <w:tcPr>
            <w:tcW w:w="1507" w:type="dxa"/>
          </w:tcPr>
          <w:p>
            <w:pPr>
              <w:spacing w:after="0" w:line="240" w:lineRule="auto"/>
              <w:rPr>
                <w:rFonts w:ascii="Times New Roman" w:hAnsi="Times New Roman" w:cs="Times New Roman"/>
                <w:b/>
                <w:bCs/>
              </w:rPr>
            </w:pPr>
            <w:r>
              <w:rPr>
                <w:rFonts w:ascii="Times New Roman" w:hAnsi="Times New Roman" w:cs="Times New Roman"/>
                <w:b/>
                <w:bCs/>
              </w:rPr>
              <w:t>+N</w:t>
            </w:r>
          </w:p>
        </w:tc>
        <w:tc>
          <w:tcPr>
            <w:tcW w:w="1093" w:type="dxa"/>
            <w:vAlign w:val="center"/>
          </w:tcPr>
          <w:p>
            <w:pPr>
              <w:spacing w:after="0" w:line="240" w:lineRule="auto"/>
              <w:jc w:val="right"/>
              <w:rPr>
                <w:rFonts w:ascii="Times New Roman" w:hAnsi="Times New Roman" w:cs="Times New Roman"/>
                <w:b/>
                <w:bCs/>
              </w:rPr>
            </w:pPr>
            <w:r>
              <w:rPr>
                <w:rFonts w:ascii="Times New Roman" w:hAnsi="Times New Roman" w:cs="Times New Roman"/>
                <w:b/>
                <w:bCs/>
              </w:rPr>
              <w:sym w:font="Symbol" w:char="F02D"/>
            </w:r>
            <w:r>
              <w:rPr>
                <w:rFonts w:ascii="Times New Roman" w:hAnsi="Times New Roman" w:cs="Times New Roman"/>
                <w:b/>
                <w:bCs/>
              </w:rPr>
              <w:t>0.339</w:t>
            </w:r>
          </w:p>
        </w:tc>
        <w:tc>
          <w:tcPr>
            <w:tcW w:w="931" w:type="dxa"/>
            <w:vAlign w:val="center"/>
          </w:tcPr>
          <w:p>
            <w:pPr>
              <w:spacing w:after="0" w:line="240" w:lineRule="auto"/>
              <w:jc w:val="right"/>
              <w:rPr>
                <w:rFonts w:ascii="Times New Roman" w:hAnsi="Times New Roman" w:cs="Times New Roman"/>
                <w:b/>
                <w:bCs/>
              </w:rPr>
            </w:pPr>
            <w:r>
              <w:rPr>
                <w:rFonts w:ascii="Times New Roman" w:hAnsi="Times New Roman" w:eastAsia="Times New Roman" w:cs="Times New Roman"/>
                <w:b/>
                <w:bCs/>
                <w:lang w:eastAsia="en-GB"/>
              </w:rPr>
              <w:t>1.001</w:t>
            </w:r>
          </w:p>
        </w:tc>
        <w:tc>
          <w:tcPr>
            <w:tcW w:w="1086" w:type="dxa"/>
            <w:vAlign w:val="center"/>
          </w:tcPr>
          <w:p>
            <w:pPr>
              <w:spacing w:after="0" w:line="240" w:lineRule="auto"/>
              <w:jc w:val="right"/>
              <w:rPr>
                <w:rFonts w:ascii="Times New Roman" w:hAnsi="Times New Roman" w:cs="Times New Roman"/>
                <w:b/>
                <w:bCs/>
              </w:rPr>
            </w:pPr>
            <w:r>
              <w:rPr>
                <w:rFonts w:ascii="Times New Roman" w:hAnsi="Times New Roman" w:eastAsia="Times New Roman" w:cs="Times New Roman"/>
                <w:b/>
                <w:bCs/>
                <w:lang w:eastAsia="en-GB"/>
              </w:rPr>
              <w:t>7623.531</w:t>
            </w:r>
          </w:p>
        </w:tc>
        <w:tc>
          <w:tcPr>
            <w:tcW w:w="1139" w:type="dxa"/>
            <w:vAlign w:val="center"/>
          </w:tcPr>
          <w:p>
            <w:pPr>
              <w:spacing w:after="0" w:line="240" w:lineRule="auto"/>
              <w:jc w:val="right"/>
              <w:rPr>
                <w:rFonts w:ascii="Times New Roman" w:hAnsi="Times New Roman" w:cs="Times New Roman"/>
                <w:b/>
                <w:bCs/>
              </w:rPr>
            </w:pPr>
            <w:r>
              <w:rPr>
                <w:rFonts w:ascii="Times New Roman" w:hAnsi="Times New Roman" w:cs="Times New Roman"/>
                <w:b/>
                <w:bCs/>
              </w:rPr>
              <w:sym w:font="Symbol" w:char="F02D"/>
            </w:r>
            <w:r>
              <w:rPr>
                <w:rFonts w:ascii="Times New Roman" w:hAnsi="Times New Roman" w:cs="Times New Roman"/>
                <w:b/>
                <w:bCs/>
              </w:rPr>
              <w:t>0.636</w:t>
            </w:r>
          </w:p>
        </w:tc>
        <w:tc>
          <w:tcPr>
            <w:tcW w:w="1045" w:type="dxa"/>
            <w:vAlign w:val="center"/>
          </w:tcPr>
          <w:p>
            <w:pPr>
              <w:spacing w:after="0" w:line="240" w:lineRule="auto"/>
              <w:jc w:val="right"/>
              <w:rPr>
                <w:rFonts w:ascii="Times New Roman" w:hAnsi="Times New Roman" w:cs="Times New Roman"/>
                <w:b/>
                <w:bCs/>
              </w:rPr>
            </w:pPr>
            <w:r>
              <w:rPr>
                <w:rFonts w:ascii="Times New Roman" w:hAnsi="Times New Roman" w:cs="Times New Roman"/>
                <w:b/>
                <w:bCs/>
              </w:rPr>
              <w:sym w:font="Symbol" w:char="F02D"/>
            </w:r>
            <w:r>
              <w:rPr>
                <w:rFonts w:ascii="Times New Roman" w:hAnsi="Times New Roman" w:cs="Times New Roman"/>
                <w:b/>
                <w:bCs/>
              </w:rPr>
              <w:t>0.056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1644" w:type="dxa"/>
          </w:tcPr>
          <w:p>
            <w:pPr>
              <w:spacing w:after="0" w:line="240" w:lineRule="auto"/>
              <w:rPr>
                <w:rFonts w:ascii="Times New Roman" w:hAnsi="Times New Roman" w:cs="Times New Roman"/>
              </w:rPr>
            </w:pPr>
            <w:r>
              <w:rPr>
                <w:rFonts w:ascii="Times New Roman" w:hAnsi="Times New Roman" w:cs="Times New Roman"/>
              </w:rPr>
              <w:t>(% initial)</w:t>
            </w:r>
          </w:p>
        </w:tc>
        <w:tc>
          <w:tcPr>
            <w:tcW w:w="1507" w:type="dxa"/>
          </w:tcPr>
          <w:p>
            <w:pPr>
              <w:spacing w:after="0" w:line="240" w:lineRule="auto"/>
              <w:rPr>
                <w:rFonts w:ascii="Times New Roman" w:hAnsi="Times New Roman" w:cs="Times New Roman"/>
              </w:rPr>
            </w:pPr>
            <w:r>
              <w:rPr>
                <w:rFonts w:ascii="Times New Roman" w:hAnsi="Times New Roman" w:cs="Times New Roman"/>
              </w:rPr>
              <w:t>+P</w:t>
            </w:r>
          </w:p>
        </w:tc>
        <w:tc>
          <w:tcPr>
            <w:tcW w:w="1093" w:type="dxa"/>
            <w:vAlign w:val="center"/>
          </w:tcPr>
          <w:p>
            <w:pPr>
              <w:spacing w:after="0" w:line="240" w:lineRule="auto"/>
              <w:jc w:val="right"/>
              <w:rPr>
                <w:rFonts w:ascii="Times New Roman" w:hAnsi="Times New Roman" w:cs="Times New Roman"/>
              </w:rPr>
            </w:pPr>
            <w:r>
              <w:rPr>
                <w:rFonts w:ascii="Times New Roman" w:hAnsi="Times New Roman" w:cs="Times New Roman"/>
              </w:rPr>
              <w:sym w:font="Symbol" w:char="F02D"/>
            </w:r>
            <w:r>
              <w:rPr>
                <w:rFonts w:ascii="Times New Roman" w:hAnsi="Times New Roman" w:cs="Times New Roman"/>
              </w:rPr>
              <w:t>0.057</w:t>
            </w:r>
          </w:p>
        </w:tc>
        <w:tc>
          <w:tcPr>
            <w:tcW w:w="931"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1</w:t>
            </w:r>
          </w:p>
        </w:tc>
        <w:tc>
          <w:tcPr>
            <w:tcW w:w="1086"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7553.928</w:t>
            </w:r>
          </w:p>
        </w:tc>
        <w:tc>
          <w:tcPr>
            <w:tcW w:w="1139" w:type="dxa"/>
            <w:vAlign w:val="center"/>
          </w:tcPr>
          <w:p>
            <w:pPr>
              <w:spacing w:after="0" w:line="240" w:lineRule="auto"/>
              <w:jc w:val="right"/>
              <w:rPr>
                <w:rFonts w:ascii="Times New Roman" w:hAnsi="Times New Roman" w:cs="Times New Roman"/>
              </w:rPr>
            </w:pPr>
            <w:r>
              <w:rPr>
                <w:rFonts w:ascii="Times New Roman" w:hAnsi="Times New Roman" w:cs="Times New Roman"/>
              </w:rPr>
              <w:sym w:font="Symbol" w:char="F02D"/>
            </w:r>
            <w:r>
              <w:rPr>
                <w:rFonts w:ascii="Times New Roman" w:hAnsi="Times New Roman" w:cs="Times New Roman"/>
              </w:rPr>
              <w:t>0.342</w:t>
            </w:r>
          </w:p>
        </w:tc>
        <w:tc>
          <w:tcPr>
            <w:tcW w:w="1045" w:type="dxa"/>
            <w:vAlign w:val="center"/>
          </w:tcPr>
          <w:p>
            <w:pPr>
              <w:spacing w:after="0" w:line="240" w:lineRule="auto"/>
              <w:jc w:val="right"/>
              <w:rPr>
                <w:rFonts w:ascii="Times New Roman" w:hAnsi="Times New Roman" w:cs="Times New Roman"/>
              </w:rPr>
            </w:pPr>
            <w:r>
              <w:rPr>
                <w:rFonts w:ascii="Times New Roman" w:hAnsi="Times New Roman" w:cs="Times New Roman"/>
              </w:rPr>
              <w:t>0.227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1644" w:type="dxa"/>
          </w:tcPr>
          <w:p>
            <w:pPr>
              <w:spacing w:after="0" w:line="240" w:lineRule="auto"/>
              <w:rPr>
                <w:rFonts w:ascii="Times New Roman" w:hAnsi="Times New Roman" w:cs="Times New Roman"/>
              </w:rPr>
            </w:pPr>
          </w:p>
        </w:tc>
        <w:tc>
          <w:tcPr>
            <w:tcW w:w="1507" w:type="dxa"/>
          </w:tcPr>
          <w:p>
            <w:pPr>
              <w:spacing w:after="0" w:line="240" w:lineRule="auto"/>
              <w:rPr>
                <w:rFonts w:ascii="Times New Roman" w:hAnsi="Times New Roman" w:cs="Times New Roman"/>
              </w:rPr>
            </w:pPr>
            <w:r>
              <w:rPr>
                <w:rFonts w:ascii="Times New Roman" w:hAnsi="Times New Roman" w:cs="Times New Roman"/>
              </w:rPr>
              <w:t>+NP</w:t>
            </w:r>
          </w:p>
        </w:tc>
        <w:tc>
          <w:tcPr>
            <w:tcW w:w="1093" w:type="dxa"/>
            <w:vAlign w:val="center"/>
          </w:tcPr>
          <w:p>
            <w:pPr>
              <w:spacing w:after="0" w:line="240" w:lineRule="auto"/>
              <w:jc w:val="right"/>
              <w:rPr>
                <w:rFonts w:ascii="Times New Roman" w:hAnsi="Times New Roman" w:cs="Times New Roman"/>
              </w:rPr>
            </w:pPr>
            <w:r>
              <w:rPr>
                <w:rFonts w:ascii="Times New Roman" w:hAnsi="Times New Roman" w:cs="Times New Roman"/>
              </w:rPr>
              <w:sym w:font="Symbol" w:char="F02D"/>
            </w:r>
            <w:r>
              <w:rPr>
                <w:rFonts w:ascii="Times New Roman" w:hAnsi="Times New Roman" w:cs="Times New Roman"/>
              </w:rPr>
              <w:t>0.047</w:t>
            </w:r>
          </w:p>
        </w:tc>
        <w:tc>
          <w:tcPr>
            <w:tcW w:w="931"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1</w:t>
            </w:r>
          </w:p>
        </w:tc>
        <w:tc>
          <w:tcPr>
            <w:tcW w:w="1086"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7184.793</w:t>
            </w:r>
          </w:p>
        </w:tc>
        <w:tc>
          <w:tcPr>
            <w:tcW w:w="1139" w:type="dxa"/>
            <w:vAlign w:val="center"/>
          </w:tcPr>
          <w:p>
            <w:pPr>
              <w:spacing w:after="0" w:line="240" w:lineRule="auto"/>
              <w:jc w:val="right"/>
              <w:rPr>
                <w:rFonts w:ascii="Times New Roman" w:hAnsi="Times New Roman" w:cs="Times New Roman"/>
              </w:rPr>
            </w:pPr>
            <w:r>
              <w:rPr>
                <w:rFonts w:ascii="Times New Roman" w:hAnsi="Times New Roman" w:cs="Times New Roman"/>
              </w:rPr>
              <w:sym w:font="Symbol" w:char="F02D"/>
            </w:r>
            <w:r>
              <w:rPr>
                <w:rFonts w:ascii="Times New Roman" w:hAnsi="Times New Roman" w:cs="Times New Roman"/>
              </w:rPr>
              <w:t>0.335</w:t>
            </w:r>
          </w:p>
        </w:tc>
        <w:tc>
          <w:tcPr>
            <w:tcW w:w="1045" w:type="dxa"/>
            <w:vAlign w:val="center"/>
          </w:tcPr>
          <w:p>
            <w:pPr>
              <w:spacing w:after="0" w:line="240" w:lineRule="auto"/>
              <w:jc w:val="right"/>
              <w:rPr>
                <w:rFonts w:ascii="Times New Roman" w:hAnsi="Times New Roman" w:cs="Times New Roman"/>
              </w:rPr>
            </w:pPr>
            <w:r>
              <w:rPr>
                <w:rFonts w:ascii="Times New Roman" w:hAnsi="Times New Roman" w:cs="Times New Roman"/>
              </w:rPr>
              <w:t>0.244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1644" w:type="dxa"/>
          </w:tcPr>
          <w:p>
            <w:pPr>
              <w:spacing w:after="0" w:line="240" w:lineRule="auto"/>
              <w:rPr>
                <w:rFonts w:ascii="Times New Roman" w:hAnsi="Times New Roman" w:cs="Times New Roman"/>
              </w:rPr>
            </w:pPr>
          </w:p>
        </w:tc>
        <w:tc>
          <w:tcPr>
            <w:tcW w:w="1507" w:type="dxa"/>
          </w:tcPr>
          <w:p>
            <w:pPr>
              <w:spacing w:after="0" w:line="240" w:lineRule="auto"/>
              <w:rPr>
                <w:rFonts w:ascii="Times New Roman" w:hAnsi="Times New Roman" w:cs="Times New Roman"/>
                <w:b/>
                <w:bCs/>
              </w:rPr>
            </w:pPr>
            <w:r>
              <w:rPr>
                <w:rFonts w:ascii="Times New Roman" w:hAnsi="Times New Roman" w:cs="Times New Roman"/>
                <w:b/>
                <w:bCs/>
              </w:rPr>
              <w:t>Days</w:t>
            </w:r>
          </w:p>
        </w:tc>
        <w:tc>
          <w:tcPr>
            <w:tcW w:w="1093" w:type="dxa"/>
            <w:vAlign w:val="center"/>
          </w:tcPr>
          <w:p>
            <w:pPr>
              <w:spacing w:after="0" w:line="240" w:lineRule="auto"/>
              <w:jc w:val="right"/>
              <w:rPr>
                <w:rFonts w:ascii="Times New Roman" w:hAnsi="Times New Roman" w:cs="Times New Roman"/>
                <w:b/>
                <w:bCs/>
              </w:rPr>
            </w:pPr>
            <w:r>
              <w:rPr>
                <w:rFonts w:ascii="Times New Roman" w:hAnsi="Times New Roman" w:eastAsia="Times New Roman" w:cs="Times New Roman"/>
                <w:b/>
                <w:bCs/>
                <w:lang w:eastAsia="en-GB"/>
              </w:rPr>
              <w:t>-0.502</w:t>
            </w:r>
          </w:p>
        </w:tc>
        <w:tc>
          <w:tcPr>
            <w:tcW w:w="931" w:type="dxa"/>
            <w:vAlign w:val="center"/>
          </w:tcPr>
          <w:p>
            <w:pPr>
              <w:spacing w:after="0" w:line="240" w:lineRule="auto"/>
              <w:jc w:val="right"/>
              <w:rPr>
                <w:rFonts w:ascii="Times New Roman" w:hAnsi="Times New Roman" w:cs="Times New Roman"/>
                <w:b/>
                <w:bCs/>
              </w:rPr>
            </w:pPr>
            <w:r>
              <w:rPr>
                <w:rFonts w:ascii="Times New Roman" w:hAnsi="Times New Roman" w:eastAsia="Times New Roman" w:cs="Times New Roman"/>
                <w:b/>
                <w:bCs/>
                <w:lang w:eastAsia="en-GB"/>
              </w:rPr>
              <w:t>1.001</w:t>
            </w:r>
          </w:p>
        </w:tc>
        <w:tc>
          <w:tcPr>
            <w:tcW w:w="1086" w:type="dxa"/>
            <w:vAlign w:val="center"/>
          </w:tcPr>
          <w:p>
            <w:pPr>
              <w:spacing w:after="0" w:line="240" w:lineRule="auto"/>
              <w:jc w:val="right"/>
              <w:rPr>
                <w:rFonts w:ascii="Times New Roman" w:hAnsi="Times New Roman" w:cs="Times New Roman"/>
                <w:b/>
                <w:bCs/>
              </w:rPr>
            </w:pPr>
            <w:r>
              <w:rPr>
                <w:rFonts w:ascii="Times New Roman" w:hAnsi="Times New Roman" w:eastAsia="Times New Roman" w:cs="Times New Roman"/>
                <w:b/>
                <w:bCs/>
                <w:lang w:eastAsia="en-GB"/>
              </w:rPr>
              <w:t>4864.519</w:t>
            </w:r>
          </w:p>
        </w:tc>
        <w:tc>
          <w:tcPr>
            <w:tcW w:w="1139" w:type="dxa"/>
            <w:vAlign w:val="center"/>
          </w:tcPr>
          <w:p>
            <w:pPr>
              <w:spacing w:after="0" w:line="240" w:lineRule="auto"/>
              <w:jc w:val="right"/>
              <w:rPr>
                <w:rFonts w:ascii="Times New Roman" w:hAnsi="Times New Roman" w:cs="Times New Roman"/>
                <w:b/>
                <w:bCs/>
              </w:rPr>
            </w:pPr>
            <w:r>
              <w:rPr>
                <w:rFonts w:ascii="Times New Roman" w:hAnsi="Times New Roman" w:eastAsia="Times New Roman" w:cs="Times New Roman"/>
                <w:b/>
                <w:bCs/>
                <w:lang w:eastAsia="en-GB"/>
              </w:rPr>
              <w:t>-0.705</w:t>
            </w:r>
          </w:p>
        </w:tc>
        <w:tc>
          <w:tcPr>
            <w:tcW w:w="1045" w:type="dxa"/>
            <w:vAlign w:val="center"/>
          </w:tcPr>
          <w:p>
            <w:pPr>
              <w:spacing w:after="0" w:line="240" w:lineRule="auto"/>
              <w:jc w:val="right"/>
              <w:rPr>
                <w:rFonts w:ascii="Times New Roman" w:hAnsi="Times New Roman" w:cs="Times New Roman"/>
                <w:b/>
                <w:bCs/>
              </w:rPr>
            </w:pPr>
            <w:r>
              <w:rPr>
                <w:rFonts w:ascii="Times New Roman" w:hAnsi="Times New Roman" w:eastAsia="Times New Roman" w:cs="Times New Roman"/>
                <w:b/>
                <w:bCs/>
                <w:lang w:eastAsia="en-GB"/>
              </w:rPr>
              <w:t>-0.304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1644" w:type="dxa"/>
          </w:tcPr>
          <w:p>
            <w:pPr>
              <w:spacing w:after="0" w:line="240" w:lineRule="auto"/>
              <w:rPr>
                <w:rFonts w:ascii="Times New Roman" w:hAnsi="Times New Roman" w:cs="Times New Roman"/>
              </w:rPr>
            </w:pPr>
          </w:p>
        </w:tc>
        <w:tc>
          <w:tcPr>
            <w:tcW w:w="1507" w:type="dxa"/>
            <w:vAlign w:val="center"/>
          </w:tcPr>
          <w:p>
            <w:pPr>
              <w:spacing w:after="0" w:line="240" w:lineRule="auto"/>
              <w:rPr>
                <w:rFonts w:ascii="Times New Roman" w:hAnsi="Times New Roman" w:cs="Times New Roman"/>
              </w:rPr>
            </w:pPr>
            <w:r>
              <w:rPr>
                <w:rFonts w:ascii="Times New Roman" w:hAnsi="Times New Roman" w:eastAsia="Times New Roman" w:cs="Times New Roman"/>
                <w:lang w:eastAsia="en-GB"/>
              </w:rPr>
              <w:t xml:space="preserve">treatN:days </w:t>
            </w:r>
          </w:p>
        </w:tc>
        <w:tc>
          <w:tcPr>
            <w:tcW w:w="1093"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-0.095</w:t>
            </w:r>
          </w:p>
        </w:tc>
        <w:tc>
          <w:tcPr>
            <w:tcW w:w="931"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1</w:t>
            </w:r>
          </w:p>
        </w:tc>
        <w:tc>
          <w:tcPr>
            <w:tcW w:w="1086"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6426.103</w:t>
            </w:r>
          </w:p>
        </w:tc>
        <w:tc>
          <w:tcPr>
            <w:tcW w:w="1139"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-0.367</w:t>
            </w:r>
          </w:p>
        </w:tc>
        <w:tc>
          <w:tcPr>
            <w:tcW w:w="1045"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0.181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1644" w:type="dxa"/>
          </w:tcPr>
          <w:p>
            <w:pPr>
              <w:spacing w:after="0" w:line="240" w:lineRule="auto"/>
              <w:rPr>
                <w:rFonts w:ascii="Times New Roman" w:hAnsi="Times New Roman" w:cs="Times New Roman"/>
              </w:rPr>
            </w:pPr>
          </w:p>
        </w:tc>
        <w:tc>
          <w:tcPr>
            <w:tcW w:w="1507" w:type="dxa"/>
            <w:vAlign w:val="center"/>
          </w:tcPr>
          <w:p>
            <w:pPr>
              <w:spacing w:after="0" w:line="240" w:lineRule="auto"/>
              <w:rPr>
                <w:rFonts w:ascii="Times New Roman" w:hAnsi="Times New Roman" w:cs="Times New Roman"/>
              </w:rPr>
            </w:pPr>
            <w:r>
              <w:rPr>
                <w:rFonts w:ascii="Times New Roman" w:hAnsi="Times New Roman" w:eastAsia="Times New Roman" w:cs="Times New Roman"/>
                <w:lang w:eastAsia="en-GB"/>
              </w:rPr>
              <w:t xml:space="preserve">treatNP:days </w:t>
            </w:r>
          </w:p>
        </w:tc>
        <w:tc>
          <w:tcPr>
            <w:tcW w:w="1093"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0.038</w:t>
            </w:r>
          </w:p>
        </w:tc>
        <w:tc>
          <w:tcPr>
            <w:tcW w:w="931"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1</w:t>
            </w:r>
          </w:p>
        </w:tc>
        <w:tc>
          <w:tcPr>
            <w:tcW w:w="1086"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5969.146</w:t>
            </w:r>
          </w:p>
        </w:tc>
        <w:tc>
          <w:tcPr>
            <w:tcW w:w="1139"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-0.233</w:t>
            </w:r>
          </w:p>
        </w:tc>
        <w:tc>
          <w:tcPr>
            <w:tcW w:w="1045"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0.303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1644" w:type="dxa"/>
          </w:tcPr>
          <w:p>
            <w:pPr>
              <w:spacing w:after="0" w:line="240" w:lineRule="auto"/>
              <w:rPr>
                <w:rFonts w:ascii="Times New Roman" w:hAnsi="Times New Roman" w:cs="Times New Roman"/>
              </w:rPr>
            </w:pPr>
          </w:p>
        </w:tc>
        <w:tc>
          <w:tcPr>
            <w:tcW w:w="1507" w:type="dxa"/>
            <w:vAlign w:val="center"/>
          </w:tcPr>
          <w:p>
            <w:pPr>
              <w:spacing w:after="0" w:line="240" w:lineRule="auto"/>
              <w:rPr>
                <w:rFonts w:ascii="Times New Roman" w:hAnsi="Times New Roman" w:cs="Times New Roman"/>
              </w:rPr>
            </w:pPr>
            <w:r>
              <w:rPr>
                <w:rFonts w:ascii="Times New Roman" w:hAnsi="Times New Roman" w:eastAsia="Times New Roman" w:cs="Times New Roman"/>
                <w:lang w:eastAsia="en-GB"/>
              </w:rPr>
              <w:t xml:space="preserve">treatP:days </w:t>
            </w:r>
          </w:p>
        </w:tc>
        <w:tc>
          <w:tcPr>
            <w:tcW w:w="1093"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0.048</w:t>
            </w:r>
          </w:p>
        </w:tc>
        <w:tc>
          <w:tcPr>
            <w:tcW w:w="931"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1.001</w:t>
            </w:r>
          </w:p>
        </w:tc>
        <w:tc>
          <w:tcPr>
            <w:tcW w:w="1086"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6218.352</w:t>
            </w:r>
          </w:p>
        </w:tc>
        <w:tc>
          <w:tcPr>
            <w:tcW w:w="1139"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-0.225</w:t>
            </w:r>
          </w:p>
        </w:tc>
        <w:tc>
          <w:tcPr>
            <w:tcW w:w="1045"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0.313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trPr>
        <w:tc>
          <w:tcPr>
            <w:tcW w:w="1644" w:type="dxa"/>
          </w:tcPr>
          <w:p>
            <w:pPr>
              <w:spacing w:after="0" w:line="240" w:lineRule="auto"/>
              <w:rPr>
                <w:rFonts w:ascii="Times New Roman" w:hAnsi="Times New Roman" w:cs="Times New Roman"/>
              </w:rPr>
            </w:pPr>
          </w:p>
        </w:tc>
        <w:tc>
          <w:tcPr>
            <w:tcW w:w="1507" w:type="dxa"/>
          </w:tcPr>
          <w:p>
            <w:pPr>
              <w:spacing w:after="0" w:line="240" w:lineRule="auto"/>
              <w:rPr>
                <w:rFonts w:ascii="Times New Roman" w:hAnsi="Times New Roman" w:cs="Times New Roman"/>
              </w:rPr>
            </w:pPr>
          </w:p>
        </w:tc>
        <w:tc>
          <w:tcPr>
            <w:tcW w:w="1093" w:type="dxa"/>
            <w:vAlign w:val="center"/>
          </w:tcPr>
          <w:p>
            <w:pPr>
              <w:spacing w:after="0" w:line="240" w:lineRule="auto"/>
              <w:jc w:val="right"/>
              <w:rPr>
                <w:rFonts w:ascii="Times New Roman" w:hAnsi="Times New Roman" w:cs="Times New Roman"/>
              </w:rPr>
            </w:pPr>
          </w:p>
        </w:tc>
        <w:tc>
          <w:tcPr>
            <w:tcW w:w="931" w:type="dxa"/>
            <w:vAlign w:val="center"/>
          </w:tcPr>
          <w:p>
            <w:pPr>
              <w:spacing w:after="0" w:line="240" w:lineRule="auto"/>
              <w:jc w:val="right"/>
              <w:rPr>
                <w:rFonts w:ascii="Times New Roman" w:hAnsi="Times New Roman" w:cs="Times New Roman"/>
              </w:rPr>
            </w:pPr>
          </w:p>
        </w:tc>
        <w:tc>
          <w:tcPr>
            <w:tcW w:w="1086" w:type="dxa"/>
            <w:vAlign w:val="center"/>
          </w:tcPr>
          <w:p>
            <w:pPr>
              <w:spacing w:after="0" w:line="240" w:lineRule="auto"/>
              <w:jc w:val="right"/>
              <w:rPr>
                <w:rFonts w:ascii="Times New Roman" w:hAnsi="Times New Roman" w:cs="Times New Roman"/>
              </w:rPr>
            </w:pPr>
          </w:p>
        </w:tc>
        <w:tc>
          <w:tcPr>
            <w:tcW w:w="1139" w:type="dxa"/>
            <w:vAlign w:val="center"/>
          </w:tcPr>
          <w:p>
            <w:pPr>
              <w:spacing w:after="0" w:line="240" w:lineRule="auto"/>
              <w:jc w:val="right"/>
              <w:rPr>
                <w:rFonts w:ascii="Times New Roman" w:hAnsi="Times New Roman" w:cs="Times New Roman"/>
              </w:rPr>
            </w:pPr>
          </w:p>
        </w:tc>
        <w:tc>
          <w:tcPr>
            <w:tcW w:w="1045" w:type="dxa"/>
            <w:vAlign w:val="center"/>
          </w:tcPr>
          <w:p>
            <w:pPr>
              <w:spacing w:after="0" w:line="240" w:lineRule="auto"/>
              <w:jc w:val="right"/>
              <w:rPr>
                <w:rFonts w:ascii="Times New Roman" w:hAnsi="Times New Roman" w:cs="Times New Roma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1644" w:type="dxa"/>
          </w:tcPr>
          <w:p>
            <w:pPr>
              <w:spacing w:after="0" w:line="240" w:lineRule="auto"/>
              <w:rPr>
                <w:rFonts w:ascii="Times New Roman" w:hAnsi="Times New Roman" w:cs="Times New Roman"/>
              </w:rPr>
            </w:pPr>
            <w:r>
              <w:rPr>
                <w:rFonts w:ascii="Times New Roman" w:hAnsi="Times New Roman" w:cs="Times New Roman"/>
              </w:rPr>
              <w:t xml:space="preserve">Litter P content </w:t>
            </w:r>
          </w:p>
        </w:tc>
        <w:tc>
          <w:tcPr>
            <w:tcW w:w="1507" w:type="dxa"/>
          </w:tcPr>
          <w:p>
            <w:pPr>
              <w:spacing w:after="0" w:line="240" w:lineRule="auto"/>
              <w:rPr>
                <w:rFonts w:ascii="Times New Roman" w:hAnsi="Times New Roman" w:cs="Times New Roman"/>
                <w:b/>
                <w:bCs/>
              </w:rPr>
            </w:pPr>
            <w:r>
              <w:rPr>
                <w:rFonts w:ascii="Times New Roman" w:hAnsi="Times New Roman" w:cs="Times New Roman"/>
                <w:b/>
                <w:bCs/>
              </w:rPr>
              <w:t>+N</w:t>
            </w:r>
          </w:p>
        </w:tc>
        <w:tc>
          <w:tcPr>
            <w:tcW w:w="1093" w:type="dxa"/>
            <w:vAlign w:val="center"/>
          </w:tcPr>
          <w:p>
            <w:pPr>
              <w:spacing w:after="0" w:line="240" w:lineRule="auto"/>
              <w:jc w:val="right"/>
              <w:rPr>
                <w:rFonts w:ascii="Times New Roman" w:hAnsi="Times New Roman" w:cs="Times New Roman"/>
                <w:b/>
                <w:bCs/>
              </w:rPr>
            </w:pPr>
            <w:r>
              <w:rPr>
                <w:rFonts w:ascii="Times New Roman" w:hAnsi="Times New Roman" w:cs="Times New Roman"/>
                <w:b/>
                <w:bCs/>
              </w:rPr>
              <w:sym w:font="Symbol" w:char="F02D"/>
            </w:r>
            <w:r>
              <w:rPr>
                <w:rFonts w:ascii="Times New Roman" w:hAnsi="Times New Roman" w:cs="Times New Roman"/>
                <w:b/>
                <w:bCs/>
              </w:rPr>
              <w:t>0.430</w:t>
            </w:r>
          </w:p>
        </w:tc>
        <w:tc>
          <w:tcPr>
            <w:tcW w:w="931" w:type="dxa"/>
            <w:vAlign w:val="center"/>
          </w:tcPr>
          <w:p>
            <w:pPr>
              <w:spacing w:after="0" w:line="240" w:lineRule="auto"/>
              <w:jc w:val="right"/>
              <w:rPr>
                <w:rFonts w:ascii="Times New Roman" w:hAnsi="Times New Roman" w:cs="Times New Roman"/>
                <w:b/>
                <w:bCs/>
              </w:rPr>
            </w:pPr>
            <w:r>
              <w:rPr>
                <w:rFonts w:ascii="Times New Roman" w:hAnsi="Times New Roman" w:eastAsia="Times New Roman" w:cs="Times New Roman"/>
                <w:lang w:eastAsia="en-GB"/>
              </w:rPr>
              <w:t xml:space="preserve">1 </w:t>
            </w:r>
          </w:p>
        </w:tc>
        <w:tc>
          <w:tcPr>
            <w:tcW w:w="1086" w:type="dxa"/>
            <w:vAlign w:val="center"/>
          </w:tcPr>
          <w:p>
            <w:pPr>
              <w:spacing w:after="0" w:line="240" w:lineRule="auto"/>
              <w:jc w:val="right"/>
              <w:rPr>
                <w:rFonts w:ascii="Times New Roman" w:hAnsi="Times New Roman" w:cs="Times New Roman"/>
                <w:b/>
                <w:bCs/>
              </w:rPr>
            </w:pPr>
            <w:r>
              <w:rPr>
                <w:rFonts w:ascii="Times New Roman" w:hAnsi="Times New Roman" w:eastAsia="Times New Roman" w:cs="Times New Roman"/>
                <w:lang w:eastAsia="en-GB"/>
              </w:rPr>
              <w:t xml:space="preserve">4571.772 </w:t>
            </w:r>
          </w:p>
        </w:tc>
        <w:tc>
          <w:tcPr>
            <w:tcW w:w="1139" w:type="dxa"/>
            <w:vAlign w:val="center"/>
          </w:tcPr>
          <w:p>
            <w:pPr>
              <w:spacing w:after="0" w:line="240" w:lineRule="auto"/>
              <w:jc w:val="right"/>
              <w:rPr>
                <w:rFonts w:ascii="Times New Roman" w:hAnsi="Times New Roman" w:cs="Times New Roman"/>
                <w:b/>
                <w:bCs/>
              </w:rPr>
            </w:pPr>
            <w:r>
              <w:rPr>
                <w:rFonts w:ascii="Times New Roman" w:hAnsi="Times New Roman" w:cs="Times New Roman"/>
                <w:b/>
                <w:bCs/>
              </w:rPr>
              <w:sym w:font="Symbol" w:char="F02D"/>
            </w:r>
            <w:r>
              <w:rPr>
                <w:rFonts w:ascii="Times New Roman" w:hAnsi="Times New Roman" w:cs="Times New Roman"/>
                <w:b/>
                <w:bCs/>
              </w:rPr>
              <w:t>0.940</w:t>
            </w:r>
          </w:p>
        </w:tc>
        <w:tc>
          <w:tcPr>
            <w:tcW w:w="1045" w:type="dxa"/>
            <w:vAlign w:val="center"/>
          </w:tcPr>
          <w:p>
            <w:pPr>
              <w:spacing w:after="0" w:line="240" w:lineRule="auto"/>
              <w:jc w:val="right"/>
              <w:rPr>
                <w:rFonts w:ascii="Times New Roman" w:hAnsi="Times New Roman" w:cs="Times New Roman"/>
                <w:b/>
                <w:bCs/>
              </w:rPr>
            </w:pPr>
            <w:r>
              <w:rPr>
                <w:rFonts w:ascii="Times New Roman" w:hAnsi="Times New Roman" w:cs="Times New Roman"/>
                <w:b/>
                <w:bCs/>
              </w:rPr>
              <w:t>0.050</w:t>
            </w:r>
            <w:r>
              <w:rPr>
                <w:rFonts w:ascii="Times New Roman" w:hAnsi="Times New Roman" w:cs="Times New Roman"/>
                <w:b/>
                <w:bCs/>
                <w:vertAlign w:val="superscript"/>
              </w:rPr>
              <w: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1644" w:type="dxa"/>
          </w:tcPr>
          <w:p>
            <w:pPr>
              <w:spacing w:after="0" w:line="240" w:lineRule="auto"/>
              <w:rPr>
                <w:rFonts w:ascii="Times New Roman" w:hAnsi="Times New Roman" w:cs="Times New Roman"/>
              </w:rPr>
            </w:pPr>
            <w:r>
              <w:rPr>
                <w:rFonts w:ascii="Times New Roman" w:hAnsi="Times New Roman" w:cs="Times New Roman"/>
              </w:rPr>
              <w:t>(% initial)</w:t>
            </w:r>
          </w:p>
        </w:tc>
        <w:tc>
          <w:tcPr>
            <w:tcW w:w="1507" w:type="dxa"/>
          </w:tcPr>
          <w:p>
            <w:pPr>
              <w:spacing w:after="0" w:line="240" w:lineRule="auto"/>
              <w:rPr>
                <w:rFonts w:ascii="Times New Roman" w:hAnsi="Times New Roman" w:cs="Times New Roman"/>
              </w:rPr>
            </w:pPr>
            <w:r>
              <w:rPr>
                <w:rFonts w:ascii="Times New Roman" w:hAnsi="Times New Roman" w:cs="Times New Roman"/>
              </w:rPr>
              <w:t>+P</w:t>
            </w:r>
          </w:p>
        </w:tc>
        <w:tc>
          <w:tcPr>
            <w:tcW w:w="1093" w:type="dxa"/>
            <w:vAlign w:val="center"/>
          </w:tcPr>
          <w:p>
            <w:pPr>
              <w:spacing w:after="0" w:line="240" w:lineRule="auto"/>
              <w:jc w:val="right"/>
              <w:rPr>
                <w:rFonts w:ascii="Times New Roman" w:hAnsi="Times New Roman" w:cs="Times New Roman"/>
              </w:rPr>
            </w:pPr>
            <w:r>
              <w:rPr>
                <w:rFonts w:ascii="Times New Roman" w:hAnsi="Times New Roman" w:cs="Times New Roman"/>
              </w:rPr>
              <w:t>0.155</w:t>
            </w:r>
          </w:p>
        </w:tc>
        <w:tc>
          <w:tcPr>
            <w:tcW w:w="931"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 xml:space="preserve">1.001 </w:t>
            </w:r>
          </w:p>
        </w:tc>
        <w:tc>
          <w:tcPr>
            <w:tcW w:w="1086"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 xml:space="preserve">4681.294 </w:t>
            </w:r>
          </w:p>
        </w:tc>
        <w:tc>
          <w:tcPr>
            <w:tcW w:w="1139" w:type="dxa"/>
            <w:vAlign w:val="center"/>
          </w:tcPr>
          <w:p>
            <w:pPr>
              <w:spacing w:after="0" w:line="240" w:lineRule="auto"/>
              <w:jc w:val="right"/>
              <w:rPr>
                <w:rFonts w:ascii="Times New Roman" w:hAnsi="Times New Roman" w:cs="Times New Roman"/>
              </w:rPr>
            </w:pPr>
            <w:r>
              <w:rPr>
                <w:rFonts w:ascii="Times New Roman" w:hAnsi="Times New Roman" w:cs="Times New Roman"/>
              </w:rPr>
              <w:sym w:font="Symbol" w:char="F02D"/>
            </w:r>
            <w:r>
              <w:rPr>
                <w:rFonts w:ascii="Times New Roman" w:hAnsi="Times New Roman" w:cs="Times New Roman"/>
              </w:rPr>
              <w:t>0.369</w:t>
            </w:r>
          </w:p>
        </w:tc>
        <w:tc>
          <w:tcPr>
            <w:tcW w:w="1045" w:type="dxa"/>
            <w:vAlign w:val="center"/>
          </w:tcPr>
          <w:p>
            <w:pPr>
              <w:spacing w:after="0" w:line="240" w:lineRule="auto"/>
              <w:jc w:val="right"/>
              <w:rPr>
                <w:rFonts w:ascii="Times New Roman" w:hAnsi="Times New Roman" w:cs="Times New Roman"/>
              </w:rPr>
            </w:pPr>
            <w:r>
              <w:rPr>
                <w:rFonts w:ascii="Times New Roman" w:hAnsi="Times New Roman" w:cs="Times New Roman"/>
              </w:rPr>
              <w:t>0.671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1644" w:type="dxa"/>
          </w:tcPr>
          <w:p>
            <w:pPr>
              <w:spacing w:after="0" w:line="240" w:lineRule="auto"/>
              <w:rPr>
                <w:rFonts w:ascii="Times New Roman" w:hAnsi="Times New Roman" w:cs="Times New Roman"/>
              </w:rPr>
            </w:pPr>
          </w:p>
        </w:tc>
        <w:tc>
          <w:tcPr>
            <w:tcW w:w="1507" w:type="dxa"/>
          </w:tcPr>
          <w:p>
            <w:pPr>
              <w:spacing w:after="0" w:line="240" w:lineRule="auto"/>
              <w:rPr>
                <w:rFonts w:ascii="Times New Roman" w:hAnsi="Times New Roman" w:cs="Times New Roman"/>
              </w:rPr>
            </w:pPr>
            <w:r>
              <w:rPr>
                <w:rFonts w:ascii="Times New Roman" w:hAnsi="Times New Roman" w:cs="Times New Roman"/>
              </w:rPr>
              <w:t>+NP</w:t>
            </w:r>
          </w:p>
        </w:tc>
        <w:tc>
          <w:tcPr>
            <w:tcW w:w="1093" w:type="dxa"/>
            <w:vAlign w:val="center"/>
          </w:tcPr>
          <w:p>
            <w:pPr>
              <w:spacing w:after="0" w:line="240" w:lineRule="auto"/>
              <w:jc w:val="right"/>
              <w:rPr>
                <w:rFonts w:ascii="Times New Roman" w:hAnsi="Times New Roman" w:cs="Times New Roman"/>
              </w:rPr>
            </w:pPr>
            <w:r>
              <w:rPr>
                <w:rFonts w:ascii="Times New Roman" w:hAnsi="Times New Roman" w:cs="Times New Roman"/>
              </w:rPr>
              <w:t>0.025</w:t>
            </w:r>
          </w:p>
        </w:tc>
        <w:tc>
          <w:tcPr>
            <w:tcW w:w="931"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 xml:space="preserve">1.001 </w:t>
            </w:r>
          </w:p>
        </w:tc>
        <w:tc>
          <w:tcPr>
            <w:tcW w:w="1086"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 xml:space="preserve">4609.206 </w:t>
            </w:r>
          </w:p>
        </w:tc>
        <w:tc>
          <w:tcPr>
            <w:tcW w:w="1139" w:type="dxa"/>
            <w:vAlign w:val="center"/>
          </w:tcPr>
          <w:p>
            <w:pPr>
              <w:spacing w:after="0" w:line="240" w:lineRule="auto"/>
              <w:jc w:val="right"/>
              <w:rPr>
                <w:rFonts w:ascii="Times New Roman" w:hAnsi="Times New Roman" w:cs="Times New Roman"/>
              </w:rPr>
            </w:pPr>
            <w:r>
              <w:rPr>
                <w:rFonts w:ascii="Times New Roman" w:hAnsi="Times New Roman" w:cs="Times New Roman"/>
              </w:rPr>
              <w:sym w:font="Symbol" w:char="F02D"/>
            </w:r>
            <w:r>
              <w:rPr>
                <w:rFonts w:ascii="Times New Roman" w:hAnsi="Times New Roman" w:cs="Times New Roman"/>
              </w:rPr>
              <w:t>0.467</w:t>
            </w:r>
          </w:p>
        </w:tc>
        <w:tc>
          <w:tcPr>
            <w:tcW w:w="1045" w:type="dxa"/>
            <w:vAlign w:val="center"/>
          </w:tcPr>
          <w:p>
            <w:pPr>
              <w:spacing w:after="0" w:line="240" w:lineRule="auto"/>
              <w:jc w:val="right"/>
              <w:rPr>
                <w:rFonts w:ascii="Times New Roman" w:hAnsi="Times New Roman" w:cs="Times New Roman"/>
              </w:rPr>
            </w:pPr>
            <w:r>
              <w:rPr>
                <w:rFonts w:ascii="Times New Roman" w:hAnsi="Times New Roman" w:cs="Times New Roman"/>
              </w:rPr>
              <w:t>0.496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1644" w:type="dxa"/>
          </w:tcPr>
          <w:p>
            <w:pPr>
              <w:spacing w:after="0" w:line="240" w:lineRule="auto"/>
              <w:rPr>
                <w:rFonts w:ascii="Times New Roman" w:hAnsi="Times New Roman" w:cs="Times New Roman"/>
              </w:rPr>
            </w:pPr>
          </w:p>
        </w:tc>
        <w:tc>
          <w:tcPr>
            <w:tcW w:w="1507" w:type="dxa"/>
          </w:tcPr>
          <w:p>
            <w:pPr>
              <w:spacing w:after="0" w:line="240" w:lineRule="auto"/>
              <w:rPr>
                <w:rFonts w:ascii="Times New Roman" w:hAnsi="Times New Roman" w:cs="Times New Roman"/>
                <w:b/>
                <w:bCs/>
              </w:rPr>
            </w:pPr>
            <w:r>
              <w:rPr>
                <w:rFonts w:ascii="Times New Roman" w:hAnsi="Times New Roman" w:cs="Times New Roman"/>
                <w:b/>
                <w:bCs/>
              </w:rPr>
              <w:t>Days</w:t>
            </w:r>
          </w:p>
        </w:tc>
        <w:tc>
          <w:tcPr>
            <w:tcW w:w="1093" w:type="dxa"/>
            <w:vAlign w:val="center"/>
          </w:tcPr>
          <w:p>
            <w:pPr>
              <w:spacing w:after="0" w:line="240" w:lineRule="auto"/>
              <w:jc w:val="right"/>
              <w:rPr>
                <w:rFonts w:ascii="Times New Roman" w:hAnsi="Times New Roman" w:cs="Times New Roman"/>
                <w:b/>
                <w:bCs/>
              </w:rPr>
            </w:pPr>
            <w:r>
              <w:rPr>
                <w:rFonts w:ascii="Times New Roman" w:hAnsi="Times New Roman" w:eastAsia="Times New Roman" w:cs="Times New Roman"/>
                <w:b/>
                <w:bCs/>
                <w:lang w:eastAsia="en-GB"/>
              </w:rPr>
              <w:t xml:space="preserve">-0.609 </w:t>
            </w:r>
          </w:p>
        </w:tc>
        <w:tc>
          <w:tcPr>
            <w:tcW w:w="931" w:type="dxa"/>
            <w:vAlign w:val="center"/>
          </w:tcPr>
          <w:p>
            <w:pPr>
              <w:spacing w:after="0" w:line="240" w:lineRule="auto"/>
              <w:jc w:val="right"/>
              <w:rPr>
                <w:rFonts w:ascii="Times New Roman" w:hAnsi="Times New Roman" w:cs="Times New Roman"/>
                <w:b/>
                <w:bCs/>
              </w:rPr>
            </w:pPr>
            <w:r>
              <w:rPr>
                <w:rFonts w:ascii="Times New Roman" w:hAnsi="Times New Roman" w:eastAsia="Times New Roman" w:cs="Times New Roman"/>
                <w:b/>
                <w:bCs/>
                <w:lang w:eastAsia="en-GB"/>
              </w:rPr>
              <w:t xml:space="preserve">1.001 </w:t>
            </w:r>
          </w:p>
        </w:tc>
        <w:tc>
          <w:tcPr>
            <w:tcW w:w="1086" w:type="dxa"/>
            <w:vAlign w:val="center"/>
          </w:tcPr>
          <w:p>
            <w:pPr>
              <w:spacing w:after="0" w:line="240" w:lineRule="auto"/>
              <w:jc w:val="right"/>
              <w:rPr>
                <w:rFonts w:ascii="Times New Roman" w:hAnsi="Times New Roman" w:cs="Times New Roman"/>
                <w:b/>
                <w:bCs/>
              </w:rPr>
            </w:pPr>
            <w:r>
              <w:rPr>
                <w:rFonts w:ascii="Times New Roman" w:hAnsi="Times New Roman" w:eastAsia="Times New Roman" w:cs="Times New Roman"/>
                <w:b/>
                <w:bCs/>
                <w:lang w:eastAsia="en-GB"/>
              </w:rPr>
              <w:t xml:space="preserve">4940.488 </w:t>
            </w:r>
          </w:p>
        </w:tc>
        <w:tc>
          <w:tcPr>
            <w:tcW w:w="1139" w:type="dxa"/>
            <w:vAlign w:val="center"/>
          </w:tcPr>
          <w:p>
            <w:pPr>
              <w:spacing w:after="0" w:line="240" w:lineRule="auto"/>
              <w:jc w:val="right"/>
              <w:rPr>
                <w:rFonts w:ascii="Times New Roman" w:hAnsi="Times New Roman" w:cs="Times New Roman"/>
                <w:b/>
                <w:bCs/>
              </w:rPr>
            </w:pPr>
            <w:r>
              <w:rPr>
                <w:rFonts w:ascii="Times New Roman" w:hAnsi="Times New Roman" w:eastAsia="Times New Roman" w:cs="Times New Roman"/>
                <w:b/>
                <w:bCs/>
                <w:lang w:eastAsia="en-GB"/>
              </w:rPr>
              <w:t xml:space="preserve">-0.865 </w:t>
            </w:r>
          </w:p>
        </w:tc>
        <w:tc>
          <w:tcPr>
            <w:tcW w:w="1045" w:type="dxa"/>
            <w:vAlign w:val="center"/>
          </w:tcPr>
          <w:p>
            <w:pPr>
              <w:spacing w:after="0" w:line="240" w:lineRule="auto"/>
              <w:jc w:val="right"/>
              <w:rPr>
                <w:rFonts w:ascii="Times New Roman" w:hAnsi="Times New Roman" w:cs="Times New Roman"/>
                <w:b/>
                <w:bCs/>
              </w:rPr>
            </w:pPr>
            <w:r>
              <w:rPr>
                <w:rFonts w:ascii="Times New Roman" w:hAnsi="Times New Roman" w:eastAsia="Times New Roman" w:cs="Times New Roman"/>
                <w:b/>
                <w:bCs/>
                <w:lang w:eastAsia="en-GB"/>
              </w:rPr>
              <w:t xml:space="preserve">-0.364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1644" w:type="dxa"/>
          </w:tcPr>
          <w:p>
            <w:pPr>
              <w:spacing w:after="0" w:line="240" w:lineRule="auto"/>
              <w:rPr>
                <w:rFonts w:ascii="Times New Roman" w:hAnsi="Times New Roman" w:cs="Times New Roman"/>
              </w:rPr>
            </w:pPr>
          </w:p>
        </w:tc>
        <w:tc>
          <w:tcPr>
            <w:tcW w:w="1507" w:type="dxa"/>
            <w:vAlign w:val="center"/>
          </w:tcPr>
          <w:p>
            <w:pPr>
              <w:spacing w:after="0" w:line="240" w:lineRule="auto"/>
              <w:rPr>
                <w:rFonts w:ascii="Times New Roman" w:hAnsi="Times New Roman" w:cs="Times New Roman"/>
              </w:rPr>
            </w:pPr>
            <w:r>
              <w:rPr>
                <w:rFonts w:ascii="Times New Roman" w:hAnsi="Times New Roman" w:eastAsia="Times New Roman" w:cs="Times New Roman"/>
                <w:lang w:eastAsia="en-GB"/>
              </w:rPr>
              <w:t xml:space="preserve">treatN:days </w:t>
            </w:r>
          </w:p>
        </w:tc>
        <w:tc>
          <w:tcPr>
            <w:tcW w:w="1093"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 xml:space="preserve">-0.046 </w:t>
            </w:r>
          </w:p>
        </w:tc>
        <w:tc>
          <w:tcPr>
            <w:tcW w:w="931"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 xml:space="preserve">1 </w:t>
            </w:r>
          </w:p>
        </w:tc>
        <w:tc>
          <w:tcPr>
            <w:tcW w:w="1086"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 xml:space="preserve">6137.326 </w:t>
            </w:r>
          </w:p>
        </w:tc>
        <w:tc>
          <w:tcPr>
            <w:tcW w:w="1139"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 xml:space="preserve">-0.408 </w:t>
            </w:r>
          </w:p>
        </w:tc>
        <w:tc>
          <w:tcPr>
            <w:tcW w:w="1045"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 xml:space="preserve">0.312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1644" w:type="dxa"/>
          </w:tcPr>
          <w:p>
            <w:pPr>
              <w:spacing w:after="0" w:line="240" w:lineRule="auto"/>
              <w:rPr>
                <w:rFonts w:ascii="Times New Roman" w:hAnsi="Times New Roman" w:cs="Times New Roman"/>
              </w:rPr>
            </w:pPr>
          </w:p>
        </w:tc>
        <w:tc>
          <w:tcPr>
            <w:tcW w:w="1507" w:type="dxa"/>
            <w:vAlign w:val="center"/>
          </w:tcPr>
          <w:p>
            <w:pPr>
              <w:spacing w:after="0" w:line="240" w:lineRule="auto"/>
              <w:rPr>
                <w:rFonts w:ascii="Times New Roman" w:hAnsi="Times New Roman" w:cs="Times New Roman"/>
              </w:rPr>
            </w:pPr>
            <w:r>
              <w:rPr>
                <w:rFonts w:ascii="Times New Roman" w:hAnsi="Times New Roman" w:eastAsia="Times New Roman" w:cs="Times New Roman"/>
                <w:lang w:eastAsia="en-GB"/>
              </w:rPr>
              <w:t xml:space="preserve">treatNP:days </w:t>
            </w:r>
          </w:p>
        </w:tc>
        <w:tc>
          <w:tcPr>
            <w:tcW w:w="1093"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 xml:space="preserve">0.135 </w:t>
            </w:r>
          </w:p>
        </w:tc>
        <w:tc>
          <w:tcPr>
            <w:tcW w:w="931"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 xml:space="preserve">1.001 </w:t>
            </w:r>
          </w:p>
        </w:tc>
        <w:tc>
          <w:tcPr>
            <w:tcW w:w="1086"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 xml:space="preserve">5979.456 </w:t>
            </w:r>
          </w:p>
        </w:tc>
        <w:tc>
          <w:tcPr>
            <w:tcW w:w="1139"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 xml:space="preserve">-0.210 </w:t>
            </w:r>
          </w:p>
        </w:tc>
        <w:tc>
          <w:tcPr>
            <w:tcW w:w="1045"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 xml:space="preserve">0.465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1644" w:type="dxa"/>
          </w:tcPr>
          <w:p>
            <w:pPr>
              <w:spacing w:after="0" w:line="240" w:lineRule="auto"/>
              <w:rPr>
                <w:rFonts w:ascii="Times New Roman" w:hAnsi="Times New Roman" w:cs="Times New Roman"/>
              </w:rPr>
            </w:pPr>
          </w:p>
        </w:tc>
        <w:tc>
          <w:tcPr>
            <w:tcW w:w="1507" w:type="dxa"/>
            <w:vAlign w:val="center"/>
          </w:tcPr>
          <w:p>
            <w:pPr>
              <w:spacing w:after="0" w:line="240" w:lineRule="auto"/>
              <w:rPr>
                <w:rFonts w:ascii="Times New Roman" w:hAnsi="Times New Roman" w:eastAsia="Times New Roman" w:cs="Times New Roman"/>
                <w:lang w:eastAsia="en-GB"/>
              </w:rPr>
            </w:pPr>
            <w:r>
              <w:rPr>
                <w:rFonts w:ascii="Times New Roman" w:hAnsi="Times New Roman" w:eastAsia="Times New Roman" w:cs="Times New Roman"/>
                <w:lang w:eastAsia="en-GB"/>
              </w:rPr>
              <w:t>treatP:days</w:t>
            </w:r>
          </w:p>
        </w:tc>
        <w:tc>
          <w:tcPr>
            <w:tcW w:w="1093"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 xml:space="preserve">-0.075 </w:t>
            </w:r>
          </w:p>
        </w:tc>
        <w:tc>
          <w:tcPr>
            <w:tcW w:w="931"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 xml:space="preserve">1.001 </w:t>
            </w:r>
          </w:p>
        </w:tc>
        <w:tc>
          <w:tcPr>
            <w:tcW w:w="1086"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 xml:space="preserve">6078.993 </w:t>
            </w:r>
          </w:p>
        </w:tc>
        <w:tc>
          <w:tcPr>
            <w:tcW w:w="1139"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 xml:space="preserve">-0.456 </w:t>
            </w:r>
          </w:p>
        </w:tc>
        <w:tc>
          <w:tcPr>
            <w:tcW w:w="1045" w:type="dxa"/>
            <w:vAlign w:val="center"/>
          </w:tcPr>
          <w:p>
            <w:pPr>
              <w:spacing w:after="0" w:line="240" w:lineRule="auto"/>
              <w:jc w:val="right"/>
              <w:rPr>
                <w:rFonts w:ascii="Times New Roman" w:hAnsi="Times New Roman" w:cs="Times New Roman"/>
              </w:rPr>
            </w:pPr>
            <w:r>
              <w:rPr>
                <w:rFonts w:ascii="Times New Roman" w:hAnsi="Times New Roman" w:eastAsia="Times New Roman" w:cs="Times New Roman"/>
                <w:lang w:eastAsia="en-GB"/>
              </w:rPr>
              <w:t>0.299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trPr>
        <w:tc>
          <w:tcPr>
            <w:tcW w:w="1644" w:type="dxa"/>
            <w:tcBorders>
              <w:bottom w:val="single" w:color="auto" w:sz="4" w:space="0"/>
            </w:tcBorders>
          </w:tcPr>
          <w:p>
            <w:pPr>
              <w:spacing w:after="0" w:line="240" w:lineRule="auto"/>
              <w:rPr>
                <w:rFonts w:ascii="Times New Roman" w:hAnsi="Times New Roman" w:cs="Times New Roman"/>
              </w:rPr>
            </w:pPr>
          </w:p>
        </w:tc>
        <w:tc>
          <w:tcPr>
            <w:tcW w:w="1507" w:type="dxa"/>
            <w:tcBorders>
              <w:bottom w:val="single" w:color="auto" w:sz="4" w:space="0"/>
            </w:tcBorders>
            <w:vAlign w:val="center"/>
          </w:tcPr>
          <w:p>
            <w:pPr>
              <w:spacing w:after="0" w:line="240" w:lineRule="auto"/>
              <w:rPr>
                <w:rFonts w:ascii="Times New Roman" w:hAnsi="Times New Roman" w:cs="Times New Roman"/>
              </w:rPr>
            </w:pPr>
          </w:p>
        </w:tc>
        <w:tc>
          <w:tcPr>
            <w:tcW w:w="1093" w:type="dxa"/>
            <w:tcBorders>
              <w:bottom w:val="single" w:color="auto" w:sz="4" w:space="0"/>
            </w:tcBorders>
          </w:tcPr>
          <w:p>
            <w:pPr>
              <w:spacing w:after="0" w:line="240" w:lineRule="auto"/>
              <w:rPr>
                <w:rFonts w:ascii="Times New Roman" w:hAnsi="Times New Roman" w:cs="Times New Roman"/>
              </w:rPr>
            </w:pPr>
          </w:p>
        </w:tc>
        <w:tc>
          <w:tcPr>
            <w:tcW w:w="931" w:type="dxa"/>
            <w:tcBorders>
              <w:bottom w:val="single" w:color="auto" w:sz="4" w:space="0"/>
            </w:tcBorders>
          </w:tcPr>
          <w:p>
            <w:pPr>
              <w:spacing w:after="0" w:line="240" w:lineRule="auto"/>
              <w:rPr>
                <w:rFonts w:ascii="Times New Roman" w:hAnsi="Times New Roman" w:cs="Times New Roman"/>
              </w:rPr>
            </w:pPr>
          </w:p>
        </w:tc>
        <w:tc>
          <w:tcPr>
            <w:tcW w:w="1086" w:type="dxa"/>
            <w:tcBorders>
              <w:bottom w:val="single" w:color="auto" w:sz="4" w:space="0"/>
            </w:tcBorders>
          </w:tcPr>
          <w:p>
            <w:pPr>
              <w:spacing w:after="0" w:line="240" w:lineRule="auto"/>
              <w:rPr>
                <w:rFonts w:ascii="Times New Roman" w:hAnsi="Times New Roman" w:cs="Times New Roman"/>
              </w:rPr>
            </w:pPr>
          </w:p>
        </w:tc>
        <w:tc>
          <w:tcPr>
            <w:tcW w:w="1139" w:type="dxa"/>
            <w:tcBorders>
              <w:bottom w:val="single" w:color="auto" w:sz="4" w:space="0"/>
            </w:tcBorders>
          </w:tcPr>
          <w:p>
            <w:pPr>
              <w:spacing w:after="0" w:line="240" w:lineRule="auto"/>
              <w:rPr>
                <w:rFonts w:ascii="Times New Roman" w:hAnsi="Times New Roman" w:cs="Times New Roman"/>
              </w:rPr>
            </w:pPr>
          </w:p>
        </w:tc>
        <w:tc>
          <w:tcPr>
            <w:tcW w:w="1045" w:type="dxa"/>
            <w:tcBorders>
              <w:bottom w:val="single" w:color="auto" w:sz="4" w:space="0"/>
            </w:tcBorders>
          </w:tcPr>
          <w:p>
            <w:pPr>
              <w:spacing w:after="0" w:line="240" w:lineRule="auto"/>
              <w:rPr>
                <w:rFonts w:ascii="Times New Roman" w:hAnsi="Times New Roman" w:cs="Times New Roman"/>
              </w:rPr>
            </w:pPr>
          </w:p>
        </w:tc>
      </w:tr>
    </w:tbl>
    <w:p>
      <w:pPr>
        <w:pStyle w:val="2"/>
        <w:rPr>
          <w:b w:val="0"/>
          <w:bCs w:val="0"/>
        </w:rPr>
      </w:pPr>
      <w:r>
        <w:rPr>
          <w:b w:val="0"/>
          <w:bCs w:val="0"/>
          <w:vertAlign w:val="superscript"/>
        </w:rPr>
        <w:t>a</w:t>
      </w:r>
      <w:r>
        <w:rPr>
          <w:b w:val="0"/>
          <w:bCs w:val="0"/>
        </w:rPr>
        <w:t xml:space="preserve"> </w:t>
      </w:r>
      <w:commentRangeStart w:id="5"/>
      <w:commentRangeStart w:id="6"/>
      <w:r>
        <w:rPr>
          <w:b w:val="0"/>
          <w:bCs w:val="0"/>
        </w:rPr>
        <w:t>Marginally affects the response variable</w:t>
      </w:r>
      <w:commentRangeEnd w:id="5"/>
      <w:r>
        <w:rPr>
          <w:rStyle w:val="8"/>
          <w:rFonts w:asciiTheme="minorHAnsi" w:hAnsiTheme="minorHAnsi" w:eastAsiaTheme="minorHAnsi" w:cstheme="minorBidi"/>
          <w:b w:val="0"/>
          <w:bCs w:val="0"/>
        </w:rPr>
        <w:commentReference w:id="5"/>
      </w:r>
      <w:commentRangeEnd w:id="6"/>
      <w:r>
        <w:commentReference w:id="6"/>
      </w:r>
      <w:r>
        <w:rPr>
          <w:b w:val="0"/>
          <w:bCs w:val="0"/>
        </w:rPr>
        <w:t xml:space="preserve">. All had 5000 iterations and 4 chains. </w:t>
      </w:r>
      <w:r>
        <w:rPr>
          <w:b w:val="0"/>
          <w:bCs w:val="0"/>
        </w:rPr>
        <w:br w:type="page"/>
      </w:r>
    </w:p>
    <w:p>
      <w:pPr>
        <w:spacing w:after="0" w:line="48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Fig. 1 </w:t>
      </w:r>
      <w:r>
        <w:rPr>
          <w:rFonts w:ascii="Times New Roman" w:hAnsi="Times New Roman" w:cs="Times New Roman"/>
          <w:color w:val="000000"/>
          <w:sz w:val="24"/>
          <w:szCs w:val="24"/>
        </w:rPr>
        <w:t xml:space="preserve">Location of fertilization plots in the EARTH forest reserve in Limon, Costa Rica. There are only four +N fertilization plots because two were destroyed by treefall during a storm. </w:t>
      </w:r>
    </w:p>
    <w:p>
      <w:pPr>
        <w:spacing w:after="0" w:line="480" w:lineRule="auto"/>
        <w:rPr>
          <w:rFonts w:ascii="Times New Roman" w:hAnsi="Times New Roman" w:cs="Times New Roman"/>
          <w:color w:val="000000"/>
        </w:rPr>
      </w:pPr>
      <w:r>
        <w:rPr>
          <w:rFonts w:ascii="Times New Roman" w:hAnsi="Times New Roman" w:cs="Times New Roman"/>
          <w:color w:val="000000"/>
        </w:rPr>
        <w:drawing>
          <wp:inline distT="0" distB="0" distL="0" distR="0">
            <wp:extent cx="2682240" cy="3484245"/>
            <wp:effectExtent l="0" t="0" r="0" b="0"/>
            <wp:docPr id="13" name="Picture 1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p&#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rcRect l="3477" t="4384" r="49718" b="9613"/>
                    <a:stretch>
                      <a:fillRect/>
                    </a:stretch>
                  </pic:blipFill>
                  <pic:spPr>
                    <a:xfrm>
                      <a:off x="0" y="0"/>
                      <a:ext cx="2682611" cy="3484736"/>
                    </a:xfrm>
                    <a:prstGeom prst="rect">
                      <a:avLst/>
                    </a:prstGeom>
                    <a:ln>
                      <a:noFill/>
                    </a:ln>
                  </pic:spPr>
                </pic:pic>
              </a:graphicData>
            </a:graphic>
          </wp:inline>
        </w:drawing>
      </w:r>
    </w:p>
    <w:p>
      <w:pPr>
        <w:spacing w:after="0" w:line="480" w:lineRule="auto"/>
        <w:rPr>
          <w:rFonts w:ascii="Times New Roman" w:hAnsi="Times New Roman" w:cs="Times New Roman"/>
          <w:color w:val="000000"/>
        </w:rPr>
      </w:pPr>
    </w:p>
    <w:p/>
    <w:p/>
    <w:p/>
    <w:p/>
    <w:p/>
    <w:p>
      <w:p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ascii="Times New Roman" w:hAnsi="Times New Roman"/>
          <w:color w:val="000000"/>
        </w:rPr>
      </w:pPr>
      <w:r>
        <w:rPr>
          <w:rFonts w:ascii="Times New Roman" w:hAnsi="Times New Roman"/>
          <w:color w:val="000000"/>
        </w:rPr>
        <w:br w:type="page"/>
      </w:r>
    </w:p>
    <w:p>
      <w:pPr>
        <w:spacing w:line="48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Fig. 2</w:t>
      </w:r>
      <w:r>
        <w:rPr>
          <w:rFonts w:ascii="Times New Roman" w:hAnsi="Times New Roman" w:cs="Times New Roman"/>
          <w:color w:val="000000"/>
          <w:sz w:val="24"/>
          <w:szCs w:val="24"/>
        </w:rPr>
        <w:t xml:space="preserve"> Average monthly precipitation (blue bars) and air temperature (red line) at EARTH University in Limón, Costa Rica, for 1996</w:t>
      </w:r>
      <w:r>
        <w:rPr>
          <w:rFonts w:ascii="Times New Roman" w:hAnsi="Times New Roman" w:cs="Times New Roman"/>
          <w:color w:val="000000"/>
          <w:sz w:val="24"/>
          <w:szCs w:val="24"/>
        </w:rPr>
        <w:sym w:font="Symbol" w:char="F02D"/>
      </w:r>
      <w:r>
        <w:rPr>
          <w:rFonts w:ascii="Times New Roman" w:hAnsi="Times New Roman" w:cs="Times New Roman"/>
          <w:color w:val="000000"/>
          <w:sz w:val="24"/>
          <w:szCs w:val="24"/>
        </w:rPr>
        <w:t xml:space="preserve">2018. See Methods for a description of missing data. </w:t>
      </w:r>
    </w:p>
    <w:p>
      <w:pPr>
        <w:spacing w:line="480" w:lineRule="auto"/>
        <w:rPr>
          <w:rFonts w:ascii="Times New Roman" w:hAnsi="Times New Roman" w:cs="Times New Roman"/>
          <w:color w:val="000000"/>
        </w:rPr>
      </w:pPr>
    </w:p>
    <w:p>
      <w:pPr>
        <w:spacing w:line="480" w:lineRule="auto"/>
        <w:rPr>
          <w:rFonts w:ascii="Times New Roman" w:hAnsi="Times New Roman" w:cs="Times New Roman"/>
          <w:b/>
          <w:bCs/>
          <w:color w:val="000000"/>
        </w:rPr>
      </w:pPr>
      <w:r>
        <w:rPr>
          <w:rFonts w:ascii="Times New Roman" w:hAnsi="Times New Roman" w:cs="Times New Roman"/>
          <w:b/>
          <w:bCs/>
          <w:color w:val="000000"/>
        </w:rPr>
        <w:drawing>
          <wp:inline distT="0" distB="0" distL="0" distR="0">
            <wp:extent cx="3803650" cy="3042920"/>
            <wp:effectExtent l="0" t="0" r="6350" b="5080"/>
            <wp:docPr id="2" name="Picture 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 histogram&#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24337" cy="3059468"/>
                    </a:xfrm>
                    <a:prstGeom prst="rect">
                      <a:avLst/>
                    </a:prstGeom>
                  </pic:spPr>
                </pic:pic>
              </a:graphicData>
            </a:graphic>
          </wp:inline>
        </w:drawing>
      </w:r>
    </w:p>
    <w:p>
      <w:pPr>
        <w:spacing w:line="480" w:lineRule="auto"/>
        <w:rPr>
          <w:rFonts w:ascii="Times New Roman" w:hAnsi="Times New Roman" w:cs="Times New Roman"/>
          <w:b/>
          <w:bCs/>
          <w:color w:val="000000"/>
        </w:rPr>
      </w:pPr>
    </w:p>
    <w:p>
      <w:pPr>
        <w:rPr>
          <w:rFonts w:ascii="Times New Roman" w:hAnsi="Times New Roman"/>
        </w:rPr>
      </w:pPr>
    </w:p>
    <w:p>
      <w:pPr>
        <w:rPr>
          <w:rFonts w:ascii="Times New Roman" w:hAnsi="Times New Roman"/>
        </w:rPr>
      </w:pPr>
    </w:p>
    <w:p>
      <w:pPr>
        <w:pStyle w:val="2"/>
      </w:pPr>
      <w:r>
        <w:br w:type="page"/>
      </w:r>
    </w:p>
    <w:p>
      <w:pPr>
        <w:spacing w:line="480" w:lineRule="auto"/>
        <w:rPr>
          <w:rFonts w:ascii="Times New Roman" w:hAnsi="Times New Roman" w:cs="Times New Roman"/>
          <w:sz w:val="24"/>
          <w:szCs w:val="24"/>
        </w:rPr>
      </w:pPr>
      <w:r>
        <w:rPr>
          <w:rFonts w:ascii="Times New Roman" w:hAnsi="Times New Roman" w:cs="Times New Roman"/>
          <w:b/>
          <w:bCs/>
          <w:sz w:val="24"/>
          <w:szCs w:val="24"/>
        </w:rPr>
        <w:t>Fig. 3</w:t>
      </w:r>
      <w:r>
        <w:rPr>
          <w:rFonts w:ascii="Times New Roman" w:hAnsi="Times New Roman" w:cs="Times New Roman"/>
          <w:sz w:val="24"/>
          <w:szCs w:val="24"/>
        </w:rPr>
        <w:t xml:space="preserve"> </w:t>
      </w:r>
      <w:commentRangeStart w:id="7"/>
      <w:r>
        <w:rPr>
          <w:rFonts w:ascii="Times New Roman" w:hAnsi="Times New Roman" w:cs="Times New Roman"/>
          <w:sz w:val="24"/>
          <w:szCs w:val="24"/>
        </w:rPr>
        <w:t>Re</w:t>
      </w:r>
      <w:commentRangeEnd w:id="7"/>
      <w:r>
        <w:rPr>
          <w:rStyle w:val="8"/>
        </w:rPr>
        <w:commentReference w:id="7"/>
      </w:r>
      <w:r>
        <w:rPr>
          <w:rFonts w:ascii="Times New Roman" w:hAnsi="Times New Roman" w:cs="Times New Roman"/>
          <w:sz w:val="24"/>
          <w:szCs w:val="24"/>
        </w:rPr>
        <w:t xml:space="preserve">maining mass (% of initial) as a function of time for (a) </w:t>
      </w:r>
      <w:r>
        <w:rPr>
          <w:rFonts w:ascii="Times New Roman" w:hAnsi="Times New Roman" w:cs="Times New Roman"/>
          <w:i/>
          <w:iCs/>
          <w:sz w:val="24"/>
          <w:szCs w:val="24"/>
        </w:rPr>
        <w:t>Hyeronima alchorneoides</w:t>
      </w:r>
      <w:r>
        <w:rPr>
          <w:rFonts w:ascii="Times New Roman" w:hAnsi="Times New Roman" w:cs="Times New Roman"/>
          <w:sz w:val="24"/>
          <w:szCs w:val="24"/>
        </w:rPr>
        <w:t xml:space="preserve"> leaf litter and (b) birch wood sticks</w:t>
      </w:r>
      <w:r>
        <w:rPr>
          <w:rFonts w:ascii="Times New Roman" w:hAnsi="Times New Roman" w:cs="Times New Roman"/>
          <w:b/>
          <w:sz w:val="24"/>
          <w:szCs w:val="24"/>
        </w:rPr>
        <w:t xml:space="preserve">, </w:t>
      </w:r>
      <w:r>
        <w:rPr>
          <w:rFonts w:ascii="Times New Roman" w:hAnsi="Times New Roman" w:cs="Times New Roman"/>
          <w:bCs/>
          <w:sz w:val="24"/>
          <w:szCs w:val="24"/>
        </w:rPr>
        <w:t>set to decompose for 36 weeks in long-term forest fertilization plots (n=16) at the</w:t>
      </w:r>
      <w:r>
        <w:rPr>
          <w:rFonts w:ascii="Times New Roman" w:hAnsi="Times New Roman" w:cs="Times New Roman"/>
          <w:sz w:val="24"/>
          <w:szCs w:val="24"/>
        </w:rPr>
        <w:t xml:space="preserve"> Earth Forest Fertilization Experiment in Limón, Costa Rica; values shown are means per plot (n=4) ± S.E.  </w:t>
      </w:r>
    </w:p>
    <w:p>
      <w:pPr>
        <w:spacing w:line="480" w:lineRule="auto"/>
        <w:rPr>
          <w:rFonts w:ascii="Times New Roman" w:hAnsi="Times New Roman" w:cs="Times New Roman"/>
          <w:sz w:val="24"/>
          <w:szCs w:val="24"/>
          <w:lang w:val="es-CR"/>
        </w:rPr>
      </w:pPr>
      <w:commentRangeStart w:id="8"/>
      <w:r>
        <w:rPr>
          <w:rFonts w:ascii="Times New Roman" w:hAnsi="Times New Roman" w:cs="Times New Roman"/>
          <w:sz w:val="24"/>
          <w:szCs w:val="24"/>
          <w:highlight w:val="yellow"/>
          <w:lang w:val="es-CR"/>
        </w:rPr>
        <w:t>Hola, falta este plot combinado, no está en RPubs</w:t>
      </w:r>
      <w:commentRangeEnd w:id="8"/>
      <w:r>
        <w:commentReference w:id="8"/>
      </w:r>
    </w:p>
    <w:p>
      <w:p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ascii="Times New Roman" w:hAnsi="Times New Roman"/>
          <w:color w:val="000000"/>
          <w:sz w:val="24"/>
          <w:szCs w:val="24"/>
          <w:lang w:val="es-CR"/>
        </w:rPr>
      </w:pPr>
      <w:r>
        <w:rPr>
          <w:rFonts w:ascii="Times New Roman" w:hAnsi="Times New Roman"/>
          <w:color w:val="000000"/>
          <w:sz w:val="24"/>
          <w:szCs w:val="24"/>
          <w:lang w:val="es-CR"/>
        </w:rPr>
        <w:t xml:space="preserve"> </w:t>
      </w: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17"/>
        <w:gridCol w:w="47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8" w:hRule="atLeast"/>
        </w:trPr>
        <w:tc>
          <w:tcPr>
            <w:tcW w:w="4082" w:type="dxa"/>
          </w:tcPr>
          <w:p>
            <w:pPr>
              <w:spacing w:after="0" w:line="480" w:lineRule="auto"/>
              <w:rPr>
                <w:rFonts w:ascii="Arial" w:hAnsi="Arial" w:cs="Arial"/>
                <w:b/>
                <w:bCs/>
                <w:sz w:val="24"/>
                <w:szCs w:val="24"/>
              </w:rPr>
            </w:pPr>
            <w:r>
              <w:rPr>
                <w:rFonts w:ascii="Arial" w:hAnsi="Arial" w:cs="Arial"/>
                <w:b/>
                <w:bCs/>
              </w:rPr>
              <w:t>a</w:t>
            </w:r>
          </w:p>
        </w:tc>
        <w:tc>
          <w:tcPr>
            <w:tcW w:w="4025" w:type="dxa"/>
          </w:tcPr>
          <w:p>
            <w:pPr>
              <w:spacing w:after="0" w:line="480" w:lineRule="auto"/>
              <w:rPr>
                <w:b/>
                <w:bCs/>
                <w:sz w:val="24"/>
                <w:szCs w:val="24"/>
              </w:rPr>
            </w:pPr>
            <w:r>
              <w:rPr>
                <w:rFonts w:ascii="Arial" w:hAnsi="Arial" w:cs="Arial"/>
                <w:b/>
                <w:bCs/>
              </w:rPr>
              <w:t>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rPr>
        <w:tc>
          <w:tcPr>
            <w:tcW w:w="4082" w:type="dxa"/>
          </w:tcPr>
          <w:p>
            <w:pPr>
              <w:spacing w:after="0" w:line="240" w:lineRule="auto"/>
              <w:jc w:val="both"/>
              <w:rPr>
                <w:lang w:val="es-CR"/>
              </w:rPr>
            </w:pPr>
            <w:r>
              <w:rPr>
                <w:lang w:val="es-CR"/>
              </w:rPr>
              <w:drawing>
                <wp:inline distT="0" distB="0" distL="0" distR="0">
                  <wp:extent cx="2832735" cy="202311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863938" cy="2045625"/>
                          </a:xfrm>
                          <a:prstGeom prst="rect">
                            <a:avLst/>
                          </a:prstGeom>
                          <a:noFill/>
                          <a:ln>
                            <a:noFill/>
                          </a:ln>
                        </pic:spPr>
                      </pic:pic>
                    </a:graphicData>
                  </a:graphic>
                </wp:inline>
              </w:drawing>
            </w:r>
          </w:p>
        </w:tc>
        <w:tc>
          <w:tcPr>
            <w:tcW w:w="4025" w:type="dxa"/>
          </w:tcPr>
          <w:p>
            <w:pPr>
              <w:spacing w:after="0" w:line="240" w:lineRule="auto"/>
              <w:jc w:val="both"/>
              <w:rPr>
                <w:lang w:val="es-CR"/>
              </w:rPr>
            </w:pPr>
            <w:r>
              <w:rPr>
                <w:lang w:val="es-CR"/>
              </w:rPr>
              <w:drawing>
                <wp:inline distT="0" distB="0" distL="0" distR="0">
                  <wp:extent cx="2976245" cy="2125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010314" cy="2150175"/>
                          </a:xfrm>
                          <a:prstGeom prst="rect">
                            <a:avLst/>
                          </a:prstGeom>
                          <a:noFill/>
                          <a:ln>
                            <a:noFill/>
                          </a:ln>
                        </pic:spPr>
                      </pic:pic>
                    </a:graphicData>
                  </a:graphic>
                </wp:inline>
              </w:drawing>
            </w:r>
          </w:p>
        </w:tc>
      </w:tr>
    </w:tbl>
    <w:p>
      <w:pPr>
        <w:pBdr>
          <w:top w:val="none" w:color="auto" w:sz="0" w:space="0"/>
          <w:left w:val="none" w:color="auto" w:sz="0" w:space="0"/>
          <w:bottom w:val="none" w:color="auto" w:sz="0" w:space="0"/>
          <w:right w:val="none" w:color="auto" w:sz="0" w:space="0"/>
          <w:between w:val="none" w:color="auto" w:sz="0" w:space="0"/>
        </w:pBdr>
        <w:spacing w:after="0" w:line="240" w:lineRule="auto"/>
        <w:jc w:val="both"/>
        <w:rPr>
          <w:lang w:val="es-CR"/>
        </w:rPr>
      </w:pPr>
    </w:p>
    <w:p>
      <w:pPr>
        <w:keepNext w:val="0"/>
        <w:keepLines w:val="0"/>
        <w:widowControl/>
        <w:suppressLineNumbers w:val="0"/>
        <w:jc w:val="left"/>
      </w:pPr>
      <w:r>
        <w:rPr>
          <w:lang w:val="es-CR"/>
        </w:rPr>
        <w:t xml:space="preserve"> </w:t>
      </w:r>
      <w:r>
        <w:rPr>
          <w:rFonts w:ascii="SimSun" w:hAnsi="SimSun" w:eastAsia="SimSun" w:cs="SimSun"/>
          <w:kern w:val="0"/>
          <w:sz w:val="24"/>
          <w:szCs w:val="24"/>
          <w:lang w:val="en-US" w:eastAsia="zh-CN" w:bidi="ar"/>
        </w:rPr>
        <w:drawing>
          <wp:inline distT="0" distB="0" distL="114300" distR="114300">
            <wp:extent cx="304800" cy="304800"/>
            <wp:effectExtent l="0" t="0" r="0" b="0"/>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13"/>
                    <a:stretch>
                      <a:fillRect/>
                    </a:stretch>
                  </pic:blipFill>
                  <pic:spPr>
                    <a:xfrm>
                      <a:off x="0" y="0"/>
                      <a:ext cx="304800" cy="304800"/>
                    </a:xfrm>
                    <a:prstGeom prst="rect">
                      <a:avLst/>
                    </a:prstGeom>
                    <a:noFill/>
                    <a:ln w="9525">
                      <a:noFill/>
                    </a:ln>
                  </pic:spPr>
                </pic:pic>
              </a:graphicData>
            </a:graphic>
          </wp:inline>
        </w:drawing>
      </w:r>
    </w:p>
    <w:p>
      <w:pPr>
        <w:pStyle w:val="2"/>
        <w:spacing w:line="480" w:lineRule="auto"/>
        <w:ind w:firstLine="720" w:firstLineChars="0"/>
      </w:pPr>
    </w:p>
    <w:p/>
    <w:p>
      <w:pPr>
        <w:rPr>
          <w:rFonts w:ascii="Times New Roman" w:hAnsi="Times New Roman"/>
          <w:sz w:val="24"/>
          <w:szCs w:val="24"/>
        </w:rPr>
      </w:pPr>
    </w:p>
    <w:p>
      <w:pPr>
        <w:pStyle w:val="2"/>
      </w:pPr>
      <w:r>
        <w:br w:type="page"/>
      </w:r>
    </w:p>
    <w:p>
      <w:pPr>
        <w:spacing w:line="480" w:lineRule="auto"/>
        <w:rPr>
          <w:rFonts w:ascii="Times New Roman" w:hAnsi="Times New Roman" w:cs="Times New Roman"/>
          <w:lang w:val="es-CR"/>
        </w:rPr>
      </w:pPr>
      <w:r>
        <w:rPr>
          <w:rFonts w:ascii="Times New Roman" w:hAnsi="Times New Roman" w:cs="Times New Roman"/>
          <w:b/>
          <w:bCs/>
          <w:sz w:val="24"/>
          <w:szCs w:val="24"/>
        </w:rPr>
        <w:t>Fig. 4</w:t>
      </w:r>
      <w:r>
        <w:rPr>
          <w:rFonts w:ascii="Times New Roman" w:hAnsi="Times New Roman" w:cs="Times New Roman"/>
          <w:sz w:val="24"/>
          <w:szCs w:val="24"/>
        </w:rPr>
        <w:t xml:space="preserve"> </w:t>
      </w:r>
      <w:commentRangeStart w:id="9"/>
      <w:commentRangeStart w:id="10"/>
      <w:r>
        <w:rPr>
          <w:rFonts w:ascii="Times New Roman" w:hAnsi="Times New Roman" w:cs="Times New Roman"/>
          <w:sz w:val="24"/>
          <w:szCs w:val="24"/>
        </w:rPr>
        <w:t xml:space="preserve">Violin plots showing </w:t>
      </w:r>
      <w:commentRangeEnd w:id="9"/>
      <w:r>
        <w:rPr>
          <w:rStyle w:val="8"/>
        </w:rPr>
        <w:commentReference w:id="9"/>
      </w:r>
      <w:commentRangeEnd w:id="10"/>
      <w:r>
        <w:commentReference w:id="10"/>
      </w:r>
      <w:r>
        <w:rPr>
          <w:rFonts w:ascii="Times New Roman" w:hAnsi="Times New Roman" w:cs="Times New Roman"/>
          <w:sz w:val="24"/>
          <w:szCs w:val="24"/>
        </w:rPr>
        <w:t>values of the decomposition constant (</w:t>
      </w:r>
      <w:r>
        <w:rPr>
          <w:rFonts w:ascii="Times New Roman" w:hAnsi="Times New Roman" w:cs="Times New Roman"/>
          <w:i/>
          <w:sz w:val="24"/>
          <w:szCs w:val="24"/>
        </w:rPr>
        <w:t>k</w:t>
      </w:r>
      <w:r>
        <w:rPr>
          <w:rFonts w:ascii="Times New Roman" w:hAnsi="Times New Roman" w:cs="Times New Roman"/>
          <w:sz w:val="24"/>
          <w:szCs w:val="24"/>
        </w:rPr>
        <w:t xml:space="preserve">), for </w:t>
      </w:r>
      <w:r>
        <w:rPr>
          <w:rFonts w:ascii="Times New Roman" w:hAnsi="Times New Roman" w:cs="Times New Roman"/>
          <w:i/>
          <w:iCs/>
          <w:sz w:val="24"/>
          <w:szCs w:val="24"/>
        </w:rPr>
        <w:t>Hyeronima alchorneoides</w:t>
      </w:r>
      <w:r>
        <w:rPr>
          <w:rFonts w:ascii="Times New Roman" w:hAnsi="Times New Roman" w:cs="Times New Roman"/>
          <w:sz w:val="24"/>
          <w:szCs w:val="24"/>
        </w:rPr>
        <w:t xml:space="preserve"> leaf litter (a,c) and soft wood (b,d) that decomposed for 36</w:t>
      </w:r>
      <w:bookmarkStart w:id="0" w:name="_GoBack"/>
      <w:bookmarkEnd w:id="0"/>
      <w:r>
        <w:rPr>
          <w:rFonts w:ascii="Times New Roman" w:hAnsi="Times New Roman" w:cs="Times New Roman"/>
          <w:sz w:val="24"/>
          <w:szCs w:val="24"/>
        </w:rPr>
        <w:t xml:space="preserve"> weeks and was subjected to the effects of phosphorus (a, b) and nitrogen (c, d) addition at the EARTH University forest reserve in Limón, Costa Rica.</w:t>
      </w:r>
      <w:r>
        <w:rPr>
          <w:rFonts w:ascii="Times New Roman" w:hAnsi="Times New Roman" w:cs="Times New Roman"/>
        </w:rPr>
        <w:t xml:space="preserve"> </w:t>
      </w:r>
      <w:r>
        <w:rPr>
          <w:rFonts w:ascii="Times New Roman" w:hAnsi="Times New Roman" w:cs="Times New Roman"/>
          <w:lang w:val="es-CR"/>
        </w:rPr>
        <w:t xml:space="preserve">ESTOS GRÁFICOS SON PARA MADERA, </w:t>
      </w:r>
      <w:r>
        <w:rPr>
          <w:rFonts w:ascii="Times New Roman" w:hAnsi="Times New Roman" w:cs="Times New Roman"/>
          <w:highlight w:val="yellow"/>
          <w:lang w:val="es-CR"/>
        </w:rPr>
        <w:t xml:space="preserve">FALTAN LOS DE LITTER. FALTA COMBINARLOS EN UNA SOLA FIGURA. TAL VEZ SE PUEDEN COMBINAR CON </w:t>
      </w:r>
      <w:commentRangeStart w:id="11"/>
      <w:r>
        <w:rPr>
          <w:rFonts w:ascii="Times New Roman" w:hAnsi="Times New Roman" w:cs="Times New Roman"/>
          <w:highlight w:val="yellow"/>
          <w:lang w:val="es-CR"/>
        </w:rPr>
        <w:t>PAR MFROW</w:t>
      </w:r>
      <w:commentRangeEnd w:id="11"/>
      <w:r>
        <w:commentReference w:id="11"/>
      </w:r>
      <w:r>
        <w:rPr>
          <w:rFonts w:ascii="Times New Roman" w:hAnsi="Times New Roman" w:cs="Times New Roman"/>
          <w:highlight w:val="yellow"/>
          <w:lang w:val="es-CR"/>
        </w:rPr>
        <w:t xml:space="preserve"> O ALGO?</w:t>
      </w:r>
      <w:r>
        <w:rPr>
          <w:rFonts w:ascii="Times New Roman" w:hAnsi="Times New Roman" w:cs="Times New Roman"/>
          <w:lang w:val="es-CR"/>
        </w:rPr>
        <w:t xml:space="preserve"> </w:t>
      </w:r>
      <w:commentRangeStart w:id="12"/>
      <w:r>
        <w:rPr>
          <w:rFonts w:ascii="Times New Roman" w:hAnsi="Times New Roman" w:cs="Times New Roman"/>
          <w:highlight w:val="yellow"/>
          <w:lang w:val="es-CR"/>
        </w:rPr>
        <w:t>MARCELO</w:t>
      </w:r>
      <w:r>
        <w:rPr>
          <w:rFonts w:ascii="Times New Roman" w:hAnsi="Times New Roman" w:cs="Times New Roman"/>
          <w:lang w:val="es-CR"/>
        </w:rPr>
        <w:t xml:space="preserve"> </w:t>
      </w:r>
      <w:r>
        <w:rPr>
          <w:rFonts w:ascii="Times New Roman" w:hAnsi="Times New Roman" w:cs="Times New Roman"/>
          <w:highlight w:val="yellow"/>
          <w:lang w:val="es-CR"/>
        </w:rPr>
        <w:t>CÓMO SE LLAMAN ESTOS GRÁFICOS Y QUÉ INFORMACIÓN ADICIONAL BRINDA EL SOMBREADO DE LA DERECHA QUE NO LA DAN YA LOS PUNTOS DE LA IZQUIERDA?</w:t>
      </w:r>
      <w:r>
        <w:rPr>
          <w:rFonts w:ascii="Times New Roman" w:hAnsi="Times New Roman" w:cs="Times New Roman"/>
          <w:lang w:val="es-CR"/>
        </w:rPr>
        <w:t xml:space="preserve"> </w:t>
      </w:r>
      <w:r>
        <w:rPr>
          <w:rFonts w:ascii="Times New Roman" w:hAnsi="Times New Roman" w:cs="Times New Roman"/>
          <w:highlight w:val="yellow"/>
          <w:lang w:val="es-CR"/>
        </w:rPr>
        <w:t>NO ENTIENDO MUY BIEN CÓMO SE INTERPRETA ESE SOMBREADO…</w:t>
      </w:r>
      <w:commentRangeEnd w:id="12"/>
      <w:r>
        <w:commentReference w:id="12"/>
      </w: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08"/>
        <w:gridCol w:w="47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08" w:type="dxa"/>
          </w:tcPr>
          <w:p>
            <w:pPr>
              <w:spacing w:after="0" w:line="480" w:lineRule="auto"/>
              <w:rPr>
                <w:rFonts w:ascii="Arial" w:hAnsi="Arial" w:cs="Arial"/>
                <w:sz w:val="24"/>
                <w:szCs w:val="24"/>
              </w:rPr>
            </w:pPr>
            <w:r>
              <w:rPr>
                <w:rFonts w:ascii="Arial" w:hAnsi="Arial" w:cs="Arial"/>
                <w:b/>
                <w:bCs/>
              </w:rPr>
              <w:t>a</w:t>
            </w:r>
          </w:p>
        </w:tc>
        <w:tc>
          <w:tcPr>
            <w:tcW w:w="4508" w:type="dxa"/>
          </w:tcPr>
          <w:p>
            <w:pPr>
              <w:spacing w:after="0" w:line="480" w:lineRule="auto"/>
              <w:rPr>
                <w:rFonts w:ascii="Arial" w:hAnsi="Arial" w:cs="Arial"/>
                <w:b/>
                <w:bCs/>
              </w:rPr>
            </w:pPr>
            <w:r>
              <w:rPr>
                <w:rFonts w:ascii="Arial" w:hAnsi="Arial" w:cs="Arial"/>
                <w:b/>
                <w:bCs/>
              </w:rPr>
              <w:t>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08" w:type="dxa"/>
          </w:tcPr>
          <w:p>
            <w:pPr>
              <w:spacing w:after="0" w:line="480" w:lineRule="auto"/>
              <w:rPr>
                <w:rFonts w:ascii="Times New Roman" w:hAnsi="Times New Roman"/>
                <w:sz w:val="24"/>
                <w:szCs w:val="24"/>
              </w:rPr>
            </w:pPr>
          </w:p>
        </w:tc>
        <w:tc>
          <w:tcPr>
            <w:tcW w:w="4508" w:type="dxa"/>
          </w:tcPr>
          <w:p>
            <w:pPr>
              <w:spacing w:after="0" w:line="480" w:lineRule="auto"/>
              <w:rPr>
                <w:rFonts w:ascii="Times New Roman" w:hAnsi="Times New Roman"/>
                <w:sz w:val="24"/>
                <w:szCs w:val="24"/>
              </w:rPr>
            </w:pPr>
            <w:r>
              <w:drawing>
                <wp:inline distT="0" distB="0" distL="0" distR="0">
                  <wp:extent cx="2501265" cy="178689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4"/>
                          <a:stretch>
                            <a:fillRect/>
                          </a:stretch>
                        </pic:blipFill>
                        <pic:spPr>
                          <a:xfrm>
                            <a:off x="0" y="0"/>
                            <a:ext cx="2510777" cy="1793372"/>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08" w:type="dxa"/>
          </w:tcPr>
          <w:p>
            <w:pPr>
              <w:spacing w:after="0" w:line="480" w:lineRule="auto"/>
              <w:rPr>
                <w:rFonts w:ascii="Times New Roman" w:hAnsi="Times New Roman"/>
                <w:b/>
                <w:bCs/>
                <w:sz w:val="24"/>
                <w:szCs w:val="24"/>
              </w:rPr>
            </w:pPr>
            <w:r>
              <w:rPr>
                <w:rFonts w:ascii="Arial" w:hAnsi="Arial" w:cs="Arial"/>
                <w:b/>
                <w:bCs/>
              </w:rPr>
              <w:t>c</w:t>
            </w:r>
          </w:p>
        </w:tc>
        <w:tc>
          <w:tcPr>
            <w:tcW w:w="4508" w:type="dxa"/>
          </w:tcPr>
          <w:p>
            <w:pPr>
              <w:spacing w:after="0" w:line="480" w:lineRule="auto"/>
              <w:rPr>
                <w:rFonts w:ascii="Times New Roman" w:hAnsi="Times New Roman" w:cs="Times New Roman"/>
                <w:b/>
                <w:bCs/>
              </w:rPr>
            </w:pPr>
            <w:r>
              <w:rPr>
                <w:rFonts w:ascii="Arial" w:hAnsi="Arial" w:cs="Arial"/>
                <w:b/>
                <w:bCs/>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08" w:type="dxa"/>
          </w:tcPr>
          <w:p>
            <w:pPr>
              <w:spacing w:after="0" w:line="480" w:lineRule="auto"/>
              <w:rPr>
                <w:rFonts w:ascii="Times New Roman" w:hAnsi="Times New Roman"/>
                <w:sz w:val="24"/>
                <w:szCs w:val="24"/>
              </w:rPr>
            </w:pPr>
          </w:p>
        </w:tc>
        <w:tc>
          <w:tcPr>
            <w:tcW w:w="4508" w:type="dxa"/>
          </w:tcPr>
          <w:p>
            <w:pPr>
              <w:spacing w:after="0" w:line="480" w:lineRule="auto"/>
              <w:rPr>
                <w:rFonts w:ascii="Times New Roman" w:hAnsi="Times New Roman"/>
                <w:sz w:val="24"/>
                <w:szCs w:val="24"/>
              </w:rPr>
            </w:pPr>
            <w:r>
              <w:drawing>
                <wp:inline distT="0" distB="0" distL="0" distR="0">
                  <wp:extent cx="2852420" cy="2037715"/>
                  <wp:effectExtent l="0" t="0" r="508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861635" cy="2043980"/>
                          </a:xfrm>
                          <a:prstGeom prst="rect">
                            <a:avLst/>
                          </a:prstGeom>
                          <a:noFill/>
                          <a:ln>
                            <a:noFill/>
                          </a:ln>
                        </pic:spPr>
                      </pic:pic>
                    </a:graphicData>
                  </a:graphic>
                </wp:inline>
              </w:drawing>
            </w:r>
          </w:p>
        </w:tc>
      </w:tr>
    </w:tbl>
    <w:p>
      <w:pPr>
        <w:spacing w:line="480" w:lineRule="auto"/>
      </w:pPr>
    </w:p>
    <w:p/>
    <w:p>
      <w:pPr>
        <w:pStyle w:val="2"/>
      </w:pPr>
      <w:r>
        <w:br w:type="page"/>
      </w:r>
    </w:p>
    <w:p/>
    <w:p>
      <w:pPr>
        <w:spacing w:line="480" w:lineRule="auto"/>
        <w:rPr>
          <w:rFonts w:ascii="Times New Roman" w:hAnsi="Times New Roman" w:cs="Times New Roman"/>
          <w:sz w:val="24"/>
          <w:szCs w:val="24"/>
        </w:rPr>
      </w:pPr>
      <w:commentRangeStart w:id="13"/>
      <w:r>
        <w:rPr>
          <w:rFonts w:ascii="Times New Roman" w:hAnsi="Times New Roman" w:cs="Times New Roman"/>
          <w:b/>
          <w:bCs/>
          <w:sz w:val="24"/>
          <w:szCs w:val="24"/>
        </w:rPr>
        <w:t xml:space="preserve">Fig. 5 </w:t>
      </w:r>
      <w:commentRangeEnd w:id="13"/>
      <w:r>
        <w:rPr>
          <w:rStyle w:val="8"/>
        </w:rPr>
        <w:commentReference w:id="13"/>
      </w:r>
      <w:r>
        <w:rPr>
          <w:rFonts w:ascii="Times New Roman" w:hAnsi="Times New Roman" w:cs="Times New Roman"/>
          <w:i/>
          <w:iCs/>
          <w:sz w:val="24"/>
          <w:szCs w:val="24"/>
        </w:rPr>
        <w:t>Hyeronima alchorneoides</w:t>
      </w:r>
      <w:r>
        <w:rPr>
          <w:rFonts w:ascii="Times New Roman" w:hAnsi="Times New Roman" w:cs="Times New Roman"/>
          <w:sz w:val="24"/>
          <w:szCs w:val="24"/>
        </w:rPr>
        <w:t xml:space="preserve"> leaf litter (a) nitrogen and (b) phosphorus content (% of initial amount remaining) through a 36-week decomposition study at the EFFEX fertilization experiment in Limón, Costa Rica.</w:t>
      </w: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93"/>
        <w:gridCol w:w="41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4" w:hRule="atLeast"/>
        </w:trPr>
        <w:tc>
          <w:tcPr>
            <w:tcW w:w="4293" w:type="dxa"/>
          </w:tcPr>
          <w:p>
            <w:pPr>
              <w:spacing w:after="0" w:line="480" w:lineRule="auto"/>
              <w:rPr>
                <w:b/>
                <w:bCs/>
                <w:sz w:val="24"/>
                <w:szCs w:val="24"/>
              </w:rPr>
            </w:pPr>
            <w:r>
              <w:rPr>
                <w:rFonts w:ascii="Arial" w:hAnsi="Arial" w:cs="Arial"/>
                <w:b/>
                <w:bCs/>
              </w:rPr>
              <w:t>a</w:t>
            </w:r>
          </w:p>
        </w:tc>
        <w:tc>
          <w:tcPr>
            <w:tcW w:w="4099" w:type="dxa"/>
          </w:tcPr>
          <w:p>
            <w:pPr>
              <w:spacing w:after="0" w:line="240" w:lineRule="auto"/>
              <w:jc w:val="both"/>
              <w:rPr>
                <w:b/>
                <w:bCs/>
                <w:sz w:val="24"/>
                <w:szCs w:val="24"/>
              </w:rPr>
            </w:pPr>
            <w:r>
              <w:rPr>
                <w:b/>
                <w:bCs/>
                <w:sz w:val="24"/>
                <w:szCs w:val="24"/>
                <w:lang w:val="es-CR"/>
              </w:rPr>
              <w:t>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2" w:hRule="atLeast"/>
        </w:trPr>
        <w:tc>
          <w:tcPr>
            <w:tcW w:w="4293" w:type="dxa"/>
          </w:tcPr>
          <w:p>
            <w:pPr>
              <w:spacing w:after="0" w:line="240" w:lineRule="auto"/>
              <w:jc w:val="both"/>
              <w:rPr>
                <w:lang w:val="es-CR"/>
              </w:rPr>
            </w:pPr>
            <w:r>
              <w:drawing>
                <wp:inline distT="0" distB="0" distL="0" distR="0">
                  <wp:extent cx="2538095" cy="1812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571938" cy="1837059"/>
                          </a:xfrm>
                          <a:prstGeom prst="rect">
                            <a:avLst/>
                          </a:prstGeom>
                          <a:noFill/>
                          <a:ln>
                            <a:noFill/>
                          </a:ln>
                        </pic:spPr>
                      </pic:pic>
                    </a:graphicData>
                  </a:graphic>
                </wp:inline>
              </w:drawing>
            </w:r>
          </w:p>
        </w:tc>
        <w:tc>
          <w:tcPr>
            <w:tcW w:w="4099" w:type="dxa"/>
          </w:tcPr>
          <w:p>
            <w:pPr>
              <w:spacing w:after="0" w:line="240" w:lineRule="auto"/>
              <w:jc w:val="both"/>
            </w:pPr>
            <w:r>
              <w:drawing>
                <wp:inline distT="0" distB="0" distL="0" distR="0">
                  <wp:extent cx="2508885" cy="179197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550384" cy="1821701"/>
                          </a:xfrm>
                          <a:prstGeom prst="rect">
                            <a:avLst/>
                          </a:prstGeom>
                          <a:noFill/>
                        </pic:spPr>
                      </pic:pic>
                    </a:graphicData>
                  </a:graphic>
                </wp:inline>
              </w:drawing>
            </w:r>
          </w:p>
        </w:tc>
      </w:tr>
    </w:tbl>
    <w:p>
      <w:pPr>
        <w:pStyle w:val="2"/>
        <w:spacing w:line="480" w:lineRule="auto"/>
        <w:rPr>
          <w:lang w:val="es-CR"/>
        </w:rPr>
      </w:pPr>
      <w:commentRangeStart w:id="14"/>
      <w:r>
        <w:rPr>
          <w:highlight w:val="yellow"/>
          <w:lang w:val="es-CR"/>
        </w:rPr>
        <w:t>Gráfico nuevo:</w:t>
      </w:r>
      <w:commentRangeEnd w:id="14"/>
      <w:r>
        <w:commentReference w:id="14"/>
      </w:r>
    </w:p>
    <w:p>
      <w:pPr>
        <w:pStyle w:val="27"/>
        <w:numPr>
          <w:ilvl w:val="0"/>
          <w:numId w:val="1"/>
        </w:numPr>
        <w:rPr>
          <w:highlight w:val="yellow"/>
          <w:lang w:val="es-CR"/>
        </w:rPr>
      </w:pPr>
      <w:r>
        <w:rPr>
          <w:highlight w:val="yellow"/>
          <w:lang w:val="es-CR"/>
        </w:rPr>
        <w:t>Debería decir “Litter nutrient content (% initial)” en el eje Y, no “Nutrient ratios”</w:t>
      </w:r>
    </w:p>
    <w:p>
      <w:pPr>
        <w:pStyle w:val="27"/>
        <w:numPr>
          <w:ilvl w:val="0"/>
          <w:numId w:val="1"/>
        </w:numPr>
        <w:rPr>
          <w:highlight w:val="yellow"/>
          <w:lang w:val="es-CR"/>
        </w:rPr>
      </w:pPr>
      <w:commentRangeStart w:id="15"/>
      <w:r>
        <w:rPr>
          <w:highlight w:val="yellow"/>
          <w:lang w:val="es-CR"/>
        </w:rPr>
        <w:t>Se pueden hacer las escalas del eje Y iguales? 20, 40, 60 para ambos</w:t>
      </w:r>
      <w:commentRangeEnd w:id="15"/>
      <w:r>
        <w:commentReference w:id="15"/>
      </w:r>
    </w:p>
    <w:p>
      <w:pPr>
        <w:pStyle w:val="27"/>
        <w:numPr>
          <w:ilvl w:val="0"/>
          <w:numId w:val="1"/>
        </w:numPr>
        <w:rPr>
          <w:highlight w:val="yellow"/>
          <w:lang w:val="es-CR"/>
        </w:rPr>
      </w:pPr>
      <w:commentRangeStart w:id="16"/>
      <w:r>
        <w:rPr>
          <w:highlight w:val="yellow"/>
          <w:lang w:val="es-CR"/>
        </w:rPr>
        <w:t>La caja donde dice N y P está como corrida para la derecha en relación al eje Y, se puede alinear?</w:t>
      </w:r>
    </w:p>
    <w:p>
      <w:pPr>
        <w:pStyle w:val="27"/>
        <w:numPr>
          <w:ilvl w:val="0"/>
          <w:numId w:val="1"/>
        </w:numPr>
        <w:rPr>
          <w:highlight w:val="yellow"/>
          <w:lang w:val="es-CR"/>
        </w:rPr>
      </w:pPr>
      <w:r>
        <w:rPr>
          <w:highlight w:val="yellow"/>
          <w:lang w:val="es-CR"/>
        </w:rPr>
        <w:t>Se puede aumentar la altura del gráfico para apreciar mejor diferencias entre tratamientos?</w:t>
      </w:r>
      <w:commentRangeEnd w:id="16"/>
      <w:r>
        <w:commentReference w:id="16"/>
      </w:r>
    </w:p>
    <w:p>
      <w:pPr>
        <w:pStyle w:val="2"/>
        <w:spacing w:line="480" w:lineRule="auto"/>
      </w:pPr>
      <w:r>
        <w:rPr>
          <w:b w:val="0"/>
          <w:bCs w:val="0"/>
        </w:rPr>
        <w:drawing>
          <wp:inline distT="0" distB="0" distL="0" distR="0">
            <wp:extent cx="3798570" cy="3664585"/>
            <wp:effectExtent l="0" t="0" r="0" b="0"/>
            <wp:docPr id="5" name="Imagen 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de líneas&#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805952" cy="3671834"/>
                    </a:xfrm>
                    <a:prstGeom prst="rect">
                      <a:avLst/>
                    </a:prstGeom>
                    <a:noFill/>
                    <a:ln>
                      <a:noFill/>
                    </a:ln>
                  </pic:spPr>
                </pic:pic>
              </a:graphicData>
            </a:graphic>
          </wp:inline>
        </w:drawing>
      </w:r>
      <w:r>
        <w:br w:type="page"/>
      </w:r>
    </w:p>
    <w:p>
      <w:pPr>
        <w:pStyle w:val="2"/>
        <w:spacing w:line="480" w:lineRule="auto"/>
      </w:pPr>
      <w:r>
        <w:t>Supplementary Tables and Figures</w:t>
      </w:r>
    </w:p>
    <w:p>
      <w:pPr>
        <w:pStyle w:val="2"/>
        <w:spacing w:line="480" w:lineRule="auto"/>
      </w:pPr>
      <w:r>
        <w:t>Table S1</w:t>
      </w:r>
      <w:r>
        <w:rPr>
          <w:b w:val="0"/>
          <w:bCs w:val="0"/>
        </w:rPr>
        <w:t xml:space="preserve"> Model output of a Bayesian generalized linear mixed effects model testing the effect of fertilization treatment, time, and their interaction on litter nitrogen and phosphorus concentration. Effect sizes are relative to the control and are presented as median posterior estimates. The 95% credibility intervals are presented as the highest posterior density interval. Parameters in which credible intervals did not include zero were regarded as affecting the response variable, and are marked in bold.</w:t>
      </w:r>
      <w:r>
        <w:t xml:space="preserve"> </w:t>
      </w:r>
    </w:p>
    <w:p>
      <w:pPr>
        <w:rPr>
          <w:rFonts w:ascii="Times New Roman" w:hAnsi="Times New Roman" w:cs="Times New Roman"/>
          <w:b/>
          <w:bCs/>
          <w:sz w:val="24"/>
          <w:szCs w:val="24"/>
        </w:rPr>
      </w:pPr>
    </w:p>
    <w:tbl>
      <w:tblPr>
        <w:tblStyle w:val="6"/>
        <w:tblW w:w="8115" w:type="dxa"/>
        <w:tblCellSpacing w:w="15"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15" w:type="dxa"/>
          <w:left w:w="15" w:type="dxa"/>
          <w:bottom w:w="15" w:type="dxa"/>
          <w:right w:w="15" w:type="dxa"/>
        </w:tblCellMar>
      </w:tblPr>
      <w:tblGrid>
        <w:gridCol w:w="1814"/>
        <w:gridCol w:w="1270"/>
        <w:gridCol w:w="946"/>
        <w:gridCol w:w="1054"/>
        <w:gridCol w:w="1112"/>
        <w:gridCol w:w="930"/>
        <w:gridCol w:w="98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3" w:hRule="atLeast"/>
          <w:tblHeader/>
          <w:tblCellSpacing w:w="15" w:type="dxa"/>
        </w:trPr>
        <w:tc>
          <w:tcPr>
            <w:tcW w:w="1769" w:type="dxa"/>
            <w:tcBorders>
              <w:top w:val="single" w:color="auto" w:sz="4" w:space="0"/>
              <w:bottom w:val="single" w:color="auto" w:sz="4" w:space="0"/>
            </w:tcBorders>
          </w:tcPr>
          <w:p>
            <w:pPr>
              <w:spacing w:after="0" w:line="240" w:lineRule="auto"/>
              <w:rPr>
                <w:rFonts w:ascii="Times New Roman" w:hAnsi="Times New Roman" w:eastAsia="Times New Roman" w:cs="Times New Roman"/>
                <w:lang w:eastAsia="en-GB"/>
              </w:rPr>
            </w:pPr>
            <w:r>
              <w:rPr>
                <w:rFonts w:ascii="Times New Roman" w:hAnsi="Times New Roman" w:eastAsia="Times New Roman" w:cs="Times New Roman"/>
                <w:lang w:eastAsia="en-GB"/>
              </w:rPr>
              <w:t>Variable</w:t>
            </w:r>
          </w:p>
        </w:tc>
        <w:tc>
          <w:tcPr>
            <w:tcW w:w="1240" w:type="dxa"/>
            <w:tcBorders>
              <w:top w:val="single" w:color="auto" w:sz="4" w:space="0"/>
              <w:bottom w:val="single" w:color="auto" w:sz="4" w:space="0"/>
            </w:tcBorders>
            <w:vAlign w:val="center"/>
          </w:tcPr>
          <w:p>
            <w:pPr>
              <w:spacing w:after="0" w:line="240" w:lineRule="auto"/>
              <w:rPr>
                <w:rFonts w:ascii="Times New Roman" w:hAnsi="Times New Roman" w:eastAsia="Times New Roman" w:cs="Times New Roman"/>
                <w:lang w:eastAsia="en-GB"/>
              </w:rPr>
            </w:pPr>
            <w:r>
              <w:rPr>
                <w:rFonts w:ascii="Times New Roman" w:hAnsi="Times New Roman" w:eastAsia="Times New Roman" w:cs="Times New Roman"/>
                <w:lang w:eastAsia="en-GB"/>
              </w:rPr>
              <w:t>Treatment</w:t>
            </w:r>
          </w:p>
        </w:tc>
        <w:tc>
          <w:tcPr>
            <w:tcW w:w="916" w:type="dxa"/>
            <w:tcBorders>
              <w:top w:val="single" w:color="auto" w:sz="4" w:space="0"/>
              <w:bottom w:val="single" w:color="auto" w:sz="4" w:space="0"/>
            </w:tcBorders>
            <w:vAlign w:val="center"/>
          </w:tcPr>
          <w:p>
            <w:pPr>
              <w:spacing w:after="0" w:line="240" w:lineRule="auto"/>
              <w:rPr>
                <w:rFonts w:ascii="Times New Roman" w:hAnsi="Times New Roman" w:eastAsia="Times New Roman" w:cs="Times New Roman"/>
                <w:lang w:eastAsia="en-GB"/>
              </w:rPr>
            </w:pPr>
            <w:r>
              <w:rPr>
                <w:rFonts w:ascii="Times New Roman" w:hAnsi="Times New Roman" w:eastAsia="Times New Roman" w:cs="Times New Roman"/>
                <w:lang w:eastAsia="en-GB"/>
              </w:rPr>
              <w:t xml:space="preserve">Estimate </w:t>
            </w:r>
          </w:p>
        </w:tc>
        <w:tc>
          <w:tcPr>
            <w:tcW w:w="1024" w:type="dxa"/>
            <w:tcBorders>
              <w:top w:val="single" w:color="auto" w:sz="4" w:space="0"/>
              <w:bottom w:val="single" w:color="auto" w:sz="4" w:space="0"/>
            </w:tcBorders>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Rhat</w:t>
            </w:r>
          </w:p>
        </w:tc>
        <w:tc>
          <w:tcPr>
            <w:tcW w:w="1082" w:type="dxa"/>
            <w:tcBorders>
              <w:top w:val="single" w:color="auto" w:sz="4" w:space="0"/>
              <w:bottom w:val="single" w:color="auto" w:sz="4" w:space="0"/>
            </w:tcBorders>
            <w:vAlign w:val="center"/>
          </w:tcPr>
          <w:p>
            <w:pPr>
              <w:spacing w:after="0" w:line="240" w:lineRule="auto"/>
              <w:rPr>
                <w:rFonts w:ascii="Times New Roman" w:hAnsi="Times New Roman" w:eastAsia="Times New Roman" w:cs="Times New Roman"/>
                <w:lang w:eastAsia="en-GB"/>
              </w:rPr>
            </w:pPr>
            <w:r>
              <w:rPr>
                <w:rFonts w:ascii="Times New Roman" w:hAnsi="Times New Roman" w:eastAsia="Times New Roman" w:cs="Times New Roman"/>
                <w:lang w:eastAsia="en-GB"/>
              </w:rPr>
              <w:t xml:space="preserve">Bulk_ESS </w:t>
            </w:r>
          </w:p>
        </w:tc>
        <w:tc>
          <w:tcPr>
            <w:tcW w:w="900" w:type="dxa"/>
            <w:tcBorders>
              <w:top w:val="single" w:color="auto" w:sz="4" w:space="0"/>
              <w:bottom w:val="single" w:color="auto" w:sz="4" w:space="0"/>
            </w:tcBorders>
            <w:vAlign w:val="center"/>
          </w:tcPr>
          <w:p>
            <w:pPr>
              <w:spacing w:after="0" w:line="240" w:lineRule="auto"/>
              <w:rPr>
                <w:rFonts w:ascii="Times New Roman" w:hAnsi="Times New Roman" w:eastAsia="Times New Roman" w:cs="Times New Roman"/>
                <w:lang w:eastAsia="en-GB"/>
              </w:rPr>
            </w:pPr>
            <w:r>
              <w:rPr>
                <w:rFonts w:ascii="Times New Roman" w:hAnsi="Times New Roman" w:eastAsia="Times New Roman" w:cs="Times New Roman"/>
                <w:lang w:eastAsia="en-GB"/>
              </w:rPr>
              <w:t xml:space="preserve">CI_low </w:t>
            </w:r>
          </w:p>
        </w:tc>
        <w:tc>
          <w:tcPr>
            <w:tcW w:w="944" w:type="dxa"/>
            <w:tcBorders>
              <w:top w:val="single" w:color="auto" w:sz="4" w:space="0"/>
              <w:bottom w:val="single" w:color="auto" w:sz="4" w:space="0"/>
            </w:tcBorders>
          </w:tcPr>
          <w:p>
            <w:pPr>
              <w:spacing w:after="0" w:line="240" w:lineRule="auto"/>
              <w:rPr>
                <w:rFonts w:ascii="Times New Roman" w:hAnsi="Times New Roman" w:eastAsia="Times New Roman" w:cs="Times New Roman"/>
                <w:lang w:eastAsia="en-GB"/>
              </w:rPr>
            </w:pPr>
            <w:r>
              <w:rPr>
                <w:rFonts w:ascii="Times New Roman" w:hAnsi="Times New Roman" w:eastAsia="Times New Roman" w:cs="Times New Roman"/>
                <w:lang w:eastAsia="en-GB"/>
              </w:rPr>
              <w:t>CI_high</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3" w:hRule="atLeast"/>
          <w:tblCellSpacing w:w="15" w:type="dxa"/>
        </w:trPr>
        <w:tc>
          <w:tcPr>
            <w:tcW w:w="1769" w:type="dxa"/>
            <w:vAlign w:val="center"/>
          </w:tcPr>
          <w:p>
            <w:pPr>
              <w:spacing w:after="0" w:line="240" w:lineRule="auto"/>
              <w:rPr>
                <w:rFonts w:ascii="Times New Roman" w:hAnsi="Times New Roman" w:eastAsia="Times New Roman" w:cs="Times New Roman"/>
                <w:lang w:eastAsia="en-GB"/>
              </w:rPr>
            </w:pPr>
            <w:r>
              <w:rPr>
                <w:rFonts w:ascii="Times New Roman" w:hAnsi="Times New Roman" w:eastAsia="Times New Roman" w:cs="Times New Roman"/>
                <w:lang w:eastAsia="en-GB"/>
              </w:rPr>
              <w:t xml:space="preserve">Litter N </w:t>
            </w:r>
          </w:p>
        </w:tc>
        <w:tc>
          <w:tcPr>
            <w:tcW w:w="1240" w:type="dxa"/>
            <w:vAlign w:val="center"/>
          </w:tcPr>
          <w:p>
            <w:pPr>
              <w:spacing w:after="0" w:line="240" w:lineRule="auto"/>
              <w:rPr>
                <w:rFonts w:ascii="Times New Roman" w:hAnsi="Times New Roman" w:eastAsia="Times New Roman" w:cs="Times New Roman"/>
                <w:lang w:eastAsia="en-GB"/>
              </w:rPr>
            </w:pPr>
            <w:commentRangeStart w:id="17"/>
            <w:r>
              <w:rPr>
                <w:rFonts w:ascii="Times New Roman" w:hAnsi="Times New Roman" w:eastAsia="Times New Roman" w:cs="Times New Roman"/>
                <w:lang w:eastAsia="en-GB"/>
              </w:rPr>
              <w:t xml:space="preserve">TreatN </w:t>
            </w:r>
          </w:p>
        </w:tc>
        <w:tc>
          <w:tcPr>
            <w:tcW w:w="916"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-0.097</w:t>
            </w:r>
          </w:p>
        </w:tc>
        <w:tc>
          <w:tcPr>
            <w:tcW w:w="1024"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1.001</w:t>
            </w:r>
          </w:p>
        </w:tc>
        <w:tc>
          <w:tcPr>
            <w:tcW w:w="1082"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7474.291</w:t>
            </w:r>
          </w:p>
        </w:tc>
        <w:tc>
          <w:tcPr>
            <w:tcW w:w="900"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-0.240</w:t>
            </w:r>
          </w:p>
        </w:tc>
        <w:tc>
          <w:tcPr>
            <w:tcW w:w="944"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0.048</w:t>
            </w:r>
            <w:commentRangeEnd w:id="17"/>
            <w:r>
              <w:rPr>
                <w:rStyle w:val="8"/>
              </w:rPr>
              <w:commentReference w:id="17"/>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3" w:hRule="atLeast"/>
          <w:tblCellSpacing w:w="15" w:type="dxa"/>
        </w:trPr>
        <w:tc>
          <w:tcPr>
            <w:tcW w:w="1769" w:type="dxa"/>
            <w:vAlign w:val="center"/>
          </w:tcPr>
          <w:p>
            <w:pPr>
              <w:spacing w:after="0" w:line="240" w:lineRule="auto"/>
              <w:rPr>
                <w:rFonts w:ascii="Times New Roman" w:hAnsi="Times New Roman" w:eastAsia="Times New Roman" w:cs="Times New Roman"/>
                <w:lang w:eastAsia="en-GB"/>
              </w:rPr>
            </w:pPr>
            <w:r>
              <w:rPr>
                <w:rFonts w:ascii="Times New Roman" w:hAnsi="Times New Roman" w:eastAsia="Times New Roman" w:cs="Times New Roman"/>
                <w:lang w:eastAsia="en-GB"/>
              </w:rPr>
              <w:t>concentration (%)</w:t>
            </w:r>
          </w:p>
        </w:tc>
        <w:tc>
          <w:tcPr>
            <w:tcW w:w="1240" w:type="dxa"/>
            <w:vAlign w:val="center"/>
          </w:tcPr>
          <w:p>
            <w:pPr>
              <w:spacing w:after="0" w:line="240" w:lineRule="auto"/>
              <w:rPr>
                <w:rFonts w:ascii="Times New Roman" w:hAnsi="Times New Roman" w:eastAsia="Times New Roman" w:cs="Times New Roman"/>
                <w:lang w:eastAsia="en-GB"/>
              </w:rPr>
            </w:pPr>
            <w:r>
              <w:rPr>
                <w:rFonts w:ascii="Times New Roman" w:hAnsi="Times New Roman" w:eastAsia="Times New Roman" w:cs="Times New Roman"/>
                <w:lang w:eastAsia="en-GB"/>
              </w:rPr>
              <w:t xml:space="preserve">TreatNP </w:t>
            </w:r>
          </w:p>
        </w:tc>
        <w:tc>
          <w:tcPr>
            <w:tcW w:w="916"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-0.052</w:t>
            </w:r>
          </w:p>
        </w:tc>
        <w:tc>
          <w:tcPr>
            <w:tcW w:w="1024"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1.001</w:t>
            </w:r>
          </w:p>
        </w:tc>
        <w:tc>
          <w:tcPr>
            <w:tcW w:w="1082"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8070.802</w:t>
            </w:r>
          </w:p>
        </w:tc>
        <w:tc>
          <w:tcPr>
            <w:tcW w:w="900"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-0.194</w:t>
            </w:r>
          </w:p>
        </w:tc>
        <w:tc>
          <w:tcPr>
            <w:tcW w:w="944"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0.087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3" w:hRule="atLeast"/>
          <w:tblCellSpacing w:w="15" w:type="dxa"/>
        </w:trPr>
        <w:tc>
          <w:tcPr>
            <w:tcW w:w="1769" w:type="dxa"/>
          </w:tcPr>
          <w:p>
            <w:pPr>
              <w:spacing w:after="0" w:line="240" w:lineRule="auto"/>
              <w:jc w:val="center"/>
              <w:rPr>
                <w:rFonts w:ascii="Times New Roman" w:hAnsi="Times New Roman" w:eastAsia="Times New Roman" w:cs="Times New Roman"/>
                <w:lang w:eastAsia="en-GB"/>
              </w:rPr>
            </w:pPr>
          </w:p>
        </w:tc>
        <w:tc>
          <w:tcPr>
            <w:tcW w:w="1240" w:type="dxa"/>
            <w:vAlign w:val="center"/>
          </w:tcPr>
          <w:p>
            <w:pPr>
              <w:spacing w:after="0" w:line="240" w:lineRule="auto"/>
              <w:rPr>
                <w:rFonts w:ascii="Times New Roman" w:hAnsi="Times New Roman" w:eastAsia="Times New Roman" w:cs="Times New Roman"/>
                <w:lang w:eastAsia="en-GB"/>
              </w:rPr>
            </w:pPr>
            <w:r>
              <w:rPr>
                <w:rFonts w:ascii="Times New Roman" w:hAnsi="Times New Roman" w:eastAsia="Times New Roman" w:cs="Times New Roman"/>
                <w:lang w:eastAsia="en-GB"/>
              </w:rPr>
              <w:t xml:space="preserve">TreatP </w:t>
            </w:r>
          </w:p>
        </w:tc>
        <w:tc>
          <w:tcPr>
            <w:tcW w:w="916"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-0.024</w:t>
            </w:r>
          </w:p>
        </w:tc>
        <w:tc>
          <w:tcPr>
            <w:tcW w:w="1024"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w:t>
            </w:r>
          </w:p>
        </w:tc>
        <w:tc>
          <w:tcPr>
            <w:tcW w:w="1082"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8472.181</w:t>
            </w:r>
          </w:p>
        </w:tc>
        <w:tc>
          <w:tcPr>
            <w:tcW w:w="900"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-0.160</w:t>
            </w:r>
          </w:p>
        </w:tc>
        <w:tc>
          <w:tcPr>
            <w:tcW w:w="944"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0.115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3" w:hRule="atLeast"/>
          <w:tblCellSpacing w:w="15" w:type="dxa"/>
        </w:trPr>
        <w:tc>
          <w:tcPr>
            <w:tcW w:w="1769" w:type="dxa"/>
          </w:tcPr>
          <w:p>
            <w:pPr>
              <w:spacing w:after="0" w:line="240" w:lineRule="auto"/>
              <w:jc w:val="center"/>
              <w:rPr>
                <w:rFonts w:ascii="Times New Roman" w:hAnsi="Times New Roman" w:eastAsia="Times New Roman" w:cs="Times New Roman"/>
                <w:b/>
                <w:bCs/>
                <w:lang w:eastAsia="en-GB"/>
              </w:rPr>
            </w:pPr>
          </w:p>
        </w:tc>
        <w:tc>
          <w:tcPr>
            <w:tcW w:w="1240" w:type="dxa"/>
            <w:vAlign w:val="center"/>
          </w:tcPr>
          <w:p>
            <w:pPr>
              <w:spacing w:after="0" w:line="240" w:lineRule="auto"/>
              <w:rPr>
                <w:rFonts w:ascii="Times New Roman" w:hAnsi="Times New Roman" w:eastAsia="Times New Roman" w:cs="Times New Roman"/>
                <w:b/>
                <w:bCs/>
                <w:lang w:eastAsia="en-GB"/>
              </w:rPr>
            </w:pPr>
            <w:r>
              <w:rPr>
                <w:rFonts w:ascii="Times New Roman" w:hAnsi="Times New Roman" w:eastAsia="Times New Roman" w:cs="Times New Roman"/>
                <w:b/>
                <w:bCs/>
                <w:lang w:eastAsia="en-GB"/>
              </w:rPr>
              <w:t xml:space="preserve">Days </w:t>
            </w:r>
          </w:p>
        </w:tc>
        <w:tc>
          <w:tcPr>
            <w:tcW w:w="916" w:type="dxa"/>
            <w:vAlign w:val="center"/>
          </w:tcPr>
          <w:p>
            <w:pPr>
              <w:spacing w:after="0" w:line="240" w:lineRule="auto"/>
              <w:jc w:val="center"/>
              <w:rPr>
                <w:rFonts w:ascii="Times New Roman" w:hAnsi="Times New Roman" w:eastAsia="Times New Roman" w:cs="Times New Roman"/>
                <w:b/>
                <w:bCs/>
                <w:lang w:eastAsia="en-GB"/>
              </w:rPr>
            </w:pPr>
            <w:r>
              <w:rPr>
                <w:rFonts w:ascii="Times New Roman" w:hAnsi="Times New Roman" w:eastAsia="Times New Roman" w:cs="Times New Roman"/>
                <w:b/>
                <w:bCs/>
                <w:lang w:eastAsia="en-GB"/>
              </w:rPr>
              <w:t>0.133</w:t>
            </w:r>
          </w:p>
        </w:tc>
        <w:tc>
          <w:tcPr>
            <w:tcW w:w="1024" w:type="dxa"/>
            <w:vAlign w:val="center"/>
          </w:tcPr>
          <w:p>
            <w:pPr>
              <w:spacing w:after="0" w:line="240" w:lineRule="auto"/>
              <w:jc w:val="center"/>
              <w:rPr>
                <w:rFonts w:ascii="Times New Roman" w:hAnsi="Times New Roman" w:eastAsia="Times New Roman" w:cs="Times New Roman"/>
                <w:b/>
                <w:bCs/>
                <w:lang w:eastAsia="en-GB"/>
              </w:rPr>
            </w:pPr>
            <w:r>
              <w:rPr>
                <w:rFonts w:ascii="Times New Roman" w:hAnsi="Times New Roman" w:eastAsia="Times New Roman" w:cs="Times New Roman"/>
                <w:b/>
                <w:bCs/>
                <w:lang w:eastAsia="en-GB"/>
              </w:rPr>
              <w:t>1</w:t>
            </w:r>
          </w:p>
        </w:tc>
        <w:tc>
          <w:tcPr>
            <w:tcW w:w="1082" w:type="dxa"/>
            <w:vAlign w:val="center"/>
          </w:tcPr>
          <w:p>
            <w:pPr>
              <w:spacing w:after="0" w:line="240" w:lineRule="auto"/>
              <w:jc w:val="center"/>
              <w:rPr>
                <w:rFonts w:ascii="Times New Roman" w:hAnsi="Times New Roman" w:eastAsia="Times New Roman" w:cs="Times New Roman"/>
                <w:b/>
                <w:bCs/>
                <w:lang w:eastAsia="en-GB"/>
              </w:rPr>
            </w:pPr>
            <w:r>
              <w:rPr>
                <w:rFonts w:ascii="Times New Roman" w:hAnsi="Times New Roman" w:eastAsia="Times New Roman" w:cs="Times New Roman"/>
                <w:b/>
                <w:bCs/>
                <w:lang w:eastAsia="en-GB"/>
              </w:rPr>
              <w:t>5929.138</w:t>
            </w:r>
          </w:p>
        </w:tc>
        <w:tc>
          <w:tcPr>
            <w:tcW w:w="900" w:type="dxa"/>
            <w:vAlign w:val="center"/>
          </w:tcPr>
          <w:p>
            <w:pPr>
              <w:spacing w:after="0" w:line="240" w:lineRule="auto"/>
              <w:jc w:val="center"/>
              <w:rPr>
                <w:rFonts w:ascii="Times New Roman" w:hAnsi="Times New Roman" w:eastAsia="Times New Roman" w:cs="Times New Roman"/>
                <w:b/>
                <w:bCs/>
                <w:lang w:eastAsia="en-GB"/>
              </w:rPr>
            </w:pPr>
            <w:r>
              <w:rPr>
                <w:rFonts w:ascii="Times New Roman" w:hAnsi="Times New Roman" w:eastAsia="Times New Roman" w:cs="Times New Roman"/>
                <w:b/>
                <w:bCs/>
                <w:lang w:eastAsia="en-GB"/>
              </w:rPr>
              <w:t>0.037</w:t>
            </w:r>
          </w:p>
        </w:tc>
        <w:tc>
          <w:tcPr>
            <w:tcW w:w="944" w:type="dxa"/>
            <w:vAlign w:val="center"/>
          </w:tcPr>
          <w:p>
            <w:pPr>
              <w:spacing w:after="0" w:line="240" w:lineRule="auto"/>
              <w:jc w:val="center"/>
              <w:rPr>
                <w:rFonts w:ascii="Times New Roman" w:hAnsi="Times New Roman" w:eastAsia="Times New Roman" w:cs="Times New Roman"/>
                <w:b/>
                <w:bCs/>
                <w:lang w:eastAsia="en-GB"/>
              </w:rPr>
            </w:pPr>
            <w:r>
              <w:rPr>
                <w:rFonts w:ascii="Times New Roman" w:hAnsi="Times New Roman" w:eastAsia="Times New Roman" w:cs="Times New Roman"/>
                <w:b/>
                <w:bCs/>
                <w:lang w:eastAsia="en-GB"/>
              </w:rPr>
              <w:t>0.227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3" w:hRule="atLeast"/>
          <w:tblCellSpacing w:w="15" w:type="dxa"/>
        </w:trPr>
        <w:tc>
          <w:tcPr>
            <w:tcW w:w="1769" w:type="dxa"/>
          </w:tcPr>
          <w:p>
            <w:pPr>
              <w:spacing w:after="0" w:line="240" w:lineRule="auto"/>
              <w:jc w:val="center"/>
              <w:rPr>
                <w:rFonts w:ascii="Times New Roman" w:hAnsi="Times New Roman" w:eastAsia="Times New Roman" w:cs="Times New Roman"/>
                <w:lang w:eastAsia="en-GB"/>
              </w:rPr>
            </w:pPr>
          </w:p>
        </w:tc>
        <w:tc>
          <w:tcPr>
            <w:tcW w:w="1240" w:type="dxa"/>
            <w:vAlign w:val="center"/>
          </w:tcPr>
          <w:p>
            <w:pPr>
              <w:spacing w:after="0" w:line="240" w:lineRule="auto"/>
              <w:rPr>
                <w:rFonts w:ascii="Times New Roman" w:hAnsi="Times New Roman" w:eastAsia="Times New Roman" w:cs="Times New Roman"/>
                <w:lang w:eastAsia="en-GB"/>
              </w:rPr>
            </w:pPr>
            <w:r>
              <w:rPr>
                <w:rFonts w:ascii="Times New Roman" w:hAnsi="Times New Roman" w:eastAsia="Times New Roman" w:cs="Times New Roman"/>
                <w:lang w:eastAsia="en-GB"/>
              </w:rPr>
              <w:t xml:space="preserve">TreatN:days </w:t>
            </w:r>
          </w:p>
        </w:tc>
        <w:tc>
          <w:tcPr>
            <w:tcW w:w="916"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-0.076</w:t>
            </w:r>
          </w:p>
        </w:tc>
        <w:tc>
          <w:tcPr>
            <w:tcW w:w="1024"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w:t>
            </w:r>
          </w:p>
        </w:tc>
        <w:tc>
          <w:tcPr>
            <w:tcW w:w="1082"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6586.061</w:t>
            </w:r>
          </w:p>
        </w:tc>
        <w:tc>
          <w:tcPr>
            <w:tcW w:w="900"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-0.206</w:t>
            </w:r>
          </w:p>
        </w:tc>
        <w:tc>
          <w:tcPr>
            <w:tcW w:w="944"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0.056</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3" w:hRule="atLeast"/>
          <w:tblCellSpacing w:w="15" w:type="dxa"/>
        </w:trPr>
        <w:tc>
          <w:tcPr>
            <w:tcW w:w="1769" w:type="dxa"/>
          </w:tcPr>
          <w:p>
            <w:pPr>
              <w:spacing w:after="0" w:line="240" w:lineRule="auto"/>
              <w:jc w:val="center"/>
              <w:rPr>
                <w:rFonts w:ascii="Times New Roman" w:hAnsi="Times New Roman" w:eastAsia="Times New Roman" w:cs="Times New Roman"/>
                <w:lang w:eastAsia="en-GB"/>
              </w:rPr>
            </w:pPr>
          </w:p>
        </w:tc>
        <w:tc>
          <w:tcPr>
            <w:tcW w:w="1240" w:type="dxa"/>
            <w:vAlign w:val="center"/>
          </w:tcPr>
          <w:p>
            <w:pPr>
              <w:spacing w:after="0" w:line="240" w:lineRule="auto"/>
              <w:rPr>
                <w:rFonts w:ascii="Times New Roman" w:hAnsi="Times New Roman" w:eastAsia="Times New Roman" w:cs="Times New Roman"/>
                <w:lang w:eastAsia="en-GB"/>
              </w:rPr>
            </w:pPr>
            <w:r>
              <w:rPr>
                <w:rFonts w:ascii="Times New Roman" w:hAnsi="Times New Roman" w:eastAsia="Times New Roman" w:cs="Times New Roman"/>
                <w:lang w:eastAsia="en-GB"/>
              </w:rPr>
              <w:t>TreatNP:days</w:t>
            </w:r>
          </w:p>
        </w:tc>
        <w:tc>
          <w:tcPr>
            <w:tcW w:w="916"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-0.030</w:t>
            </w:r>
          </w:p>
        </w:tc>
        <w:tc>
          <w:tcPr>
            <w:tcW w:w="1024"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w:t>
            </w:r>
          </w:p>
        </w:tc>
        <w:tc>
          <w:tcPr>
            <w:tcW w:w="1082"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7153.092</w:t>
            </w:r>
          </w:p>
        </w:tc>
        <w:tc>
          <w:tcPr>
            <w:tcW w:w="900"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-0.161</w:t>
            </w:r>
          </w:p>
        </w:tc>
        <w:tc>
          <w:tcPr>
            <w:tcW w:w="944"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0.104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3" w:hRule="atLeast"/>
          <w:tblCellSpacing w:w="15" w:type="dxa"/>
        </w:trPr>
        <w:tc>
          <w:tcPr>
            <w:tcW w:w="1769" w:type="dxa"/>
          </w:tcPr>
          <w:p>
            <w:pPr>
              <w:spacing w:after="0" w:line="240" w:lineRule="auto"/>
              <w:jc w:val="center"/>
              <w:rPr>
                <w:rFonts w:ascii="Times New Roman" w:hAnsi="Times New Roman" w:eastAsia="Times New Roman" w:cs="Times New Roman"/>
                <w:lang w:eastAsia="en-GB"/>
              </w:rPr>
            </w:pPr>
          </w:p>
        </w:tc>
        <w:tc>
          <w:tcPr>
            <w:tcW w:w="1240" w:type="dxa"/>
            <w:vAlign w:val="center"/>
          </w:tcPr>
          <w:p>
            <w:pPr>
              <w:spacing w:after="0" w:line="240" w:lineRule="auto"/>
              <w:rPr>
                <w:rFonts w:ascii="Times New Roman" w:hAnsi="Times New Roman" w:eastAsia="Times New Roman" w:cs="Times New Roman"/>
                <w:lang w:eastAsia="en-GB"/>
              </w:rPr>
            </w:pPr>
            <w:r>
              <w:rPr>
                <w:rFonts w:ascii="Times New Roman" w:hAnsi="Times New Roman" w:eastAsia="Times New Roman" w:cs="Times New Roman"/>
                <w:lang w:eastAsia="en-GB"/>
              </w:rPr>
              <w:t xml:space="preserve">TreatP:days </w:t>
            </w:r>
          </w:p>
        </w:tc>
        <w:tc>
          <w:tcPr>
            <w:tcW w:w="916"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-0.011</w:t>
            </w:r>
          </w:p>
        </w:tc>
        <w:tc>
          <w:tcPr>
            <w:tcW w:w="1024"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w:t>
            </w:r>
          </w:p>
        </w:tc>
        <w:tc>
          <w:tcPr>
            <w:tcW w:w="1082"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6648.487</w:t>
            </w:r>
          </w:p>
        </w:tc>
        <w:tc>
          <w:tcPr>
            <w:tcW w:w="900"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-0.135</w:t>
            </w:r>
          </w:p>
        </w:tc>
        <w:tc>
          <w:tcPr>
            <w:tcW w:w="944"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0.118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13" w:hRule="atLeast"/>
          <w:tblCellSpacing w:w="15" w:type="dxa"/>
        </w:trPr>
        <w:tc>
          <w:tcPr>
            <w:tcW w:w="1769" w:type="dxa"/>
          </w:tcPr>
          <w:p>
            <w:pPr>
              <w:spacing w:after="0" w:line="240" w:lineRule="auto"/>
              <w:jc w:val="center"/>
              <w:rPr>
                <w:rFonts w:ascii="Times New Roman" w:hAnsi="Times New Roman" w:eastAsia="Times New Roman" w:cs="Times New Roman"/>
                <w:lang w:eastAsia="en-GB"/>
              </w:rPr>
            </w:pPr>
          </w:p>
        </w:tc>
        <w:tc>
          <w:tcPr>
            <w:tcW w:w="1240" w:type="dxa"/>
            <w:vAlign w:val="center"/>
          </w:tcPr>
          <w:p>
            <w:pPr>
              <w:spacing w:after="0" w:line="240" w:lineRule="auto"/>
              <w:rPr>
                <w:rFonts w:ascii="Times New Roman" w:hAnsi="Times New Roman" w:eastAsia="Times New Roman" w:cs="Times New Roman"/>
                <w:lang w:eastAsia="en-GB"/>
              </w:rPr>
            </w:pPr>
          </w:p>
        </w:tc>
        <w:tc>
          <w:tcPr>
            <w:tcW w:w="916" w:type="dxa"/>
            <w:vAlign w:val="center"/>
          </w:tcPr>
          <w:p>
            <w:pPr>
              <w:spacing w:after="0" w:line="240" w:lineRule="auto"/>
              <w:jc w:val="center"/>
              <w:rPr>
                <w:rFonts w:ascii="Times New Roman" w:hAnsi="Times New Roman" w:eastAsia="Times New Roman" w:cs="Times New Roman"/>
                <w:lang w:eastAsia="en-GB"/>
              </w:rPr>
            </w:pPr>
          </w:p>
        </w:tc>
        <w:tc>
          <w:tcPr>
            <w:tcW w:w="1024" w:type="dxa"/>
            <w:vAlign w:val="center"/>
          </w:tcPr>
          <w:p>
            <w:pPr>
              <w:spacing w:after="0" w:line="240" w:lineRule="auto"/>
              <w:jc w:val="center"/>
              <w:rPr>
                <w:rFonts w:ascii="Times New Roman" w:hAnsi="Times New Roman" w:eastAsia="Times New Roman" w:cs="Times New Roman"/>
                <w:lang w:eastAsia="en-GB"/>
              </w:rPr>
            </w:pPr>
          </w:p>
        </w:tc>
        <w:tc>
          <w:tcPr>
            <w:tcW w:w="1082" w:type="dxa"/>
            <w:vAlign w:val="center"/>
          </w:tcPr>
          <w:p>
            <w:pPr>
              <w:spacing w:after="0" w:line="240" w:lineRule="auto"/>
              <w:jc w:val="center"/>
              <w:rPr>
                <w:rFonts w:ascii="Times New Roman" w:hAnsi="Times New Roman" w:eastAsia="Times New Roman" w:cs="Times New Roman"/>
                <w:lang w:eastAsia="en-GB"/>
              </w:rPr>
            </w:pPr>
          </w:p>
        </w:tc>
        <w:tc>
          <w:tcPr>
            <w:tcW w:w="900" w:type="dxa"/>
            <w:vAlign w:val="center"/>
          </w:tcPr>
          <w:p>
            <w:pPr>
              <w:spacing w:after="0" w:line="240" w:lineRule="auto"/>
              <w:jc w:val="center"/>
              <w:rPr>
                <w:rFonts w:ascii="Times New Roman" w:hAnsi="Times New Roman" w:eastAsia="Times New Roman" w:cs="Times New Roman"/>
                <w:lang w:eastAsia="en-GB"/>
              </w:rPr>
            </w:pPr>
          </w:p>
        </w:tc>
        <w:tc>
          <w:tcPr>
            <w:tcW w:w="944" w:type="dxa"/>
            <w:vAlign w:val="center"/>
          </w:tcPr>
          <w:p>
            <w:pPr>
              <w:spacing w:after="0" w:line="240" w:lineRule="auto"/>
              <w:jc w:val="center"/>
              <w:rPr>
                <w:rFonts w:ascii="Times New Roman" w:hAnsi="Times New Roman" w:eastAsia="Times New Roman" w:cs="Times New Roman"/>
                <w:lang w:eastAsia="en-GB"/>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3" w:hRule="atLeast"/>
          <w:tblCellSpacing w:w="15" w:type="dxa"/>
        </w:trPr>
        <w:tc>
          <w:tcPr>
            <w:tcW w:w="1769" w:type="dxa"/>
            <w:vAlign w:val="center"/>
          </w:tcPr>
          <w:p>
            <w:pPr>
              <w:spacing w:after="0" w:line="240" w:lineRule="auto"/>
              <w:rPr>
                <w:rFonts w:ascii="Times New Roman" w:hAnsi="Times New Roman" w:eastAsia="Times New Roman" w:cs="Times New Roman"/>
                <w:lang w:eastAsia="en-GB"/>
              </w:rPr>
            </w:pPr>
            <w:r>
              <w:rPr>
                <w:rFonts w:ascii="Times New Roman" w:hAnsi="Times New Roman" w:eastAsia="Times New Roman" w:cs="Times New Roman"/>
                <w:lang w:eastAsia="en-GB"/>
              </w:rPr>
              <w:t xml:space="preserve">Litter P </w:t>
            </w:r>
          </w:p>
        </w:tc>
        <w:tc>
          <w:tcPr>
            <w:tcW w:w="1240" w:type="dxa"/>
            <w:vAlign w:val="center"/>
          </w:tcPr>
          <w:p>
            <w:pPr>
              <w:spacing w:after="0" w:line="240" w:lineRule="auto"/>
              <w:rPr>
                <w:rFonts w:ascii="Times New Roman" w:hAnsi="Times New Roman" w:eastAsia="Times New Roman" w:cs="Times New Roman"/>
                <w:lang w:eastAsia="en-GB"/>
              </w:rPr>
            </w:pPr>
            <w:r>
              <w:rPr>
                <w:rFonts w:ascii="Times New Roman" w:hAnsi="Times New Roman" w:eastAsia="Times New Roman" w:cs="Times New Roman"/>
                <w:lang w:eastAsia="en-GB"/>
              </w:rPr>
              <w:t>TreatN</w:t>
            </w:r>
          </w:p>
        </w:tc>
        <w:tc>
          <w:tcPr>
            <w:tcW w:w="916"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-0.108</w:t>
            </w:r>
          </w:p>
        </w:tc>
        <w:tc>
          <w:tcPr>
            <w:tcW w:w="1024"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w:t>
            </w:r>
          </w:p>
        </w:tc>
        <w:tc>
          <w:tcPr>
            <w:tcW w:w="1082"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9047.006</w:t>
            </w:r>
          </w:p>
        </w:tc>
        <w:tc>
          <w:tcPr>
            <w:tcW w:w="900"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-0.625</w:t>
            </w:r>
          </w:p>
        </w:tc>
        <w:tc>
          <w:tcPr>
            <w:tcW w:w="944"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0.401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3" w:hRule="atLeast"/>
          <w:tblCellSpacing w:w="15" w:type="dxa"/>
        </w:trPr>
        <w:tc>
          <w:tcPr>
            <w:tcW w:w="1769" w:type="dxa"/>
            <w:vAlign w:val="center"/>
          </w:tcPr>
          <w:p>
            <w:pPr>
              <w:spacing w:after="0" w:line="240" w:lineRule="auto"/>
              <w:rPr>
                <w:rFonts w:ascii="Times New Roman" w:hAnsi="Times New Roman" w:eastAsia="Times New Roman" w:cs="Times New Roman"/>
                <w:lang w:eastAsia="en-GB"/>
              </w:rPr>
            </w:pPr>
            <w:r>
              <w:rPr>
                <w:rFonts w:ascii="Times New Roman" w:hAnsi="Times New Roman" w:eastAsia="Times New Roman" w:cs="Times New Roman"/>
                <w:lang w:eastAsia="en-GB"/>
              </w:rPr>
              <w:t>concentration (%)</w:t>
            </w:r>
          </w:p>
        </w:tc>
        <w:tc>
          <w:tcPr>
            <w:tcW w:w="1240" w:type="dxa"/>
            <w:vAlign w:val="center"/>
          </w:tcPr>
          <w:p>
            <w:pPr>
              <w:spacing w:after="0" w:line="240" w:lineRule="auto"/>
              <w:rPr>
                <w:rFonts w:ascii="Times New Roman" w:hAnsi="Times New Roman" w:eastAsia="Times New Roman" w:cs="Times New Roman"/>
                <w:lang w:eastAsia="en-GB"/>
              </w:rPr>
            </w:pPr>
            <w:r>
              <w:rPr>
                <w:rFonts w:ascii="Times New Roman" w:hAnsi="Times New Roman" w:eastAsia="Times New Roman" w:cs="Times New Roman"/>
                <w:lang w:eastAsia="en-GB"/>
              </w:rPr>
              <w:t>TreatNP</w:t>
            </w:r>
          </w:p>
        </w:tc>
        <w:tc>
          <w:tcPr>
            <w:tcW w:w="916"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0.030</w:t>
            </w:r>
          </w:p>
        </w:tc>
        <w:tc>
          <w:tcPr>
            <w:tcW w:w="1024"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w:t>
            </w:r>
          </w:p>
        </w:tc>
        <w:tc>
          <w:tcPr>
            <w:tcW w:w="1082"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9297.820</w:t>
            </w:r>
          </w:p>
        </w:tc>
        <w:tc>
          <w:tcPr>
            <w:tcW w:w="900"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-0.488</w:t>
            </w:r>
          </w:p>
        </w:tc>
        <w:tc>
          <w:tcPr>
            <w:tcW w:w="944"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0.524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3" w:hRule="atLeast"/>
          <w:tblCellSpacing w:w="15" w:type="dxa"/>
        </w:trPr>
        <w:tc>
          <w:tcPr>
            <w:tcW w:w="1769" w:type="dxa"/>
          </w:tcPr>
          <w:p>
            <w:pPr>
              <w:spacing w:after="0" w:line="240" w:lineRule="auto"/>
              <w:jc w:val="center"/>
              <w:rPr>
                <w:rFonts w:ascii="Times New Roman" w:hAnsi="Times New Roman" w:eastAsia="Times New Roman" w:cs="Times New Roman"/>
                <w:lang w:eastAsia="en-GB"/>
              </w:rPr>
            </w:pPr>
          </w:p>
        </w:tc>
        <w:tc>
          <w:tcPr>
            <w:tcW w:w="1240" w:type="dxa"/>
            <w:vAlign w:val="center"/>
          </w:tcPr>
          <w:p>
            <w:pPr>
              <w:spacing w:after="0" w:line="240" w:lineRule="auto"/>
              <w:rPr>
                <w:rFonts w:ascii="Times New Roman" w:hAnsi="Times New Roman" w:eastAsia="Times New Roman" w:cs="Times New Roman"/>
                <w:lang w:eastAsia="en-GB"/>
              </w:rPr>
            </w:pPr>
            <w:r>
              <w:rPr>
                <w:rFonts w:ascii="Times New Roman" w:hAnsi="Times New Roman" w:eastAsia="Times New Roman" w:cs="Times New Roman"/>
                <w:lang w:eastAsia="en-GB"/>
              </w:rPr>
              <w:t>TreatP</w:t>
            </w:r>
          </w:p>
        </w:tc>
        <w:tc>
          <w:tcPr>
            <w:tcW w:w="916"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0.078</w:t>
            </w:r>
          </w:p>
        </w:tc>
        <w:tc>
          <w:tcPr>
            <w:tcW w:w="1024"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1.001</w:t>
            </w:r>
          </w:p>
        </w:tc>
        <w:tc>
          <w:tcPr>
            <w:tcW w:w="1082"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9678.162</w:t>
            </w:r>
          </w:p>
        </w:tc>
        <w:tc>
          <w:tcPr>
            <w:tcW w:w="900"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-0.456</w:t>
            </w:r>
          </w:p>
        </w:tc>
        <w:tc>
          <w:tcPr>
            <w:tcW w:w="944"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0.611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3" w:hRule="atLeast"/>
          <w:tblCellSpacing w:w="15" w:type="dxa"/>
        </w:trPr>
        <w:tc>
          <w:tcPr>
            <w:tcW w:w="1769" w:type="dxa"/>
          </w:tcPr>
          <w:p>
            <w:pPr>
              <w:spacing w:after="0" w:line="240" w:lineRule="auto"/>
              <w:jc w:val="center"/>
              <w:rPr>
                <w:rFonts w:ascii="Times New Roman" w:hAnsi="Times New Roman" w:eastAsia="Times New Roman" w:cs="Times New Roman"/>
                <w:lang w:eastAsia="en-GB"/>
              </w:rPr>
            </w:pPr>
          </w:p>
        </w:tc>
        <w:tc>
          <w:tcPr>
            <w:tcW w:w="1240" w:type="dxa"/>
            <w:vAlign w:val="center"/>
          </w:tcPr>
          <w:p>
            <w:pPr>
              <w:spacing w:after="0" w:line="240" w:lineRule="auto"/>
              <w:rPr>
                <w:rFonts w:ascii="Times New Roman" w:hAnsi="Times New Roman" w:eastAsia="Times New Roman" w:cs="Times New Roman"/>
                <w:lang w:eastAsia="en-GB"/>
              </w:rPr>
            </w:pPr>
            <w:r>
              <w:rPr>
                <w:rFonts w:ascii="Times New Roman" w:hAnsi="Times New Roman" w:eastAsia="Times New Roman" w:cs="Times New Roman"/>
                <w:lang w:eastAsia="en-GB"/>
              </w:rPr>
              <w:t>Days</w:t>
            </w:r>
          </w:p>
        </w:tc>
        <w:tc>
          <w:tcPr>
            <w:tcW w:w="916"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-0.032</w:t>
            </w:r>
          </w:p>
        </w:tc>
        <w:tc>
          <w:tcPr>
            <w:tcW w:w="1024"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w:t>
            </w:r>
          </w:p>
        </w:tc>
        <w:tc>
          <w:tcPr>
            <w:tcW w:w="1082"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6266.542</w:t>
            </w:r>
          </w:p>
        </w:tc>
        <w:tc>
          <w:tcPr>
            <w:tcW w:w="900"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-0.383</w:t>
            </w:r>
          </w:p>
        </w:tc>
        <w:tc>
          <w:tcPr>
            <w:tcW w:w="944"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0.309</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3" w:hRule="atLeast"/>
          <w:tblCellSpacing w:w="15" w:type="dxa"/>
        </w:trPr>
        <w:tc>
          <w:tcPr>
            <w:tcW w:w="1769" w:type="dxa"/>
          </w:tcPr>
          <w:p>
            <w:pPr>
              <w:spacing w:after="0" w:line="240" w:lineRule="auto"/>
              <w:jc w:val="center"/>
              <w:rPr>
                <w:rFonts w:ascii="Times New Roman" w:hAnsi="Times New Roman" w:eastAsia="Times New Roman" w:cs="Times New Roman"/>
                <w:lang w:eastAsia="en-GB"/>
              </w:rPr>
            </w:pPr>
          </w:p>
        </w:tc>
        <w:tc>
          <w:tcPr>
            <w:tcW w:w="1240" w:type="dxa"/>
            <w:vAlign w:val="center"/>
          </w:tcPr>
          <w:p>
            <w:pPr>
              <w:spacing w:after="0" w:line="240" w:lineRule="auto"/>
              <w:rPr>
                <w:rFonts w:ascii="Times New Roman" w:hAnsi="Times New Roman" w:eastAsia="Times New Roman" w:cs="Times New Roman"/>
                <w:lang w:eastAsia="en-GB"/>
              </w:rPr>
            </w:pPr>
            <w:r>
              <w:rPr>
                <w:rFonts w:ascii="Times New Roman" w:hAnsi="Times New Roman" w:eastAsia="Times New Roman" w:cs="Times New Roman"/>
                <w:lang w:eastAsia="en-GB"/>
              </w:rPr>
              <w:t>TreatN:days</w:t>
            </w:r>
          </w:p>
        </w:tc>
        <w:tc>
          <w:tcPr>
            <w:tcW w:w="916"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-0.003</w:t>
            </w:r>
          </w:p>
        </w:tc>
        <w:tc>
          <w:tcPr>
            <w:tcW w:w="1024"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w:t>
            </w:r>
          </w:p>
        </w:tc>
        <w:tc>
          <w:tcPr>
            <w:tcW w:w="1082"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7398.313</w:t>
            </w:r>
          </w:p>
        </w:tc>
        <w:tc>
          <w:tcPr>
            <w:tcW w:w="900"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-0.492</w:t>
            </w:r>
          </w:p>
        </w:tc>
        <w:tc>
          <w:tcPr>
            <w:tcW w:w="944"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0.481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3" w:hRule="atLeast"/>
          <w:tblCellSpacing w:w="15" w:type="dxa"/>
        </w:trPr>
        <w:tc>
          <w:tcPr>
            <w:tcW w:w="1769" w:type="dxa"/>
          </w:tcPr>
          <w:p>
            <w:pPr>
              <w:spacing w:after="0" w:line="240" w:lineRule="auto"/>
              <w:jc w:val="center"/>
              <w:rPr>
                <w:rFonts w:ascii="Times New Roman" w:hAnsi="Times New Roman" w:eastAsia="Times New Roman" w:cs="Times New Roman"/>
                <w:lang w:eastAsia="en-GB"/>
              </w:rPr>
            </w:pPr>
          </w:p>
        </w:tc>
        <w:tc>
          <w:tcPr>
            <w:tcW w:w="1240" w:type="dxa"/>
            <w:vAlign w:val="center"/>
          </w:tcPr>
          <w:p>
            <w:pPr>
              <w:spacing w:after="0" w:line="240" w:lineRule="auto"/>
              <w:rPr>
                <w:rFonts w:ascii="Times New Roman" w:hAnsi="Times New Roman" w:eastAsia="Times New Roman" w:cs="Times New Roman"/>
                <w:lang w:eastAsia="en-GB"/>
              </w:rPr>
            </w:pPr>
            <w:r>
              <w:rPr>
                <w:rFonts w:ascii="Times New Roman" w:hAnsi="Times New Roman" w:eastAsia="Times New Roman" w:cs="Times New Roman"/>
                <w:lang w:eastAsia="en-GB"/>
              </w:rPr>
              <w:t>TreatNP:days</w:t>
            </w:r>
          </w:p>
        </w:tc>
        <w:tc>
          <w:tcPr>
            <w:tcW w:w="916"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0.037</w:t>
            </w:r>
          </w:p>
        </w:tc>
        <w:tc>
          <w:tcPr>
            <w:tcW w:w="1024"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w:t>
            </w:r>
          </w:p>
        </w:tc>
        <w:tc>
          <w:tcPr>
            <w:tcW w:w="1082"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7705.990</w:t>
            </w:r>
          </w:p>
        </w:tc>
        <w:tc>
          <w:tcPr>
            <w:tcW w:w="900"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-0.423</w:t>
            </w:r>
          </w:p>
        </w:tc>
        <w:tc>
          <w:tcPr>
            <w:tcW w:w="944"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0.502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3" w:hRule="atLeast"/>
          <w:tblCellSpacing w:w="15" w:type="dxa"/>
        </w:trPr>
        <w:tc>
          <w:tcPr>
            <w:tcW w:w="1769" w:type="dxa"/>
          </w:tcPr>
          <w:p>
            <w:pPr>
              <w:spacing w:after="0" w:line="240" w:lineRule="auto"/>
              <w:jc w:val="center"/>
              <w:rPr>
                <w:rFonts w:ascii="Times New Roman" w:hAnsi="Times New Roman" w:eastAsia="Times New Roman" w:cs="Times New Roman"/>
                <w:lang w:eastAsia="en-GB"/>
              </w:rPr>
            </w:pPr>
          </w:p>
        </w:tc>
        <w:tc>
          <w:tcPr>
            <w:tcW w:w="1240" w:type="dxa"/>
            <w:vAlign w:val="center"/>
          </w:tcPr>
          <w:p>
            <w:pPr>
              <w:spacing w:after="0" w:line="240" w:lineRule="auto"/>
              <w:rPr>
                <w:rFonts w:ascii="Times New Roman" w:hAnsi="Times New Roman" w:eastAsia="Times New Roman" w:cs="Times New Roman"/>
                <w:lang w:eastAsia="en-GB"/>
              </w:rPr>
            </w:pPr>
            <w:r>
              <w:rPr>
                <w:rFonts w:ascii="Times New Roman" w:hAnsi="Times New Roman" w:eastAsia="Times New Roman" w:cs="Times New Roman"/>
                <w:lang w:eastAsia="en-GB"/>
              </w:rPr>
              <w:t>TreatP:days</w:t>
            </w:r>
          </w:p>
        </w:tc>
        <w:tc>
          <w:tcPr>
            <w:tcW w:w="916"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0.027</w:t>
            </w:r>
          </w:p>
        </w:tc>
        <w:tc>
          <w:tcPr>
            <w:tcW w:w="1024"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w:t>
            </w:r>
          </w:p>
        </w:tc>
        <w:tc>
          <w:tcPr>
            <w:tcW w:w="1082"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7949.040</w:t>
            </w:r>
          </w:p>
        </w:tc>
        <w:tc>
          <w:tcPr>
            <w:tcW w:w="900"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-0.476</w:t>
            </w:r>
          </w:p>
        </w:tc>
        <w:tc>
          <w:tcPr>
            <w:tcW w:w="944"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0.525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7" w:hRule="atLeast"/>
          <w:tblCellSpacing w:w="15" w:type="dxa"/>
        </w:trPr>
        <w:tc>
          <w:tcPr>
            <w:tcW w:w="1769" w:type="dxa"/>
            <w:tcBorders>
              <w:top w:val="nil"/>
              <w:bottom w:val="nil"/>
            </w:tcBorders>
          </w:tcPr>
          <w:p>
            <w:pPr>
              <w:spacing w:after="0" w:line="240" w:lineRule="auto"/>
              <w:jc w:val="center"/>
              <w:rPr>
                <w:rFonts w:ascii="Times New Roman" w:hAnsi="Times New Roman" w:eastAsia="Times New Roman" w:cs="Times New Roman"/>
                <w:lang w:eastAsia="en-GB"/>
              </w:rPr>
            </w:pPr>
          </w:p>
        </w:tc>
        <w:tc>
          <w:tcPr>
            <w:tcW w:w="1240" w:type="dxa"/>
            <w:tcBorders>
              <w:top w:val="nil"/>
              <w:bottom w:val="nil"/>
            </w:tcBorders>
            <w:vAlign w:val="center"/>
          </w:tcPr>
          <w:p>
            <w:pPr>
              <w:spacing w:after="0" w:line="240" w:lineRule="auto"/>
              <w:jc w:val="center"/>
              <w:rPr>
                <w:rFonts w:ascii="Times New Roman" w:hAnsi="Times New Roman" w:eastAsia="Times New Roman" w:cs="Times New Roman"/>
                <w:lang w:eastAsia="en-GB"/>
              </w:rPr>
            </w:pPr>
          </w:p>
        </w:tc>
        <w:tc>
          <w:tcPr>
            <w:tcW w:w="916" w:type="dxa"/>
            <w:tcBorders>
              <w:top w:val="nil"/>
              <w:bottom w:val="nil"/>
            </w:tcBorders>
            <w:vAlign w:val="center"/>
          </w:tcPr>
          <w:p>
            <w:pPr>
              <w:spacing w:after="0" w:line="240" w:lineRule="auto"/>
              <w:jc w:val="center"/>
              <w:rPr>
                <w:rFonts w:ascii="Times New Roman" w:hAnsi="Times New Roman" w:eastAsia="Times New Roman" w:cs="Times New Roman"/>
                <w:lang w:eastAsia="en-GB"/>
              </w:rPr>
            </w:pPr>
          </w:p>
        </w:tc>
        <w:tc>
          <w:tcPr>
            <w:tcW w:w="1024" w:type="dxa"/>
            <w:tcBorders>
              <w:top w:val="nil"/>
              <w:bottom w:val="nil"/>
            </w:tcBorders>
            <w:vAlign w:val="center"/>
          </w:tcPr>
          <w:p>
            <w:pPr>
              <w:spacing w:after="0" w:line="240" w:lineRule="auto"/>
              <w:jc w:val="center"/>
              <w:rPr>
                <w:rFonts w:ascii="Times New Roman" w:hAnsi="Times New Roman" w:eastAsia="Times New Roman" w:cs="Times New Roman"/>
                <w:lang w:eastAsia="en-GB"/>
              </w:rPr>
            </w:pPr>
          </w:p>
        </w:tc>
        <w:tc>
          <w:tcPr>
            <w:tcW w:w="1082" w:type="dxa"/>
            <w:tcBorders>
              <w:top w:val="nil"/>
              <w:bottom w:val="nil"/>
            </w:tcBorders>
            <w:vAlign w:val="center"/>
          </w:tcPr>
          <w:p>
            <w:pPr>
              <w:spacing w:after="0" w:line="240" w:lineRule="auto"/>
              <w:jc w:val="center"/>
              <w:rPr>
                <w:rFonts w:ascii="Times New Roman" w:hAnsi="Times New Roman" w:eastAsia="Times New Roman" w:cs="Times New Roman"/>
                <w:lang w:eastAsia="en-GB"/>
              </w:rPr>
            </w:pPr>
          </w:p>
        </w:tc>
        <w:tc>
          <w:tcPr>
            <w:tcW w:w="900" w:type="dxa"/>
            <w:tcBorders>
              <w:top w:val="nil"/>
              <w:bottom w:val="nil"/>
            </w:tcBorders>
            <w:vAlign w:val="center"/>
          </w:tcPr>
          <w:p>
            <w:pPr>
              <w:spacing w:after="0" w:line="240" w:lineRule="auto"/>
              <w:jc w:val="center"/>
              <w:rPr>
                <w:rFonts w:ascii="Times New Roman" w:hAnsi="Times New Roman" w:eastAsia="Times New Roman" w:cs="Times New Roman"/>
                <w:lang w:eastAsia="en-GB"/>
              </w:rPr>
            </w:pPr>
          </w:p>
        </w:tc>
        <w:tc>
          <w:tcPr>
            <w:tcW w:w="944" w:type="dxa"/>
            <w:tcBorders>
              <w:top w:val="nil"/>
              <w:bottom w:val="nil"/>
            </w:tcBorders>
            <w:vAlign w:val="center"/>
          </w:tcPr>
          <w:p>
            <w:pPr>
              <w:spacing w:after="0" w:line="240" w:lineRule="auto"/>
              <w:jc w:val="center"/>
              <w:rPr>
                <w:rFonts w:ascii="Times New Roman" w:hAnsi="Times New Roman" w:eastAsia="Times New Roman" w:cs="Times New Roman"/>
                <w:lang w:eastAsia="en-GB"/>
              </w:rPr>
            </w:pPr>
          </w:p>
        </w:tc>
      </w:tr>
    </w:tbl>
    <w:p>
      <w:pPr>
        <w:spacing w:line="480" w:lineRule="auto"/>
        <w:rPr>
          <w:rFonts w:ascii="Times New Roman" w:hAnsi="Times New Roman" w:cs="Times New Roman"/>
          <w:b/>
          <w:bCs/>
          <w:sz w:val="24"/>
          <w:szCs w:val="24"/>
        </w:rPr>
      </w:pPr>
    </w:p>
    <w:p>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Table S2 </w:t>
      </w:r>
      <w:r>
        <w:rPr>
          <w:rFonts w:ascii="Times New Roman" w:hAnsi="Times New Roman" w:cs="Times New Roman" w:eastAsiaTheme="majorEastAsia"/>
          <w:sz w:val="24"/>
          <w:szCs w:val="24"/>
        </w:rPr>
        <w:t xml:space="preserve">Model output of a Bayesian generalized linear mixed effects model testing the effect of fertilization treatment, time, and their interaction on </w:t>
      </w:r>
      <w:r>
        <w:rPr>
          <w:rFonts w:ascii="Times New Roman" w:hAnsi="Times New Roman" w:cs="Times New Roman" w:eastAsiaTheme="majorEastAsia"/>
          <w:i/>
          <w:iCs/>
          <w:sz w:val="24"/>
          <w:szCs w:val="24"/>
        </w:rPr>
        <w:t>Hyeronima alchorneoides</w:t>
      </w:r>
      <w:r>
        <w:rPr>
          <w:rFonts w:ascii="Times New Roman" w:hAnsi="Times New Roman" w:cs="Times New Roman" w:eastAsiaTheme="majorEastAsia"/>
          <w:sz w:val="24"/>
          <w:szCs w:val="24"/>
        </w:rPr>
        <w:t xml:space="preserve"> leaf litter  C:N, N:P, and C:P ratios (molar basis). Effect sizes are relative to the control and are presented as median posterior estimates. The 95% credibility intervals are presented as the highest posterior density interval. Parameters in which credible intervals did not include zero were regarded as affecting the response variable, and are marked in bold.</w:t>
      </w:r>
    </w:p>
    <w:tbl>
      <w:tblPr>
        <w:tblStyle w:val="6"/>
        <w:tblW w:w="7828" w:type="dxa"/>
        <w:tblCellSpacing w:w="15"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15" w:type="dxa"/>
          <w:left w:w="15" w:type="dxa"/>
          <w:bottom w:w="15" w:type="dxa"/>
          <w:right w:w="15" w:type="dxa"/>
        </w:tblCellMar>
      </w:tblPr>
      <w:tblGrid>
        <w:gridCol w:w="1247"/>
        <w:gridCol w:w="1492"/>
        <w:gridCol w:w="933"/>
        <w:gridCol w:w="925"/>
        <w:gridCol w:w="1134"/>
        <w:gridCol w:w="1020"/>
        <w:gridCol w:w="107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1202" w:type="dxa"/>
            <w:tcBorders>
              <w:top w:val="single" w:color="auto" w:sz="4" w:space="0"/>
              <w:bottom w:val="single" w:color="auto" w:sz="4" w:space="0"/>
            </w:tcBorders>
          </w:tcPr>
          <w:p>
            <w:pPr>
              <w:spacing w:after="0" w:line="240" w:lineRule="auto"/>
              <w:rPr>
                <w:rFonts w:ascii="Times New Roman" w:hAnsi="Times New Roman" w:cs="Times New Roman"/>
                <w:sz w:val="24"/>
                <w:szCs w:val="24"/>
              </w:rPr>
            </w:pPr>
            <w:r>
              <w:rPr>
                <w:rFonts w:ascii="Times New Roman" w:hAnsi="Times New Roman" w:cs="Times New Roman"/>
                <w:sz w:val="24"/>
                <w:szCs w:val="24"/>
              </w:rPr>
              <w:t>Variable</w:t>
            </w:r>
          </w:p>
        </w:tc>
        <w:tc>
          <w:tcPr>
            <w:tcW w:w="1462" w:type="dxa"/>
            <w:tcBorders>
              <w:top w:val="single" w:color="auto" w:sz="4" w:space="0"/>
              <w:bottom w:val="single" w:color="auto" w:sz="4" w:space="0"/>
            </w:tcBorders>
            <w:vAlign w:val="center"/>
          </w:tcPr>
          <w:p>
            <w:pPr>
              <w:spacing w:after="0" w:line="240" w:lineRule="auto"/>
              <w:rPr>
                <w:rFonts w:ascii="Times New Roman" w:hAnsi="Times New Roman" w:eastAsia="Times New Roman" w:cs="Times New Roman"/>
                <w:lang w:eastAsia="en-GB"/>
              </w:rPr>
            </w:pPr>
            <w:r>
              <w:rPr>
                <w:rFonts w:ascii="Times New Roman" w:hAnsi="Times New Roman" w:eastAsia="Times New Roman" w:cs="Times New Roman"/>
                <w:lang w:eastAsia="en-GB"/>
              </w:rPr>
              <w:t>Treatment</w:t>
            </w:r>
          </w:p>
        </w:tc>
        <w:tc>
          <w:tcPr>
            <w:tcW w:w="903" w:type="dxa"/>
            <w:tcBorders>
              <w:top w:val="single" w:color="auto" w:sz="4" w:space="0"/>
              <w:bottom w:val="single" w:color="auto" w:sz="4" w:space="0"/>
            </w:tcBorders>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Estimate</w:t>
            </w:r>
          </w:p>
        </w:tc>
        <w:tc>
          <w:tcPr>
            <w:tcW w:w="895" w:type="dxa"/>
            <w:tcBorders>
              <w:top w:val="single" w:color="auto" w:sz="4" w:space="0"/>
              <w:bottom w:val="single" w:color="auto" w:sz="4" w:space="0"/>
            </w:tcBorders>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Rhat</w:t>
            </w:r>
          </w:p>
        </w:tc>
        <w:tc>
          <w:tcPr>
            <w:tcW w:w="1104" w:type="dxa"/>
            <w:tcBorders>
              <w:top w:val="single" w:color="auto" w:sz="4" w:space="0"/>
              <w:bottom w:val="single" w:color="auto" w:sz="4" w:space="0"/>
            </w:tcBorders>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Bulk_ESS</w:t>
            </w:r>
          </w:p>
        </w:tc>
        <w:tc>
          <w:tcPr>
            <w:tcW w:w="990" w:type="dxa"/>
            <w:tcBorders>
              <w:top w:val="single" w:color="auto" w:sz="4" w:space="0"/>
              <w:bottom w:val="single" w:color="auto" w:sz="4" w:space="0"/>
            </w:tcBorders>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CI_low</w:t>
            </w:r>
          </w:p>
        </w:tc>
        <w:tc>
          <w:tcPr>
            <w:tcW w:w="1032" w:type="dxa"/>
            <w:tcBorders>
              <w:top w:val="single" w:color="auto" w:sz="4" w:space="0"/>
              <w:bottom w:val="single" w:color="auto" w:sz="4" w:space="0"/>
            </w:tcBorders>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CI_high</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02" w:type="dxa"/>
          </w:tcPr>
          <w:p>
            <w:pPr>
              <w:spacing w:after="0" w:line="240" w:lineRule="auto"/>
              <w:rPr>
                <w:rFonts w:ascii="Times New Roman" w:hAnsi="Times New Roman" w:eastAsia="Times New Roman" w:cs="Times New Roman"/>
                <w:lang w:eastAsia="en-GB"/>
              </w:rPr>
            </w:pPr>
            <w:r>
              <w:rPr>
                <w:rFonts w:ascii="Times New Roman" w:hAnsi="Times New Roman" w:eastAsia="Times New Roman" w:cs="Times New Roman"/>
                <w:lang w:eastAsia="en-GB"/>
              </w:rPr>
              <w:t>Litter C:N</w:t>
            </w:r>
          </w:p>
        </w:tc>
        <w:tc>
          <w:tcPr>
            <w:tcW w:w="1462" w:type="dxa"/>
            <w:vAlign w:val="center"/>
          </w:tcPr>
          <w:p>
            <w:pPr>
              <w:spacing w:after="0" w:line="240" w:lineRule="auto"/>
              <w:rPr>
                <w:rFonts w:ascii="Times New Roman" w:hAnsi="Times New Roman" w:eastAsia="Times New Roman" w:cs="Times New Roman"/>
                <w:lang w:eastAsia="en-GB"/>
              </w:rPr>
            </w:pPr>
            <w:r>
              <w:rPr>
                <w:rFonts w:ascii="Times New Roman" w:hAnsi="Times New Roman" w:eastAsia="Times New Roman" w:cs="Times New Roman"/>
                <w:lang w:eastAsia="en-GB"/>
              </w:rPr>
              <w:t xml:space="preserve">treatN </w:t>
            </w:r>
          </w:p>
        </w:tc>
        <w:tc>
          <w:tcPr>
            <w:tcW w:w="903"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0.313</w:t>
            </w:r>
          </w:p>
        </w:tc>
        <w:tc>
          <w:tcPr>
            <w:tcW w:w="895"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w:t>
            </w:r>
          </w:p>
        </w:tc>
        <w:tc>
          <w:tcPr>
            <w:tcW w:w="1104"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7842.521</w:t>
            </w:r>
          </w:p>
        </w:tc>
        <w:tc>
          <w:tcPr>
            <w:tcW w:w="990"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-1.353</w:t>
            </w:r>
          </w:p>
        </w:tc>
        <w:tc>
          <w:tcPr>
            <w:tcW w:w="1032"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2.024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02" w:type="dxa"/>
          </w:tcPr>
          <w:p>
            <w:pPr>
              <w:spacing w:after="0" w:line="240" w:lineRule="auto"/>
              <w:rPr>
                <w:rFonts w:ascii="Times New Roman" w:hAnsi="Times New Roman" w:eastAsia="Times New Roman" w:cs="Times New Roman"/>
                <w:lang w:eastAsia="en-GB"/>
              </w:rPr>
            </w:pPr>
          </w:p>
        </w:tc>
        <w:tc>
          <w:tcPr>
            <w:tcW w:w="1462" w:type="dxa"/>
            <w:vAlign w:val="center"/>
          </w:tcPr>
          <w:p>
            <w:pPr>
              <w:spacing w:after="0" w:line="240" w:lineRule="auto"/>
              <w:rPr>
                <w:rFonts w:ascii="Times New Roman" w:hAnsi="Times New Roman" w:eastAsia="Times New Roman" w:cs="Times New Roman"/>
                <w:lang w:eastAsia="en-GB"/>
              </w:rPr>
            </w:pPr>
            <w:r>
              <w:rPr>
                <w:rFonts w:ascii="Times New Roman" w:hAnsi="Times New Roman" w:eastAsia="Times New Roman" w:cs="Times New Roman"/>
                <w:lang w:eastAsia="en-GB"/>
              </w:rPr>
              <w:t xml:space="preserve">treatNP </w:t>
            </w:r>
          </w:p>
        </w:tc>
        <w:tc>
          <w:tcPr>
            <w:tcW w:w="903"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-0.196</w:t>
            </w:r>
          </w:p>
        </w:tc>
        <w:tc>
          <w:tcPr>
            <w:tcW w:w="895"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w:t>
            </w:r>
          </w:p>
        </w:tc>
        <w:tc>
          <w:tcPr>
            <w:tcW w:w="1104"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7685.104</w:t>
            </w:r>
          </w:p>
        </w:tc>
        <w:tc>
          <w:tcPr>
            <w:tcW w:w="990"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-1.853</w:t>
            </w:r>
          </w:p>
        </w:tc>
        <w:tc>
          <w:tcPr>
            <w:tcW w:w="1032"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1.453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02" w:type="dxa"/>
          </w:tcPr>
          <w:p>
            <w:pPr>
              <w:spacing w:after="0" w:line="240" w:lineRule="auto"/>
              <w:rPr>
                <w:rFonts w:ascii="Times New Roman" w:hAnsi="Times New Roman" w:eastAsia="Times New Roman" w:cs="Times New Roman"/>
                <w:lang w:eastAsia="en-GB"/>
              </w:rPr>
            </w:pPr>
          </w:p>
        </w:tc>
        <w:tc>
          <w:tcPr>
            <w:tcW w:w="1462" w:type="dxa"/>
            <w:vAlign w:val="center"/>
          </w:tcPr>
          <w:p>
            <w:pPr>
              <w:spacing w:after="0" w:line="240" w:lineRule="auto"/>
              <w:rPr>
                <w:rFonts w:ascii="Times New Roman" w:hAnsi="Times New Roman" w:eastAsia="Times New Roman" w:cs="Times New Roman"/>
                <w:lang w:eastAsia="en-GB"/>
              </w:rPr>
            </w:pPr>
            <w:r>
              <w:rPr>
                <w:rFonts w:ascii="Times New Roman" w:hAnsi="Times New Roman" w:eastAsia="Times New Roman" w:cs="Times New Roman"/>
                <w:lang w:eastAsia="en-GB"/>
              </w:rPr>
              <w:t xml:space="preserve">treatP </w:t>
            </w:r>
          </w:p>
        </w:tc>
        <w:tc>
          <w:tcPr>
            <w:tcW w:w="903"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-0.191</w:t>
            </w:r>
          </w:p>
        </w:tc>
        <w:tc>
          <w:tcPr>
            <w:tcW w:w="895"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1.001</w:t>
            </w:r>
          </w:p>
        </w:tc>
        <w:tc>
          <w:tcPr>
            <w:tcW w:w="1104"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6847.894</w:t>
            </w:r>
          </w:p>
        </w:tc>
        <w:tc>
          <w:tcPr>
            <w:tcW w:w="990"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-1.861</w:t>
            </w:r>
          </w:p>
        </w:tc>
        <w:tc>
          <w:tcPr>
            <w:tcW w:w="1032"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1.438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02" w:type="dxa"/>
          </w:tcPr>
          <w:p>
            <w:pPr>
              <w:spacing w:after="0" w:line="240" w:lineRule="auto"/>
              <w:rPr>
                <w:rFonts w:ascii="Times New Roman" w:hAnsi="Times New Roman" w:eastAsia="Times New Roman" w:cs="Times New Roman"/>
                <w:b/>
                <w:bCs/>
                <w:lang w:eastAsia="en-GB"/>
              </w:rPr>
            </w:pPr>
          </w:p>
        </w:tc>
        <w:tc>
          <w:tcPr>
            <w:tcW w:w="1462" w:type="dxa"/>
            <w:vAlign w:val="center"/>
          </w:tcPr>
          <w:p>
            <w:pPr>
              <w:spacing w:after="0" w:line="240" w:lineRule="auto"/>
              <w:rPr>
                <w:rFonts w:ascii="Times New Roman" w:hAnsi="Times New Roman" w:eastAsia="Times New Roman" w:cs="Times New Roman"/>
                <w:b/>
                <w:bCs/>
                <w:lang w:eastAsia="en-GB"/>
              </w:rPr>
            </w:pPr>
            <w:r>
              <w:rPr>
                <w:rFonts w:ascii="Times New Roman" w:hAnsi="Times New Roman" w:eastAsia="Times New Roman" w:cs="Times New Roman"/>
                <w:b/>
                <w:bCs/>
                <w:lang w:eastAsia="en-GB"/>
              </w:rPr>
              <w:t>Days</w:t>
            </w:r>
          </w:p>
        </w:tc>
        <w:tc>
          <w:tcPr>
            <w:tcW w:w="903" w:type="dxa"/>
            <w:vAlign w:val="center"/>
          </w:tcPr>
          <w:p>
            <w:pPr>
              <w:spacing w:after="0" w:line="240" w:lineRule="auto"/>
              <w:jc w:val="center"/>
              <w:rPr>
                <w:rFonts w:ascii="Times New Roman" w:hAnsi="Times New Roman" w:eastAsia="Times New Roman" w:cs="Times New Roman"/>
                <w:b/>
                <w:bCs/>
                <w:lang w:eastAsia="en-GB"/>
              </w:rPr>
            </w:pPr>
            <w:r>
              <w:rPr>
                <w:rFonts w:ascii="Times New Roman" w:hAnsi="Times New Roman" w:eastAsia="Times New Roman" w:cs="Times New Roman"/>
                <w:b/>
                <w:bCs/>
                <w:lang w:eastAsia="en-GB"/>
              </w:rPr>
              <w:t>-3.106</w:t>
            </w:r>
          </w:p>
        </w:tc>
        <w:tc>
          <w:tcPr>
            <w:tcW w:w="895" w:type="dxa"/>
            <w:vAlign w:val="center"/>
          </w:tcPr>
          <w:p>
            <w:pPr>
              <w:spacing w:after="0" w:line="240" w:lineRule="auto"/>
              <w:jc w:val="center"/>
              <w:rPr>
                <w:rFonts w:ascii="Times New Roman" w:hAnsi="Times New Roman" w:eastAsia="Times New Roman" w:cs="Times New Roman"/>
                <w:b/>
                <w:bCs/>
                <w:lang w:eastAsia="en-GB"/>
              </w:rPr>
            </w:pPr>
            <w:r>
              <w:rPr>
                <w:rFonts w:ascii="Times New Roman" w:hAnsi="Times New Roman" w:eastAsia="Times New Roman" w:cs="Times New Roman"/>
                <w:b/>
                <w:bCs/>
                <w:lang w:eastAsia="en-GB"/>
              </w:rPr>
              <w:t>1</w:t>
            </w:r>
          </w:p>
        </w:tc>
        <w:tc>
          <w:tcPr>
            <w:tcW w:w="1104" w:type="dxa"/>
            <w:vAlign w:val="center"/>
          </w:tcPr>
          <w:p>
            <w:pPr>
              <w:spacing w:after="0" w:line="240" w:lineRule="auto"/>
              <w:jc w:val="center"/>
              <w:rPr>
                <w:rFonts w:ascii="Times New Roman" w:hAnsi="Times New Roman" w:eastAsia="Times New Roman" w:cs="Times New Roman"/>
                <w:b/>
                <w:bCs/>
                <w:lang w:eastAsia="en-GB"/>
              </w:rPr>
            </w:pPr>
            <w:r>
              <w:rPr>
                <w:rFonts w:ascii="Times New Roman" w:hAnsi="Times New Roman" w:eastAsia="Times New Roman" w:cs="Times New Roman"/>
                <w:b/>
                <w:bCs/>
                <w:lang w:eastAsia="en-GB"/>
              </w:rPr>
              <w:t>5734.258</w:t>
            </w:r>
          </w:p>
        </w:tc>
        <w:tc>
          <w:tcPr>
            <w:tcW w:w="990" w:type="dxa"/>
            <w:vAlign w:val="center"/>
          </w:tcPr>
          <w:p>
            <w:pPr>
              <w:spacing w:after="0" w:line="240" w:lineRule="auto"/>
              <w:jc w:val="center"/>
              <w:rPr>
                <w:rFonts w:ascii="Times New Roman" w:hAnsi="Times New Roman" w:eastAsia="Times New Roman" w:cs="Times New Roman"/>
                <w:b/>
                <w:bCs/>
                <w:lang w:eastAsia="en-GB"/>
              </w:rPr>
            </w:pPr>
            <w:r>
              <w:rPr>
                <w:rFonts w:ascii="Times New Roman" w:hAnsi="Times New Roman" w:eastAsia="Times New Roman" w:cs="Times New Roman"/>
                <w:b/>
                <w:bCs/>
                <w:lang w:eastAsia="en-GB"/>
              </w:rPr>
              <w:t>-4.192</w:t>
            </w:r>
          </w:p>
        </w:tc>
        <w:tc>
          <w:tcPr>
            <w:tcW w:w="1032" w:type="dxa"/>
            <w:vAlign w:val="center"/>
          </w:tcPr>
          <w:p>
            <w:pPr>
              <w:spacing w:after="0" w:line="240" w:lineRule="auto"/>
              <w:jc w:val="center"/>
              <w:rPr>
                <w:rFonts w:ascii="Times New Roman" w:hAnsi="Times New Roman" w:eastAsia="Times New Roman" w:cs="Times New Roman"/>
                <w:b/>
                <w:bCs/>
                <w:lang w:eastAsia="en-GB"/>
              </w:rPr>
            </w:pPr>
            <w:r>
              <w:rPr>
                <w:rFonts w:ascii="Times New Roman" w:hAnsi="Times New Roman" w:eastAsia="Times New Roman" w:cs="Times New Roman"/>
                <w:b/>
                <w:bCs/>
                <w:lang w:eastAsia="en-GB"/>
              </w:rPr>
              <w:t>-1.997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02" w:type="dxa"/>
          </w:tcPr>
          <w:p>
            <w:pPr>
              <w:spacing w:after="0" w:line="240" w:lineRule="auto"/>
              <w:rPr>
                <w:rFonts w:ascii="Times New Roman" w:hAnsi="Times New Roman" w:eastAsia="Times New Roman" w:cs="Times New Roman"/>
                <w:lang w:eastAsia="en-GB"/>
              </w:rPr>
            </w:pPr>
          </w:p>
        </w:tc>
        <w:tc>
          <w:tcPr>
            <w:tcW w:w="1462" w:type="dxa"/>
            <w:vAlign w:val="center"/>
          </w:tcPr>
          <w:p>
            <w:pPr>
              <w:spacing w:after="0" w:line="240" w:lineRule="auto"/>
              <w:rPr>
                <w:rFonts w:ascii="Times New Roman" w:hAnsi="Times New Roman" w:eastAsia="Times New Roman" w:cs="Times New Roman"/>
                <w:lang w:eastAsia="en-GB"/>
              </w:rPr>
            </w:pPr>
            <w:r>
              <w:rPr>
                <w:rFonts w:ascii="Times New Roman" w:hAnsi="Times New Roman" w:eastAsia="Times New Roman" w:cs="Times New Roman"/>
                <w:lang w:eastAsia="en-GB"/>
              </w:rPr>
              <w:t xml:space="preserve">treatN:days </w:t>
            </w:r>
          </w:p>
        </w:tc>
        <w:tc>
          <w:tcPr>
            <w:tcW w:w="903"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0.754</w:t>
            </w:r>
          </w:p>
        </w:tc>
        <w:tc>
          <w:tcPr>
            <w:tcW w:w="895"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w:t>
            </w:r>
          </w:p>
        </w:tc>
        <w:tc>
          <w:tcPr>
            <w:tcW w:w="1104"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7204.545</w:t>
            </w:r>
          </w:p>
        </w:tc>
        <w:tc>
          <w:tcPr>
            <w:tcW w:w="990"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-0.744</w:t>
            </w:r>
          </w:p>
        </w:tc>
        <w:tc>
          <w:tcPr>
            <w:tcW w:w="1032"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2.225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02" w:type="dxa"/>
          </w:tcPr>
          <w:p>
            <w:pPr>
              <w:spacing w:after="0" w:line="240" w:lineRule="auto"/>
              <w:rPr>
                <w:rFonts w:ascii="Times New Roman" w:hAnsi="Times New Roman" w:eastAsia="Times New Roman" w:cs="Times New Roman"/>
                <w:lang w:eastAsia="en-GB"/>
              </w:rPr>
            </w:pPr>
          </w:p>
        </w:tc>
        <w:tc>
          <w:tcPr>
            <w:tcW w:w="1462" w:type="dxa"/>
            <w:vAlign w:val="center"/>
          </w:tcPr>
          <w:p>
            <w:pPr>
              <w:spacing w:after="0" w:line="240" w:lineRule="auto"/>
              <w:rPr>
                <w:rFonts w:ascii="Times New Roman" w:hAnsi="Times New Roman" w:eastAsia="Times New Roman" w:cs="Times New Roman"/>
                <w:lang w:eastAsia="en-GB"/>
              </w:rPr>
            </w:pPr>
            <w:r>
              <w:rPr>
                <w:rFonts w:ascii="Times New Roman" w:hAnsi="Times New Roman" w:eastAsia="Times New Roman" w:cs="Times New Roman"/>
                <w:lang w:eastAsia="en-GB"/>
              </w:rPr>
              <w:t xml:space="preserve">treatNP:days </w:t>
            </w:r>
          </w:p>
        </w:tc>
        <w:tc>
          <w:tcPr>
            <w:tcW w:w="903"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0.449</w:t>
            </w:r>
          </w:p>
        </w:tc>
        <w:tc>
          <w:tcPr>
            <w:tcW w:w="895"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1.001</w:t>
            </w:r>
          </w:p>
        </w:tc>
        <w:tc>
          <w:tcPr>
            <w:tcW w:w="1104"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7147.178</w:t>
            </w:r>
          </w:p>
        </w:tc>
        <w:tc>
          <w:tcPr>
            <w:tcW w:w="990"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-1.090</w:t>
            </w:r>
          </w:p>
        </w:tc>
        <w:tc>
          <w:tcPr>
            <w:tcW w:w="1032"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1.980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02" w:type="dxa"/>
          </w:tcPr>
          <w:p>
            <w:pPr>
              <w:spacing w:after="0" w:line="240" w:lineRule="auto"/>
              <w:rPr>
                <w:rFonts w:ascii="Times New Roman" w:hAnsi="Times New Roman" w:eastAsia="Times New Roman" w:cs="Times New Roman"/>
                <w:lang w:eastAsia="en-GB"/>
              </w:rPr>
            </w:pPr>
          </w:p>
        </w:tc>
        <w:tc>
          <w:tcPr>
            <w:tcW w:w="1462" w:type="dxa"/>
            <w:vAlign w:val="center"/>
          </w:tcPr>
          <w:p>
            <w:pPr>
              <w:spacing w:after="0" w:line="240" w:lineRule="auto"/>
              <w:rPr>
                <w:rFonts w:ascii="Times New Roman" w:hAnsi="Times New Roman" w:eastAsia="Times New Roman" w:cs="Times New Roman"/>
                <w:lang w:eastAsia="en-GB"/>
              </w:rPr>
            </w:pPr>
            <w:r>
              <w:rPr>
                <w:rFonts w:ascii="Times New Roman" w:hAnsi="Times New Roman" w:eastAsia="Times New Roman" w:cs="Times New Roman"/>
                <w:lang w:eastAsia="en-GB"/>
              </w:rPr>
              <w:t xml:space="preserve">treatP:days </w:t>
            </w:r>
          </w:p>
        </w:tc>
        <w:tc>
          <w:tcPr>
            <w:tcW w:w="903"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0.116</w:t>
            </w:r>
          </w:p>
        </w:tc>
        <w:tc>
          <w:tcPr>
            <w:tcW w:w="895"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1.001</w:t>
            </w:r>
          </w:p>
        </w:tc>
        <w:tc>
          <w:tcPr>
            <w:tcW w:w="1104"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7099.674</w:t>
            </w:r>
          </w:p>
        </w:tc>
        <w:tc>
          <w:tcPr>
            <w:tcW w:w="990"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-1.359</w:t>
            </w:r>
          </w:p>
        </w:tc>
        <w:tc>
          <w:tcPr>
            <w:tcW w:w="1032"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1.623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02" w:type="dxa"/>
          </w:tcPr>
          <w:p>
            <w:pPr>
              <w:spacing w:after="0" w:line="240" w:lineRule="auto"/>
              <w:rPr>
                <w:rFonts w:ascii="Times New Roman" w:hAnsi="Times New Roman" w:eastAsia="Times New Roman" w:cs="Times New Roman"/>
                <w:lang w:eastAsia="en-GB"/>
              </w:rPr>
            </w:pPr>
          </w:p>
        </w:tc>
        <w:tc>
          <w:tcPr>
            <w:tcW w:w="1462" w:type="dxa"/>
            <w:vAlign w:val="center"/>
          </w:tcPr>
          <w:p>
            <w:pPr>
              <w:spacing w:after="0" w:line="240" w:lineRule="auto"/>
              <w:rPr>
                <w:rFonts w:ascii="Times New Roman" w:hAnsi="Times New Roman" w:eastAsia="Times New Roman" w:cs="Times New Roman"/>
                <w:lang w:eastAsia="en-GB"/>
              </w:rPr>
            </w:pPr>
          </w:p>
        </w:tc>
        <w:tc>
          <w:tcPr>
            <w:tcW w:w="903" w:type="dxa"/>
            <w:vAlign w:val="center"/>
          </w:tcPr>
          <w:p>
            <w:pPr>
              <w:spacing w:after="0" w:line="240" w:lineRule="auto"/>
              <w:jc w:val="center"/>
              <w:rPr>
                <w:rFonts w:ascii="Times New Roman" w:hAnsi="Times New Roman" w:eastAsia="Times New Roman" w:cs="Times New Roman"/>
                <w:lang w:eastAsia="en-GB"/>
              </w:rPr>
            </w:pPr>
          </w:p>
        </w:tc>
        <w:tc>
          <w:tcPr>
            <w:tcW w:w="895" w:type="dxa"/>
            <w:vAlign w:val="center"/>
          </w:tcPr>
          <w:p>
            <w:pPr>
              <w:spacing w:after="0" w:line="240" w:lineRule="auto"/>
              <w:jc w:val="center"/>
              <w:rPr>
                <w:rFonts w:ascii="Times New Roman" w:hAnsi="Times New Roman" w:eastAsia="Times New Roman" w:cs="Times New Roman"/>
                <w:lang w:eastAsia="en-GB"/>
              </w:rPr>
            </w:pPr>
          </w:p>
        </w:tc>
        <w:tc>
          <w:tcPr>
            <w:tcW w:w="1104" w:type="dxa"/>
            <w:vAlign w:val="center"/>
          </w:tcPr>
          <w:p>
            <w:pPr>
              <w:spacing w:after="0" w:line="240" w:lineRule="auto"/>
              <w:jc w:val="center"/>
              <w:rPr>
                <w:rFonts w:ascii="Times New Roman" w:hAnsi="Times New Roman" w:eastAsia="Times New Roman" w:cs="Times New Roman"/>
                <w:lang w:eastAsia="en-GB"/>
              </w:rPr>
            </w:pPr>
          </w:p>
        </w:tc>
        <w:tc>
          <w:tcPr>
            <w:tcW w:w="990" w:type="dxa"/>
            <w:vAlign w:val="center"/>
          </w:tcPr>
          <w:p>
            <w:pPr>
              <w:spacing w:after="0" w:line="240" w:lineRule="auto"/>
              <w:jc w:val="center"/>
              <w:rPr>
                <w:rFonts w:ascii="Times New Roman" w:hAnsi="Times New Roman" w:eastAsia="Times New Roman" w:cs="Times New Roman"/>
                <w:lang w:eastAsia="en-GB"/>
              </w:rPr>
            </w:pPr>
          </w:p>
        </w:tc>
        <w:tc>
          <w:tcPr>
            <w:tcW w:w="1032" w:type="dxa"/>
            <w:vAlign w:val="center"/>
          </w:tcPr>
          <w:p>
            <w:pPr>
              <w:spacing w:after="0" w:line="240" w:lineRule="auto"/>
              <w:jc w:val="center"/>
              <w:rPr>
                <w:rFonts w:ascii="Times New Roman" w:hAnsi="Times New Roman" w:eastAsia="Times New Roman" w:cs="Times New Roman"/>
                <w:lang w:eastAsia="en-GB"/>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02" w:type="dxa"/>
          </w:tcPr>
          <w:p>
            <w:pPr>
              <w:spacing w:after="0" w:line="240" w:lineRule="auto"/>
              <w:rPr>
                <w:rFonts w:ascii="Times New Roman" w:hAnsi="Times New Roman" w:eastAsia="Times New Roman" w:cs="Times New Roman"/>
                <w:lang w:eastAsia="en-GB"/>
              </w:rPr>
            </w:pPr>
            <w:r>
              <w:rPr>
                <w:rFonts w:ascii="Times New Roman" w:hAnsi="Times New Roman" w:eastAsia="Times New Roman" w:cs="Times New Roman"/>
                <w:lang w:eastAsia="en-GB"/>
              </w:rPr>
              <w:t>Litter N:P</w:t>
            </w:r>
          </w:p>
        </w:tc>
        <w:tc>
          <w:tcPr>
            <w:tcW w:w="1462" w:type="dxa"/>
            <w:vAlign w:val="center"/>
          </w:tcPr>
          <w:p>
            <w:pPr>
              <w:spacing w:after="0" w:line="240" w:lineRule="auto"/>
              <w:rPr>
                <w:rFonts w:ascii="Times New Roman" w:hAnsi="Times New Roman" w:eastAsia="Times New Roman" w:cs="Times New Roman"/>
                <w:lang w:eastAsia="en-GB"/>
              </w:rPr>
            </w:pPr>
            <w:r>
              <w:rPr>
                <w:rFonts w:ascii="Times New Roman" w:hAnsi="Times New Roman" w:eastAsia="Times New Roman" w:cs="Times New Roman"/>
                <w:lang w:eastAsia="en-GB"/>
              </w:rPr>
              <w:t xml:space="preserve">treatN </w:t>
            </w:r>
          </w:p>
        </w:tc>
        <w:tc>
          <w:tcPr>
            <w:tcW w:w="903"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1.096</w:t>
            </w:r>
          </w:p>
        </w:tc>
        <w:tc>
          <w:tcPr>
            <w:tcW w:w="895"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w:t>
            </w:r>
          </w:p>
        </w:tc>
        <w:tc>
          <w:tcPr>
            <w:tcW w:w="1104"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5365.525</w:t>
            </w:r>
          </w:p>
        </w:tc>
        <w:tc>
          <w:tcPr>
            <w:tcW w:w="990"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-3.525</w:t>
            </w:r>
          </w:p>
        </w:tc>
        <w:tc>
          <w:tcPr>
            <w:tcW w:w="1032"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5.540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02" w:type="dxa"/>
          </w:tcPr>
          <w:p>
            <w:pPr>
              <w:spacing w:after="0" w:line="240" w:lineRule="auto"/>
              <w:rPr>
                <w:rFonts w:ascii="Times New Roman" w:hAnsi="Times New Roman" w:eastAsia="Times New Roman" w:cs="Times New Roman"/>
                <w:lang w:eastAsia="en-GB"/>
              </w:rPr>
            </w:pPr>
          </w:p>
        </w:tc>
        <w:tc>
          <w:tcPr>
            <w:tcW w:w="1462" w:type="dxa"/>
            <w:vAlign w:val="center"/>
          </w:tcPr>
          <w:p>
            <w:pPr>
              <w:spacing w:after="0" w:line="240" w:lineRule="auto"/>
              <w:rPr>
                <w:rFonts w:ascii="Times New Roman" w:hAnsi="Times New Roman" w:eastAsia="Times New Roman" w:cs="Times New Roman"/>
                <w:lang w:eastAsia="en-GB"/>
              </w:rPr>
            </w:pPr>
            <w:r>
              <w:rPr>
                <w:rFonts w:ascii="Times New Roman" w:hAnsi="Times New Roman" w:eastAsia="Times New Roman" w:cs="Times New Roman"/>
                <w:lang w:eastAsia="en-GB"/>
              </w:rPr>
              <w:t xml:space="preserve">treatNP </w:t>
            </w:r>
          </w:p>
        </w:tc>
        <w:tc>
          <w:tcPr>
            <w:tcW w:w="903"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-2.609</w:t>
            </w:r>
          </w:p>
        </w:tc>
        <w:tc>
          <w:tcPr>
            <w:tcW w:w="895"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1.001</w:t>
            </w:r>
          </w:p>
        </w:tc>
        <w:tc>
          <w:tcPr>
            <w:tcW w:w="1104"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5225.316</w:t>
            </w:r>
          </w:p>
        </w:tc>
        <w:tc>
          <w:tcPr>
            <w:tcW w:w="990"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-7.064</w:t>
            </w:r>
          </w:p>
        </w:tc>
        <w:tc>
          <w:tcPr>
            <w:tcW w:w="1032"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1.807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02" w:type="dxa"/>
          </w:tcPr>
          <w:p>
            <w:pPr>
              <w:spacing w:after="0" w:line="240" w:lineRule="auto"/>
              <w:rPr>
                <w:rFonts w:ascii="Times New Roman" w:hAnsi="Times New Roman" w:eastAsia="Times New Roman" w:cs="Times New Roman"/>
                <w:lang w:eastAsia="en-GB"/>
              </w:rPr>
            </w:pPr>
          </w:p>
        </w:tc>
        <w:tc>
          <w:tcPr>
            <w:tcW w:w="1462" w:type="dxa"/>
            <w:vAlign w:val="center"/>
          </w:tcPr>
          <w:p>
            <w:pPr>
              <w:spacing w:after="0" w:line="240" w:lineRule="auto"/>
              <w:rPr>
                <w:rFonts w:ascii="Times New Roman" w:hAnsi="Times New Roman" w:eastAsia="Times New Roman" w:cs="Times New Roman"/>
                <w:lang w:eastAsia="en-GB"/>
              </w:rPr>
            </w:pPr>
            <w:r>
              <w:rPr>
                <w:rFonts w:ascii="Times New Roman" w:hAnsi="Times New Roman" w:eastAsia="Times New Roman" w:cs="Times New Roman"/>
                <w:lang w:eastAsia="en-GB"/>
              </w:rPr>
              <w:t xml:space="preserve">treatP </w:t>
            </w:r>
          </w:p>
        </w:tc>
        <w:tc>
          <w:tcPr>
            <w:tcW w:w="903"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-3.399</w:t>
            </w:r>
          </w:p>
        </w:tc>
        <w:tc>
          <w:tcPr>
            <w:tcW w:w="895"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1.001</w:t>
            </w:r>
          </w:p>
        </w:tc>
        <w:tc>
          <w:tcPr>
            <w:tcW w:w="1104"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5000.731</w:t>
            </w:r>
          </w:p>
        </w:tc>
        <w:tc>
          <w:tcPr>
            <w:tcW w:w="990"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-8.069</w:t>
            </w:r>
          </w:p>
        </w:tc>
        <w:tc>
          <w:tcPr>
            <w:tcW w:w="1032"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1.269</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02" w:type="dxa"/>
          </w:tcPr>
          <w:p>
            <w:pPr>
              <w:spacing w:after="0" w:line="240" w:lineRule="auto"/>
              <w:rPr>
                <w:rFonts w:ascii="Times New Roman" w:hAnsi="Times New Roman" w:eastAsia="Times New Roman" w:cs="Times New Roman"/>
                <w:lang w:eastAsia="en-GB"/>
              </w:rPr>
            </w:pPr>
          </w:p>
        </w:tc>
        <w:tc>
          <w:tcPr>
            <w:tcW w:w="1462" w:type="dxa"/>
            <w:vAlign w:val="center"/>
          </w:tcPr>
          <w:p>
            <w:pPr>
              <w:spacing w:after="0" w:line="240" w:lineRule="auto"/>
              <w:rPr>
                <w:rFonts w:ascii="Times New Roman" w:hAnsi="Times New Roman" w:eastAsia="Times New Roman" w:cs="Times New Roman"/>
                <w:lang w:eastAsia="en-GB"/>
              </w:rPr>
            </w:pPr>
            <w:r>
              <w:rPr>
                <w:rFonts w:ascii="Times New Roman" w:hAnsi="Times New Roman" w:eastAsia="Times New Roman" w:cs="Times New Roman"/>
                <w:b/>
                <w:bCs/>
                <w:lang w:eastAsia="en-GB"/>
              </w:rPr>
              <w:t xml:space="preserve">days </w:t>
            </w:r>
          </w:p>
        </w:tc>
        <w:tc>
          <w:tcPr>
            <w:tcW w:w="903"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b/>
                <w:bCs/>
                <w:lang w:eastAsia="en-GB"/>
              </w:rPr>
              <w:t>4.565</w:t>
            </w:r>
          </w:p>
        </w:tc>
        <w:tc>
          <w:tcPr>
            <w:tcW w:w="895"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b/>
                <w:bCs/>
                <w:lang w:eastAsia="en-GB"/>
              </w:rPr>
              <w:t>1</w:t>
            </w:r>
          </w:p>
        </w:tc>
        <w:tc>
          <w:tcPr>
            <w:tcW w:w="1104"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b/>
                <w:bCs/>
                <w:lang w:eastAsia="en-GB"/>
              </w:rPr>
              <w:t>5192.835</w:t>
            </w:r>
          </w:p>
        </w:tc>
        <w:tc>
          <w:tcPr>
            <w:tcW w:w="990"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b/>
                <w:bCs/>
                <w:lang w:eastAsia="en-GB"/>
              </w:rPr>
              <w:t>1.799</w:t>
            </w:r>
          </w:p>
        </w:tc>
        <w:tc>
          <w:tcPr>
            <w:tcW w:w="1032"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b/>
                <w:bCs/>
                <w:lang w:eastAsia="en-GB"/>
              </w:rPr>
              <w:t>7.301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02" w:type="dxa"/>
          </w:tcPr>
          <w:p>
            <w:pPr>
              <w:spacing w:after="0" w:line="240" w:lineRule="auto"/>
              <w:rPr>
                <w:rFonts w:ascii="Times New Roman" w:hAnsi="Times New Roman" w:eastAsia="Times New Roman" w:cs="Times New Roman"/>
                <w:lang w:eastAsia="en-GB"/>
              </w:rPr>
            </w:pPr>
          </w:p>
        </w:tc>
        <w:tc>
          <w:tcPr>
            <w:tcW w:w="1462" w:type="dxa"/>
            <w:vAlign w:val="center"/>
          </w:tcPr>
          <w:p>
            <w:pPr>
              <w:spacing w:after="0" w:line="240" w:lineRule="auto"/>
              <w:rPr>
                <w:rFonts w:ascii="Times New Roman" w:hAnsi="Times New Roman" w:eastAsia="Times New Roman" w:cs="Times New Roman"/>
                <w:lang w:eastAsia="en-GB"/>
              </w:rPr>
            </w:pPr>
            <w:r>
              <w:rPr>
                <w:rFonts w:ascii="Times New Roman" w:hAnsi="Times New Roman" w:eastAsia="Times New Roman" w:cs="Times New Roman"/>
                <w:lang w:eastAsia="en-GB"/>
              </w:rPr>
              <w:t>treatN:days</w:t>
            </w:r>
          </w:p>
        </w:tc>
        <w:tc>
          <w:tcPr>
            <w:tcW w:w="903"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-1.984</w:t>
            </w:r>
          </w:p>
        </w:tc>
        <w:tc>
          <w:tcPr>
            <w:tcW w:w="895"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w:t>
            </w:r>
          </w:p>
        </w:tc>
        <w:tc>
          <w:tcPr>
            <w:tcW w:w="1104"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6608.766</w:t>
            </w:r>
          </w:p>
        </w:tc>
        <w:tc>
          <w:tcPr>
            <w:tcW w:w="990"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-5.780</w:t>
            </w:r>
          </w:p>
        </w:tc>
        <w:tc>
          <w:tcPr>
            <w:tcW w:w="1032"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1.818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02" w:type="dxa"/>
          </w:tcPr>
          <w:p>
            <w:pPr>
              <w:spacing w:after="0" w:line="240" w:lineRule="auto"/>
              <w:rPr>
                <w:rFonts w:ascii="Times New Roman" w:hAnsi="Times New Roman" w:eastAsia="Times New Roman" w:cs="Times New Roman"/>
                <w:lang w:eastAsia="en-GB"/>
              </w:rPr>
            </w:pPr>
          </w:p>
        </w:tc>
        <w:tc>
          <w:tcPr>
            <w:tcW w:w="1462" w:type="dxa"/>
            <w:vAlign w:val="center"/>
          </w:tcPr>
          <w:p>
            <w:pPr>
              <w:spacing w:after="0" w:line="240" w:lineRule="auto"/>
              <w:rPr>
                <w:rFonts w:ascii="Times New Roman" w:hAnsi="Times New Roman" w:eastAsia="Times New Roman" w:cs="Times New Roman"/>
                <w:lang w:eastAsia="en-GB"/>
              </w:rPr>
            </w:pPr>
            <w:r>
              <w:rPr>
                <w:rFonts w:ascii="Times New Roman" w:hAnsi="Times New Roman" w:eastAsia="Times New Roman" w:cs="Times New Roman"/>
                <w:lang w:eastAsia="en-GB"/>
              </w:rPr>
              <w:t xml:space="preserve">treatNP:days </w:t>
            </w:r>
          </w:p>
        </w:tc>
        <w:tc>
          <w:tcPr>
            <w:tcW w:w="903"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-1.964</w:t>
            </w:r>
          </w:p>
        </w:tc>
        <w:tc>
          <w:tcPr>
            <w:tcW w:w="895"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w:t>
            </w:r>
          </w:p>
        </w:tc>
        <w:tc>
          <w:tcPr>
            <w:tcW w:w="1104"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6512.378</w:t>
            </w:r>
          </w:p>
        </w:tc>
        <w:tc>
          <w:tcPr>
            <w:tcW w:w="990"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-5.690</w:t>
            </w:r>
          </w:p>
        </w:tc>
        <w:tc>
          <w:tcPr>
            <w:tcW w:w="1032"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1.773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02" w:type="dxa"/>
          </w:tcPr>
          <w:p>
            <w:pPr>
              <w:spacing w:after="0" w:line="240" w:lineRule="auto"/>
              <w:rPr>
                <w:rFonts w:ascii="Times New Roman" w:hAnsi="Times New Roman" w:eastAsia="Times New Roman" w:cs="Times New Roman"/>
                <w:lang w:eastAsia="en-GB"/>
              </w:rPr>
            </w:pPr>
          </w:p>
        </w:tc>
        <w:tc>
          <w:tcPr>
            <w:tcW w:w="1462" w:type="dxa"/>
            <w:vAlign w:val="center"/>
          </w:tcPr>
          <w:p>
            <w:pPr>
              <w:spacing w:after="0" w:line="240" w:lineRule="auto"/>
              <w:rPr>
                <w:rFonts w:ascii="Times New Roman" w:hAnsi="Times New Roman" w:eastAsia="Times New Roman" w:cs="Times New Roman"/>
                <w:lang w:eastAsia="en-GB"/>
              </w:rPr>
            </w:pPr>
            <w:r>
              <w:rPr>
                <w:rFonts w:ascii="Times New Roman" w:hAnsi="Times New Roman" w:eastAsia="Times New Roman" w:cs="Times New Roman"/>
                <w:lang w:eastAsia="en-GB"/>
              </w:rPr>
              <w:t xml:space="preserve">treatP:days </w:t>
            </w:r>
          </w:p>
        </w:tc>
        <w:tc>
          <w:tcPr>
            <w:tcW w:w="903"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-1.606</w:t>
            </w:r>
          </w:p>
        </w:tc>
        <w:tc>
          <w:tcPr>
            <w:tcW w:w="895"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w:t>
            </w:r>
          </w:p>
        </w:tc>
        <w:tc>
          <w:tcPr>
            <w:tcW w:w="1104"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6638.446</w:t>
            </w:r>
          </w:p>
        </w:tc>
        <w:tc>
          <w:tcPr>
            <w:tcW w:w="990"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-5.605</w:t>
            </w:r>
          </w:p>
        </w:tc>
        <w:tc>
          <w:tcPr>
            <w:tcW w:w="1032"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2.386</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02" w:type="dxa"/>
          </w:tcPr>
          <w:p>
            <w:pPr>
              <w:spacing w:after="0" w:line="240" w:lineRule="auto"/>
              <w:rPr>
                <w:rFonts w:ascii="Times New Roman" w:hAnsi="Times New Roman" w:eastAsia="Times New Roman" w:cs="Times New Roman"/>
                <w:lang w:eastAsia="en-GB"/>
              </w:rPr>
            </w:pPr>
          </w:p>
        </w:tc>
        <w:tc>
          <w:tcPr>
            <w:tcW w:w="1462" w:type="dxa"/>
            <w:vAlign w:val="center"/>
          </w:tcPr>
          <w:p>
            <w:pPr>
              <w:spacing w:after="0" w:line="240" w:lineRule="auto"/>
              <w:rPr>
                <w:rFonts w:ascii="Times New Roman" w:hAnsi="Times New Roman" w:eastAsia="Times New Roman" w:cs="Times New Roman"/>
                <w:lang w:eastAsia="en-GB"/>
              </w:rPr>
            </w:pPr>
          </w:p>
        </w:tc>
        <w:tc>
          <w:tcPr>
            <w:tcW w:w="903" w:type="dxa"/>
            <w:vAlign w:val="center"/>
          </w:tcPr>
          <w:p>
            <w:pPr>
              <w:spacing w:after="0" w:line="240" w:lineRule="auto"/>
              <w:jc w:val="center"/>
              <w:rPr>
                <w:rFonts w:ascii="Times New Roman" w:hAnsi="Times New Roman" w:eastAsia="Times New Roman" w:cs="Times New Roman"/>
                <w:lang w:eastAsia="en-GB"/>
              </w:rPr>
            </w:pPr>
          </w:p>
        </w:tc>
        <w:tc>
          <w:tcPr>
            <w:tcW w:w="895" w:type="dxa"/>
            <w:vAlign w:val="center"/>
          </w:tcPr>
          <w:p>
            <w:pPr>
              <w:spacing w:after="0" w:line="240" w:lineRule="auto"/>
              <w:jc w:val="center"/>
              <w:rPr>
                <w:rFonts w:ascii="Times New Roman" w:hAnsi="Times New Roman" w:eastAsia="Times New Roman" w:cs="Times New Roman"/>
                <w:lang w:eastAsia="en-GB"/>
              </w:rPr>
            </w:pPr>
          </w:p>
        </w:tc>
        <w:tc>
          <w:tcPr>
            <w:tcW w:w="1104" w:type="dxa"/>
            <w:vAlign w:val="center"/>
          </w:tcPr>
          <w:p>
            <w:pPr>
              <w:spacing w:after="0" w:line="240" w:lineRule="auto"/>
              <w:jc w:val="center"/>
              <w:rPr>
                <w:rFonts w:ascii="Times New Roman" w:hAnsi="Times New Roman" w:eastAsia="Times New Roman" w:cs="Times New Roman"/>
                <w:lang w:eastAsia="en-GB"/>
              </w:rPr>
            </w:pPr>
          </w:p>
        </w:tc>
        <w:tc>
          <w:tcPr>
            <w:tcW w:w="990" w:type="dxa"/>
            <w:vAlign w:val="center"/>
          </w:tcPr>
          <w:p>
            <w:pPr>
              <w:spacing w:after="0" w:line="240" w:lineRule="auto"/>
              <w:jc w:val="center"/>
              <w:rPr>
                <w:rFonts w:ascii="Times New Roman" w:hAnsi="Times New Roman" w:eastAsia="Times New Roman" w:cs="Times New Roman"/>
                <w:lang w:eastAsia="en-GB"/>
              </w:rPr>
            </w:pPr>
          </w:p>
        </w:tc>
        <w:tc>
          <w:tcPr>
            <w:tcW w:w="1032" w:type="dxa"/>
            <w:vAlign w:val="center"/>
          </w:tcPr>
          <w:p>
            <w:pPr>
              <w:spacing w:after="0" w:line="240" w:lineRule="auto"/>
              <w:jc w:val="center"/>
              <w:rPr>
                <w:rFonts w:ascii="Times New Roman" w:hAnsi="Times New Roman" w:eastAsia="Times New Roman" w:cs="Times New Roman"/>
                <w:lang w:eastAsia="en-GB"/>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02" w:type="dxa"/>
          </w:tcPr>
          <w:p>
            <w:pPr>
              <w:spacing w:after="0" w:line="240" w:lineRule="auto"/>
              <w:rPr>
                <w:rFonts w:ascii="Times New Roman" w:hAnsi="Times New Roman" w:eastAsia="Times New Roman" w:cs="Times New Roman"/>
                <w:lang w:eastAsia="en-GB"/>
              </w:rPr>
            </w:pPr>
            <w:r>
              <w:rPr>
                <w:rFonts w:ascii="Times New Roman" w:hAnsi="Times New Roman" w:eastAsia="Times New Roman" w:cs="Times New Roman"/>
                <w:lang w:eastAsia="en-GB"/>
              </w:rPr>
              <w:t>Litter C:P</w:t>
            </w:r>
          </w:p>
        </w:tc>
        <w:tc>
          <w:tcPr>
            <w:tcW w:w="1462" w:type="dxa"/>
            <w:vAlign w:val="center"/>
          </w:tcPr>
          <w:p>
            <w:pPr>
              <w:spacing w:after="0" w:line="240" w:lineRule="auto"/>
              <w:rPr>
                <w:rFonts w:ascii="Times New Roman" w:hAnsi="Times New Roman" w:eastAsia="Times New Roman" w:cs="Times New Roman"/>
                <w:lang w:eastAsia="en-GB"/>
              </w:rPr>
            </w:pPr>
            <w:r>
              <w:rPr>
                <w:rFonts w:ascii="Times New Roman" w:hAnsi="Times New Roman" w:eastAsia="Times New Roman" w:cs="Times New Roman"/>
                <w:lang w:eastAsia="en-GB"/>
              </w:rPr>
              <w:t xml:space="preserve">treatN </w:t>
            </w:r>
          </w:p>
        </w:tc>
        <w:tc>
          <w:tcPr>
            <w:tcW w:w="903"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39.096</w:t>
            </w:r>
          </w:p>
        </w:tc>
        <w:tc>
          <w:tcPr>
            <w:tcW w:w="895"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1.001</w:t>
            </w:r>
          </w:p>
        </w:tc>
        <w:tc>
          <w:tcPr>
            <w:tcW w:w="1104"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5150.560</w:t>
            </w:r>
          </w:p>
        </w:tc>
        <w:tc>
          <w:tcPr>
            <w:tcW w:w="990"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-40.777</w:t>
            </w:r>
          </w:p>
        </w:tc>
        <w:tc>
          <w:tcPr>
            <w:tcW w:w="1032"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118.666</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02" w:type="dxa"/>
          </w:tcPr>
          <w:p>
            <w:pPr>
              <w:spacing w:after="0" w:line="240" w:lineRule="auto"/>
              <w:rPr>
                <w:rFonts w:ascii="Times New Roman" w:hAnsi="Times New Roman" w:eastAsia="Times New Roman" w:cs="Times New Roman"/>
                <w:lang w:eastAsia="en-GB"/>
              </w:rPr>
            </w:pPr>
          </w:p>
        </w:tc>
        <w:tc>
          <w:tcPr>
            <w:tcW w:w="1462" w:type="dxa"/>
            <w:vAlign w:val="center"/>
          </w:tcPr>
          <w:p>
            <w:pPr>
              <w:spacing w:after="0" w:line="240" w:lineRule="auto"/>
              <w:rPr>
                <w:rFonts w:ascii="Times New Roman" w:hAnsi="Times New Roman" w:eastAsia="Times New Roman" w:cs="Times New Roman"/>
                <w:lang w:eastAsia="en-GB"/>
              </w:rPr>
            </w:pPr>
            <w:r>
              <w:rPr>
                <w:rFonts w:ascii="Times New Roman" w:hAnsi="Times New Roman" w:eastAsia="Times New Roman" w:cs="Times New Roman"/>
                <w:lang w:eastAsia="en-GB"/>
              </w:rPr>
              <w:t xml:space="preserve">treatNP </w:t>
            </w:r>
          </w:p>
        </w:tc>
        <w:tc>
          <w:tcPr>
            <w:tcW w:w="903"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-54.501</w:t>
            </w:r>
          </w:p>
        </w:tc>
        <w:tc>
          <w:tcPr>
            <w:tcW w:w="895"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1.001</w:t>
            </w:r>
          </w:p>
        </w:tc>
        <w:tc>
          <w:tcPr>
            <w:tcW w:w="1104"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5029.933</w:t>
            </w:r>
          </w:p>
        </w:tc>
        <w:tc>
          <w:tcPr>
            <w:tcW w:w="990"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-135.193</w:t>
            </w:r>
          </w:p>
        </w:tc>
        <w:tc>
          <w:tcPr>
            <w:tcW w:w="1032"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25.065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02" w:type="dxa"/>
          </w:tcPr>
          <w:p>
            <w:pPr>
              <w:spacing w:after="0" w:line="240" w:lineRule="auto"/>
              <w:rPr>
                <w:rFonts w:ascii="Times New Roman" w:hAnsi="Times New Roman" w:eastAsia="Times New Roman" w:cs="Times New Roman"/>
                <w:lang w:eastAsia="en-GB"/>
              </w:rPr>
            </w:pPr>
          </w:p>
        </w:tc>
        <w:tc>
          <w:tcPr>
            <w:tcW w:w="1462" w:type="dxa"/>
            <w:vAlign w:val="center"/>
          </w:tcPr>
          <w:p>
            <w:pPr>
              <w:spacing w:after="0" w:line="240" w:lineRule="auto"/>
              <w:rPr>
                <w:rFonts w:ascii="Times New Roman" w:hAnsi="Times New Roman" w:eastAsia="Times New Roman" w:cs="Times New Roman"/>
                <w:lang w:eastAsia="en-GB"/>
              </w:rPr>
            </w:pPr>
            <w:r>
              <w:rPr>
                <w:rFonts w:ascii="Times New Roman" w:hAnsi="Times New Roman" w:eastAsia="Times New Roman" w:cs="Times New Roman"/>
                <w:lang w:eastAsia="en-GB"/>
              </w:rPr>
              <w:t xml:space="preserve">treatP </w:t>
            </w:r>
          </w:p>
        </w:tc>
        <w:tc>
          <w:tcPr>
            <w:tcW w:w="903"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-72.372</w:t>
            </w:r>
          </w:p>
        </w:tc>
        <w:tc>
          <w:tcPr>
            <w:tcW w:w="895"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w:t>
            </w:r>
          </w:p>
        </w:tc>
        <w:tc>
          <w:tcPr>
            <w:tcW w:w="1104"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5570.416</w:t>
            </w:r>
          </w:p>
        </w:tc>
        <w:tc>
          <w:tcPr>
            <w:tcW w:w="990"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-157.584</w:t>
            </w:r>
          </w:p>
        </w:tc>
        <w:tc>
          <w:tcPr>
            <w:tcW w:w="1032"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14.177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02" w:type="dxa"/>
          </w:tcPr>
          <w:p>
            <w:pPr>
              <w:spacing w:after="0" w:line="240" w:lineRule="auto"/>
              <w:rPr>
                <w:rFonts w:ascii="Times New Roman" w:hAnsi="Times New Roman" w:eastAsia="Times New Roman" w:cs="Times New Roman"/>
                <w:lang w:eastAsia="en-GB"/>
              </w:rPr>
            </w:pPr>
          </w:p>
        </w:tc>
        <w:tc>
          <w:tcPr>
            <w:tcW w:w="1462" w:type="dxa"/>
            <w:vAlign w:val="center"/>
          </w:tcPr>
          <w:p>
            <w:pPr>
              <w:spacing w:after="0" w:line="240" w:lineRule="auto"/>
              <w:rPr>
                <w:rFonts w:ascii="Times New Roman" w:hAnsi="Times New Roman" w:eastAsia="Times New Roman" w:cs="Times New Roman"/>
                <w:lang w:eastAsia="en-GB"/>
              </w:rPr>
            </w:pPr>
            <w:r>
              <w:rPr>
                <w:rFonts w:ascii="Times New Roman" w:hAnsi="Times New Roman" w:eastAsia="Times New Roman" w:cs="Times New Roman"/>
                <w:lang w:eastAsia="en-GB"/>
              </w:rPr>
              <w:t xml:space="preserve">Days </w:t>
            </w:r>
          </w:p>
        </w:tc>
        <w:tc>
          <w:tcPr>
            <w:tcW w:w="903"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2.198</w:t>
            </w:r>
          </w:p>
        </w:tc>
        <w:tc>
          <w:tcPr>
            <w:tcW w:w="895"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1.001</w:t>
            </w:r>
          </w:p>
        </w:tc>
        <w:tc>
          <w:tcPr>
            <w:tcW w:w="1104"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4239.965</w:t>
            </w:r>
          </w:p>
        </w:tc>
        <w:tc>
          <w:tcPr>
            <w:tcW w:w="990"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-45.167</w:t>
            </w:r>
          </w:p>
        </w:tc>
        <w:tc>
          <w:tcPr>
            <w:tcW w:w="1032"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49.569</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02" w:type="dxa"/>
          </w:tcPr>
          <w:p>
            <w:pPr>
              <w:spacing w:after="0" w:line="240" w:lineRule="auto"/>
              <w:rPr>
                <w:rFonts w:ascii="Times New Roman" w:hAnsi="Times New Roman" w:eastAsia="Times New Roman" w:cs="Times New Roman"/>
                <w:lang w:eastAsia="en-GB"/>
              </w:rPr>
            </w:pPr>
          </w:p>
        </w:tc>
        <w:tc>
          <w:tcPr>
            <w:tcW w:w="1462" w:type="dxa"/>
            <w:vAlign w:val="center"/>
          </w:tcPr>
          <w:p>
            <w:pPr>
              <w:spacing w:after="0" w:line="240" w:lineRule="auto"/>
              <w:rPr>
                <w:rFonts w:ascii="Times New Roman" w:hAnsi="Times New Roman" w:eastAsia="Times New Roman" w:cs="Times New Roman"/>
                <w:lang w:eastAsia="en-GB"/>
              </w:rPr>
            </w:pPr>
            <w:r>
              <w:rPr>
                <w:rFonts w:ascii="Times New Roman" w:hAnsi="Times New Roman" w:eastAsia="Times New Roman" w:cs="Times New Roman"/>
                <w:lang w:eastAsia="en-GB"/>
              </w:rPr>
              <w:t xml:space="preserve">treatN:days </w:t>
            </w:r>
          </w:p>
        </w:tc>
        <w:tc>
          <w:tcPr>
            <w:tcW w:w="903"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-6.611</w:t>
            </w:r>
          </w:p>
        </w:tc>
        <w:tc>
          <w:tcPr>
            <w:tcW w:w="895"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w:t>
            </w:r>
          </w:p>
        </w:tc>
        <w:tc>
          <w:tcPr>
            <w:tcW w:w="1104"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5083.811</w:t>
            </w:r>
          </w:p>
        </w:tc>
        <w:tc>
          <w:tcPr>
            <w:tcW w:w="990"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-71.740</w:t>
            </w:r>
          </w:p>
        </w:tc>
        <w:tc>
          <w:tcPr>
            <w:tcW w:w="1032"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56.616</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02" w:type="dxa"/>
          </w:tcPr>
          <w:p>
            <w:pPr>
              <w:spacing w:after="0" w:line="240" w:lineRule="auto"/>
              <w:rPr>
                <w:rFonts w:ascii="Times New Roman" w:hAnsi="Times New Roman" w:eastAsia="Times New Roman" w:cs="Times New Roman"/>
                <w:lang w:eastAsia="en-GB"/>
              </w:rPr>
            </w:pPr>
          </w:p>
        </w:tc>
        <w:tc>
          <w:tcPr>
            <w:tcW w:w="1462" w:type="dxa"/>
            <w:vAlign w:val="center"/>
          </w:tcPr>
          <w:p>
            <w:pPr>
              <w:spacing w:after="0" w:line="240" w:lineRule="auto"/>
              <w:rPr>
                <w:rFonts w:ascii="Times New Roman" w:hAnsi="Times New Roman" w:eastAsia="Times New Roman" w:cs="Times New Roman"/>
                <w:lang w:eastAsia="en-GB"/>
              </w:rPr>
            </w:pPr>
            <w:r>
              <w:rPr>
                <w:rFonts w:ascii="Times New Roman" w:hAnsi="Times New Roman" w:eastAsia="Times New Roman" w:cs="Times New Roman"/>
                <w:lang w:eastAsia="en-GB"/>
              </w:rPr>
              <w:t xml:space="preserve">treatNP:days </w:t>
            </w:r>
          </w:p>
        </w:tc>
        <w:tc>
          <w:tcPr>
            <w:tcW w:w="903"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-35.577</w:t>
            </w:r>
          </w:p>
        </w:tc>
        <w:tc>
          <w:tcPr>
            <w:tcW w:w="895"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w:t>
            </w:r>
          </w:p>
        </w:tc>
        <w:tc>
          <w:tcPr>
            <w:tcW w:w="1104"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5382.098</w:t>
            </w:r>
          </w:p>
        </w:tc>
        <w:tc>
          <w:tcPr>
            <w:tcW w:w="990"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-100.957</w:t>
            </w:r>
          </w:p>
        </w:tc>
        <w:tc>
          <w:tcPr>
            <w:tcW w:w="1032"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27.107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02" w:type="dxa"/>
          </w:tcPr>
          <w:p>
            <w:pPr>
              <w:spacing w:after="0" w:line="240" w:lineRule="auto"/>
              <w:rPr>
                <w:rFonts w:ascii="Times New Roman" w:hAnsi="Times New Roman" w:eastAsia="Times New Roman" w:cs="Times New Roman"/>
                <w:lang w:eastAsia="en-GB"/>
              </w:rPr>
            </w:pPr>
          </w:p>
        </w:tc>
        <w:tc>
          <w:tcPr>
            <w:tcW w:w="1462" w:type="dxa"/>
            <w:vAlign w:val="center"/>
          </w:tcPr>
          <w:p>
            <w:pPr>
              <w:spacing w:after="0" w:line="240" w:lineRule="auto"/>
              <w:rPr>
                <w:rFonts w:ascii="Times New Roman" w:hAnsi="Times New Roman" w:eastAsia="Times New Roman" w:cs="Times New Roman"/>
                <w:lang w:eastAsia="en-GB"/>
              </w:rPr>
            </w:pPr>
            <w:r>
              <w:rPr>
                <w:rFonts w:ascii="Times New Roman" w:hAnsi="Times New Roman" w:eastAsia="Times New Roman" w:cs="Times New Roman"/>
                <w:lang w:eastAsia="en-GB"/>
              </w:rPr>
              <w:t xml:space="preserve">treatP:days </w:t>
            </w:r>
          </w:p>
        </w:tc>
        <w:tc>
          <w:tcPr>
            <w:tcW w:w="903"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-27.367</w:t>
            </w:r>
          </w:p>
        </w:tc>
        <w:tc>
          <w:tcPr>
            <w:tcW w:w="895"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1</w:t>
            </w:r>
          </w:p>
        </w:tc>
        <w:tc>
          <w:tcPr>
            <w:tcW w:w="1104"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5706.847</w:t>
            </w:r>
          </w:p>
        </w:tc>
        <w:tc>
          <w:tcPr>
            <w:tcW w:w="990"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-97.766</w:t>
            </w:r>
          </w:p>
        </w:tc>
        <w:tc>
          <w:tcPr>
            <w:tcW w:w="1032" w:type="dxa"/>
            <w:vAlign w:val="center"/>
          </w:tcPr>
          <w:p>
            <w:pPr>
              <w:spacing w:after="0" w:line="240" w:lineRule="auto"/>
              <w:jc w:val="center"/>
              <w:rPr>
                <w:rFonts w:ascii="Times New Roman" w:hAnsi="Times New Roman" w:eastAsia="Times New Roman" w:cs="Times New Roman"/>
                <w:lang w:eastAsia="en-GB"/>
              </w:rPr>
            </w:pPr>
            <w:r>
              <w:rPr>
                <w:rFonts w:ascii="Times New Roman" w:hAnsi="Times New Roman" w:eastAsia="Times New Roman" w:cs="Times New Roman"/>
                <w:lang w:eastAsia="en-GB"/>
              </w:rPr>
              <w:t>41.870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13" w:hRule="atLeast"/>
          <w:tblCellSpacing w:w="15" w:type="dxa"/>
        </w:trPr>
        <w:tc>
          <w:tcPr>
            <w:tcW w:w="1202" w:type="dxa"/>
          </w:tcPr>
          <w:p>
            <w:pPr>
              <w:spacing w:after="0" w:line="240" w:lineRule="auto"/>
              <w:rPr>
                <w:rFonts w:ascii="Times New Roman" w:hAnsi="Times New Roman" w:eastAsia="Times New Roman" w:cs="Times New Roman"/>
                <w:lang w:eastAsia="en-GB"/>
              </w:rPr>
            </w:pPr>
          </w:p>
        </w:tc>
        <w:tc>
          <w:tcPr>
            <w:tcW w:w="1462" w:type="dxa"/>
            <w:vAlign w:val="center"/>
          </w:tcPr>
          <w:p>
            <w:pPr>
              <w:spacing w:after="0" w:line="240" w:lineRule="auto"/>
              <w:rPr>
                <w:rFonts w:ascii="Times New Roman" w:hAnsi="Times New Roman" w:eastAsia="Times New Roman" w:cs="Times New Roman"/>
                <w:lang w:eastAsia="en-GB"/>
              </w:rPr>
            </w:pPr>
          </w:p>
        </w:tc>
        <w:tc>
          <w:tcPr>
            <w:tcW w:w="903" w:type="dxa"/>
            <w:vAlign w:val="center"/>
          </w:tcPr>
          <w:p>
            <w:pPr>
              <w:spacing w:after="0" w:line="240" w:lineRule="auto"/>
              <w:jc w:val="center"/>
              <w:rPr>
                <w:rFonts w:ascii="Times New Roman" w:hAnsi="Times New Roman" w:eastAsia="Times New Roman" w:cs="Times New Roman"/>
                <w:lang w:eastAsia="en-GB"/>
              </w:rPr>
            </w:pPr>
          </w:p>
        </w:tc>
        <w:tc>
          <w:tcPr>
            <w:tcW w:w="895" w:type="dxa"/>
            <w:vAlign w:val="center"/>
          </w:tcPr>
          <w:p>
            <w:pPr>
              <w:spacing w:after="0" w:line="240" w:lineRule="auto"/>
              <w:jc w:val="center"/>
              <w:rPr>
                <w:rFonts w:ascii="Times New Roman" w:hAnsi="Times New Roman" w:eastAsia="Times New Roman" w:cs="Times New Roman"/>
                <w:lang w:eastAsia="en-GB"/>
              </w:rPr>
            </w:pPr>
          </w:p>
        </w:tc>
        <w:tc>
          <w:tcPr>
            <w:tcW w:w="1104" w:type="dxa"/>
            <w:vAlign w:val="center"/>
          </w:tcPr>
          <w:p>
            <w:pPr>
              <w:spacing w:after="0" w:line="240" w:lineRule="auto"/>
              <w:jc w:val="center"/>
              <w:rPr>
                <w:rFonts w:ascii="Times New Roman" w:hAnsi="Times New Roman" w:eastAsia="Times New Roman" w:cs="Times New Roman"/>
                <w:lang w:eastAsia="en-GB"/>
              </w:rPr>
            </w:pPr>
          </w:p>
        </w:tc>
        <w:tc>
          <w:tcPr>
            <w:tcW w:w="990" w:type="dxa"/>
            <w:vAlign w:val="center"/>
          </w:tcPr>
          <w:p>
            <w:pPr>
              <w:spacing w:after="0" w:line="240" w:lineRule="auto"/>
              <w:jc w:val="center"/>
              <w:rPr>
                <w:rFonts w:ascii="Times New Roman" w:hAnsi="Times New Roman" w:eastAsia="Times New Roman" w:cs="Times New Roman"/>
                <w:lang w:eastAsia="en-GB"/>
              </w:rPr>
            </w:pPr>
          </w:p>
        </w:tc>
        <w:tc>
          <w:tcPr>
            <w:tcW w:w="1032" w:type="dxa"/>
            <w:vAlign w:val="center"/>
          </w:tcPr>
          <w:p>
            <w:pPr>
              <w:spacing w:after="0" w:line="240" w:lineRule="auto"/>
              <w:jc w:val="center"/>
              <w:rPr>
                <w:rFonts w:ascii="Times New Roman" w:hAnsi="Times New Roman" w:eastAsia="Times New Roman" w:cs="Times New Roman"/>
                <w:lang w:eastAsia="en-GB"/>
              </w:rPr>
            </w:pPr>
          </w:p>
        </w:tc>
      </w:tr>
    </w:tbl>
    <w:p>
      <w:pPr>
        <w:spacing w:line="480" w:lineRule="auto"/>
        <w:rPr>
          <w:rFonts w:ascii="Times New Roman" w:hAnsi="Times New Roman" w:cs="Times New Roman"/>
          <w:b/>
          <w:bCs/>
          <w:sz w:val="24"/>
          <w:szCs w:val="24"/>
        </w:rPr>
      </w:pPr>
    </w:p>
    <w:p>
      <w:pPr>
        <w:spacing w:line="480" w:lineRule="auto"/>
        <w:rPr>
          <w:rFonts w:ascii="Times New Roman" w:hAnsi="Times New Roman" w:cs="Times New Roman"/>
          <w:b/>
          <w:bCs/>
          <w:sz w:val="24"/>
          <w:szCs w:val="24"/>
        </w:rPr>
      </w:pPr>
    </w:p>
    <w:p>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pPr>
        <w:spacing w:line="480" w:lineRule="auto"/>
        <w:rPr>
          <w:rFonts w:ascii="Times New Roman" w:hAnsi="Times New Roman"/>
          <w:color w:val="000000"/>
          <w:sz w:val="24"/>
          <w:szCs w:val="24"/>
        </w:rPr>
      </w:pPr>
      <w:commentRangeStart w:id="18"/>
      <w:r>
        <w:rPr>
          <w:rFonts w:ascii="Times New Roman" w:hAnsi="Times New Roman" w:cs="Times New Roman"/>
          <w:b/>
          <w:bCs/>
          <w:sz w:val="24"/>
          <w:szCs w:val="24"/>
        </w:rPr>
        <w:t>Fig. S1</w:t>
      </w:r>
      <w:r>
        <w:rPr>
          <w:rFonts w:ascii="Times New Roman" w:hAnsi="Times New Roman" w:cs="Times New Roman"/>
          <w:sz w:val="24"/>
          <w:szCs w:val="24"/>
        </w:rPr>
        <w:t xml:space="preserve"> </w:t>
      </w:r>
      <w:commentRangeEnd w:id="18"/>
      <w:r>
        <w:rPr>
          <w:rStyle w:val="8"/>
        </w:rPr>
        <w:commentReference w:id="18"/>
      </w:r>
      <w:r>
        <w:rPr>
          <w:rFonts w:ascii="Times New Roman" w:hAnsi="Times New Roman"/>
          <w:bCs/>
          <w:color w:val="000000"/>
          <w:sz w:val="24"/>
          <w:szCs w:val="24"/>
        </w:rPr>
        <w:t xml:space="preserve">Changes in the concentration (%) of (a) nitrogen and (b) phosphorus in </w:t>
      </w:r>
      <w:r>
        <w:rPr>
          <w:rFonts w:ascii="Times New Roman" w:hAnsi="Times New Roman" w:cs="Times New Roman"/>
          <w:i/>
          <w:iCs/>
          <w:sz w:val="24"/>
          <w:szCs w:val="24"/>
        </w:rPr>
        <w:t>Hyeronima alchorneoides</w:t>
      </w:r>
      <w:r>
        <w:rPr>
          <w:rFonts w:ascii="Times New Roman" w:hAnsi="Times New Roman" w:cs="Times New Roman"/>
          <w:sz w:val="24"/>
          <w:szCs w:val="24"/>
        </w:rPr>
        <w:t xml:space="preserve"> </w:t>
      </w:r>
      <w:r>
        <w:rPr>
          <w:rFonts w:ascii="Times New Roman" w:hAnsi="Times New Roman"/>
          <w:bCs/>
          <w:color w:val="000000"/>
          <w:sz w:val="24"/>
          <w:szCs w:val="24"/>
        </w:rPr>
        <w:t xml:space="preserve">decaying litterfall </w:t>
      </w:r>
      <w:r>
        <w:rPr>
          <w:rFonts w:ascii="Times New Roman" w:hAnsi="Times New Roman"/>
          <w:color w:val="000000"/>
          <w:sz w:val="24"/>
          <w:szCs w:val="24"/>
        </w:rPr>
        <w:t xml:space="preserve">(mean </w:t>
      </w:r>
      <w:r>
        <w:rPr>
          <w:rFonts w:ascii="Times New Roman" w:hAnsi="Times New Roman" w:cs="Times New Roman"/>
          <w:color w:val="000000"/>
          <w:sz w:val="24"/>
          <w:szCs w:val="24"/>
        </w:rPr>
        <w:t>±</w:t>
      </w:r>
      <w:r>
        <w:rPr>
          <w:rFonts w:ascii="Times New Roman" w:hAnsi="Times New Roman"/>
          <w:color w:val="000000"/>
          <w:sz w:val="24"/>
          <w:szCs w:val="24"/>
        </w:rPr>
        <w:t xml:space="preserve"> standard error) over a 36-week period decomposition study at the EARTH Forest Fertilization Experiment in Limón, Costa Rica.</w:t>
      </w: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31"/>
        <w:gridCol w:w="43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431" w:type="dxa"/>
          </w:tcPr>
          <w:p>
            <w:pPr>
              <w:spacing w:after="0" w:line="240" w:lineRule="auto"/>
              <w:jc w:val="both"/>
              <w:rPr>
                <w:b/>
                <w:bCs/>
                <w:sz w:val="24"/>
                <w:szCs w:val="24"/>
              </w:rPr>
            </w:pPr>
            <w:r>
              <w:rPr>
                <w:b/>
                <w:bCs/>
                <w:sz w:val="24"/>
                <w:szCs w:val="24"/>
              </w:rPr>
              <w:t>a</w:t>
            </w:r>
          </w:p>
        </w:tc>
        <w:tc>
          <w:tcPr>
            <w:tcW w:w="4365" w:type="dxa"/>
          </w:tcPr>
          <w:p>
            <w:pPr>
              <w:spacing w:after="0" w:line="240" w:lineRule="auto"/>
              <w:jc w:val="both"/>
              <w:rPr>
                <w:sz w:val="24"/>
                <w:szCs w:val="24"/>
              </w:rPr>
            </w:pPr>
            <w:r>
              <w:rPr>
                <w:b/>
                <w:bCs/>
                <w:sz w:val="24"/>
                <w:szCs w:val="24"/>
                <w:lang w:val="es-CR"/>
              </w:rPr>
              <w:t>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rPr>
        <w:tc>
          <w:tcPr>
            <w:tcW w:w="4431" w:type="dxa"/>
          </w:tcPr>
          <w:p>
            <w:pPr>
              <w:spacing w:after="0" w:line="240" w:lineRule="auto"/>
              <w:jc w:val="both"/>
              <w:rPr>
                <w:lang w:val="es-CR"/>
              </w:rPr>
            </w:pPr>
            <w:r>
              <w:rPr>
                <w:color w:val="000000"/>
              </w:rPr>
              <w:drawing>
                <wp:inline distT="0" distB="0" distL="0" distR="0">
                  <wp:extent cx="2676525" cy="1911350"/>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710598" cy="1936098"/>
                          </a:xfrm>
                          <a:prstGeom prst="rect">
                            <a:avLst/>
                          </a:prstGeom>
                          <a:noFill/>
                          <a:ln>
                            <a:noFill/>
                          </a:ln>
                        </pic:spPr>
                      </pic:pic>
                    </a:graphicData>
                  </a:graphic>
                </wp:inline>
              </w:drawing>
            </w:r>
          </w:p>
        </w:tc>
        <w:tc>
          <w:tcPr>
            <w:tcW w:w="4365" w:type="dxa"/>
          </w:tcPr>
          <w:p>
            <w:pPr>
              <w:spacing w:after="0" w:line="240" w:lineRule="auto"/>
              <w:jc w:val="both"/>
              <w:rPr>
                <w:color w:val="000000"/>
              </w:rPr>
            </w:pPr>
            <w:r>
              <w:rPr>
                <w:color w:val="000000"/>
              </w:rPr>
              <w:drawing>
                <wp:inline distT="0" distB="0" distL="0" distR="0">
                  <wp:extent cx="2581275" cy="1843405"/>
                  <wp:effectExtent l="0" t="0" r="0" b="444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630117" cy="1878615"/>
                          </a:xfrm>
                          <a:prstGeom prst="rect">
                            <a:avLst/>
                          </a:prstGeom>
                          <a:noFill/>
                          <a:ln>
                            <a:noFill/>
                          </a:ln>
                        </pic:spPr>
                      </pic:pic>
                    </a:graphicData>
                  </a:graphic>
                </wp:inline>
              </w:drawing>
            </w:r>
          </w:p>
        </w:tc>
      </w:tr>
    </w:tbl>
    <w:p/>
    <w:p>
      <w:pPr>
        <w:rPr>
          <w:b/>
          <w:bCs/>
          <w:highlight w:val="yellow"/>
        </w:rPr>
      </w:pPr>
      <w:commentRangeStart w:id="19"/>
      <w:r>
        <w:rPr>
          <w:b/>
          <w:bCs/>
          <w:highlight w:val="yellow"/>
        </w:rPr>
        <w:t>Gráfico nuevo</w:t>
      </w:r>
      <w:commentRangeEnd w:id="19"/>
      <w:r>
        <w:commentReference w:id="19"/>
      </w:r>
    </w:p>
    <w:p>
      <w:pPr>
        <w:pStyle w:val="27"/>
        <w:numPr>
          <w:ilvl w:val="0"/>
          <w:numId w:val="2"/>
        </w:numPr>
        <w:spacing w:after="0" w:line="240" w:lineRule="auto"/>
        <w:ind w:left="714" w:hanging="357"/>
        <w:rPr>
          <w:highlight w:val="yellow"/>
          <w:lang w:val="es-CR"/>
        </w:rPr>
      </w:pPr>
      <w:r>
        <w:rPr>
          <w:highlight w:val="yellow"/>
          <w:lang w:val="es-CR"/>
        </w:rPr>
        <w:t>Eje Y debería decir “Litter nutrient concentration (%)” en vez de “Litter content (%)”</w:t>
      </w:r>
    </w:p>
    <w:p>
      <w:pPr>
        <w:pStyle w:val="27"/>
        <w:numPr>
          <w:ilvl w:val="0"/>
          <w:numId w:val="2"/>
        </w:numPr>
        <w:rPr>
          <w:highlight w:val="yellow"/>
          <w:lang w:val="es-CR"/>
        </w:rPr>
      </w:pPr>
      <w:commentRangeStart w:id="20"/>
      <w:r>
        <w:rPr>
          <w:highlight w:val="yellow"/>
          <w:lang w:val="es-CR"/>
        </w:rPr>
        <w:t>La caja donde dice N y P está como corrida para la derecha en relación al eje Y, se puede alinear?</w:t>
      </w:r>
      <w:commentRangeEnd w:id="20"/>
      <w:r>
        <w:commentReference w:id="20"/>
      </w:r>
    </w:p>
    <w:p>
      <w:pPr>
        <w:pStyle w:val="27"/>
        <w:numPr>
          <w:ilvl w:val="0"/>
          <w:numId w:val="2"/>
        </w:numPr>
        <w:rPr>
          <w:highlight w:val="yellow"/>
          <w:lang w:val="es-CR"/>
        </w:rPr>
      </w:pPr>
      <w:commentRangeStart w:id="21"/>
      <w:r>
        <w:rPr>
          <w:highlight w:val="yellow"/>
          <w:lang w:val="es-CR"/>
        </w:rPr>
        <w:t>Se puede aumentar la altura del gráfico para apreciar mejor diferencias entre tratamientos?</w:t>
      </w:r>
      <w:commentRangeEnd w:id="21"/>
      <w:r>
        <w:commentReference w:id="21"/>
      </w:r>
    </w:p>
    <w:p>
      <w:pPr>
        <w:pStyle w:val="2"/>
        <w:spacing w:line="480" w:lineRule="auto"/>
      </w:pPr>
      <w:r>
        <w:rPr>
          <w:b w:val="0"/>
          <w:bCs w:val="0"/>
        </w:rPr>
        <w:drawing>
          <wp:inline distT="0" distB="0" distL="0" distR="0">
            <wp:extent cx="4479925" cy="4110990"/>
            <wp:effectExtent l="0" t="0" r="0" b="3810"/>
            <wp:docPr id="7" name="Imagen 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líneas&#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497832" cy="4127521"/>
                    </a:xfrm>
                    <a:prstGeom prst="rect">
                      <a:avLst/>
                    </a:prstGeom>
                    <a:noFill/>
                    <a:ln>
                      <a:noFill/>
                    </a:ln>
                  </pic:spPr>
                </pic:pic>
              </a:graphicData>
            </a:graphic>
          </wp:inline>
        </w:drawing>
      </w:r>
      <w:r>
        <w:br w:type="page"/>
      </w:r>
    </w:p>
    <w:p>
      <w:pPr>
        <w:pStyle w:val="2"/>
        <w:spacing w:line="480" w:lineRule="auto"/>
        <w:rPr>
          <w:b w:val="0"/>
          <w:bCs w:val="0"/>
        </w:rPr>
      </w:pPr>
      <w:commentRangeStart w:id="22"/>
      <w:r>
        <w:t>Fig. S2</w:t>
      </w:r>
      <w:r>
        <w:rPr>
          <w:b w:val="0"/>
          <w:bCs w:val="0"/>
        </w:rPr>
        <w:t xml:space="preserve"> </w:t>
      </w:r>
      <w:commentRangeEnd w:id="22"/>
      <w:r>
        <w:rPr>
          <w:rStyle w:val="8"/>
          <w:rFonts w:asciiTheme="minorHAnsi" w:hAnsiTheme="minorHAnsi" w:eastAsiaTheme="minorHAnsi" w:cstheme="minorBidi"/>
          <w:b w:val="0"/>
          <w:bCs w:val="0"/>
        </w:rPr>
        <w:commentReference w:id="22"/>
      </w:r>
      <w:r>
        <w:rPr>
          <w:b w:val="0"/>
          <w:bCs w:val="0"/>
        </w:rPr>
        <w:t xml:space="preserve">Molar ratios of (a) carbon to nitrogen, (b) nitrogen to phosphorus, and (c) carbon to phosphorus in </w:t>
      </w:r>
      <w:r>
        <w:rPr>
          <w:b w:val="0"/>
          <w:bCs w:val="0"/>
          <w:i/>
          <w:iCs/>
        </w:rPr>
        <w:t>Hyeronima alchorneoides</w:t>
      </w:r>
      <w:r>
        <w:t xml:space="preserve"> </w:t>
      </w:r>
      <w:r>
        <w:rPr>
          <w:b w:val="0"/>
          <w:bCs w:val="0"/>
        </w:rPr>
        <w:t xml:space="preserve">leaf litter during a 36-week decomposition study in a long-term forest fertilization experiment in Limón, Costa Rica. </w:t>
      </w: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8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812" w:type="dxa"/>
          </w:tcPr>
          <w:p>
            <w:pPr>
              <w:spacing w:after="0" w:line="240" w:lineRule="auto"/>
              <w:jc w:val="both"/>
              <w:rPr>
                <w:b/>
                <w:bCs/>
                <w:sz w:val="24"/>
                <w:szCs w:val="24"/>
              </w:rPr>
            </w:pPr>
            <w:r>
              <w:rPr>
                <w:b/>
                <w:bCs/>
                <w:sz w:val="24"/>
                <w:szCs w:val="24"/>
              </w:rPr>
              <w: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rPr>
        <w:tc>
          <w:tcPr>
            <w:tcW w:w="5812" w:type="dxa"/>
          </w:tcPr>
          <w:p>
            <w:pPr>
              <w:spacing w:after="0" w:line="240" w:lineRule="auto"/>
              <w:jc w:val="both"/>
              <w:rPr>
                <w:lang w:val="es-CR"/>
              </w:rPr>
            </w:pPr>
            <w:r>
              <w:rPr>
                <w:lang w:val="es-CR"/>
              </w:rPr>
              <w:drawing>
                <wp:inline distT="0" distB="0" distL="0" distR="0">
                  <wp:extent cx="3491230" cy="2493645"/>
                  <wp:effectExtent l="0" t="0" r="0" b="1905"/>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500533" cy="2500324"/>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812" w:type="dxa"/>
          </w:tcPr>
          <w:p>
            <w:pPr>
              <w:spacing w:after="0" w:line="240" w:lineRule="auto"/>
              <w:jc w:val="both"/>
              <w:rPr>
                <w:lang w:val="es-CR"/>
              </w:rPr>
            </w:pPr>
            <w:r>
              <w:rPr>
                <w:b/>
                <w:bCs/>
                <w:sz w:val="24"/>
                <w:szCs w:val="24"/>
                <w:lang w:val="es-CR"/>
              </w:rPr>
              <w:t>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812" w:type="dxa"/>
          </w:tcPr>
          <w:p>
            <w:pPr>
              <w:spacing w:after="0" w:line="240" w:lineRule="auto"/>
              <w:jc w:val="both"/>
              <w:rPr>
                <w:b/>
                <w:bCs/>
                <w:sz w:val="24"/>
                <w:szCs w:val="24"/>
                <w:lang w:val="es-CR"/>
              </w:rPr>
            </w:pPr>
            <w:r>
              <w:rPr>
                <w:lang w:val="es-CR"/>
              </w:rPr>
              <w:drawing>
                <wp:inline distT="0" distB="0" distL="0" distR="0">
                  <wp:extent cx="3432810" cy="2451735"/>
                  <wp:effectExtent l="0" t="0" r="0" b="5715"/>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3460803" cy="2471946"/>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812" w:type="dxa"/>
          </w:tcPr>
          <w:p>
            <w:pPr>
              <w:spacing w:after="0" w:line="240" w:lineRule="auto"/>
              <w:jc w:val="both"/>
              <w:rPr>
                <w:b/>
                <w:bCs/>
              </w:rPr>
            </w:pPr>
            <w:r>
              <w:rPr>
                <w:b/>
                <w:bCs/>
              </w:rPr>
              <w:t>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812" w:type="dxa"/>
          </w:tcPr>
          <w:p>
            <w:pPr>
              <w:spacing w:after="0" w:line="240" w:lineRule="auto"/>
              <w:jc w:val="both"/>
            </w:pPr>
            <w:r>
              <w:rPr>
                <w:lang w:val="es-CR"/>
              </w:rPr>
              <w:drawing>
                <wp:inline distT="0" distB="0" distL="0" distR="0">
                  <wp:extent cx="3491230" cy="2493645"/>
                  <wp:effectExtent l="0" t="0" r="0" b="1905"/>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3512493" cy="2508867"/>
                          </a:xfrm>
                          <a:prstGeom prst="rect">
                            <a:avLst/>
                          </a:prstGeom>
                          <a:noFill/>
                          <a:ln>
                            <a:noFill/>
                          </a:ln>
                        </pic:spPr>
                      </pic:pic>
                    </a:graphicData>
                  </a:graphic>
                </wp:inline>
              </w:drawing>
            </w:r>
          </w:p>
        </w:tc>
      </w:tr>
    </w:tbl>
    <w:p>
      <w:pPr>
        <w:pStyle w:val="2"/>
      </w:pPr>
      <w:r>
        <w:t xml:space="preserve"> </w:t>
      </w:r>
    </w:p>
    <w:p>
      <w:pPr>
        <w:rPr>
          <w:b/>
          <w:bCs/>
          <w:highlight w:val="yellow"/>
        </w:rPr>
      </w:pPr>
      <w:commentRangeStart w:id="23"/>
      <w:r>
        <w:rPr>
          <w:b/>
          <w:bCs/>
          <w:highlight w:val="yellow"/>
        </w:rPr>
        <w:t>Gráfico nuevo</w:t>
      </w:r>
      <w:commentRangeEnd w:id="23"/>
      <w:r>
        <w:commentReference w:id="23"/>
      </w:r>
    </w:p>
    <w:p>
      <w:pPr>
        <w:pStyle w:val="27"/>
        <w:numPr>
          <w:ilvl w:val="0"/>
          <w:numId w:val="2"/>
        </w:numPr>
        <w:rPr>
          <w:highlight w:val="yellow"/>
          <w:lang w:val="es-CR"/>
        </w:rPr>
      </w:pPr>
      <w:r>
        <w:rPr>
          <w:highlight w:val="yellow"/>
          <w:lang w:val="es-CR"/>
        </w:rPr>
        <w:t>Eje Y debería decir “Litter nutrient ratios” en vez de “Litter content (%)”</w:t>
      </w:r>
    </w:p>
    <w:p>
      <w:pPr>
        <w:pStyle w:val="27"/>
        <w:numPr>
          <w:ilvl w:val="0"/>
          <w:numId w:val="2"/>
        </w:numPr>
        <w:rPr>
          <w:highlight w:val="yellow"/>
          <w:lang w:val="es-CR"/>
        </w:rPr>
      </w:pPr>
      <w:commentRangeStart w:id="24"/>
      <w:r>
        <w:rPr>
          <w:highlight w:val="yellow"/>
          <w:lang w:val="es-CR"/>
        </w:rPr>
        <w:t>La caja donde dice C:N, C:P y N:P está como corrida para la derecha en relación al eje Y</w:t>
      </w:r>
      <w:commentRangeEnd w:id="24"/>
      <w:r>
        <w:commentReference w:id="24"/>
      </w:r>
    </w:p>
    <w:p>
      <w:pPr>
        <w:pStyle w:val="27"/>
        <w:numPr>
          <w:ilvl w:val="0"/>
          <w:numId w:val="2"/>
        </w:numPr>
        <w:rPr>
          <w:highlight w:val="yellow"/>
          <w:lang w:val="es-CR"/>
        </w:rPr>
      </w:pPr>
      <w:r>
        <w:rPr>
          <w:highlight w:val="yellow"/>
          <w:lang w:val="es-CR"/>
        </w:rPr>
        <w:t>Se puede aumentar un poco la altura del gráfico para apreciar mejor diferencias entre tratamientos? Y de paso que no estén tan juntos los números del eye Y.</w:t>
      </w:r>
    </w:p>
    <w:p>
      <w:pPr>
        <w:rPr>
          <w:b/>
          <w:bCs/>
          <w:lang w:val="es-CR"/>
        </w:rPr>
      </w:pPr>
    </w:p>
    <w:p>
      <w:pPr>
        <w:rPr>
          <w:b/>
          <w:bCs/>
        </w:rPr>
      </w:pPr>
      <w:r>
        <w:rPr>
          <w:b/>
          <w:bCs/>
        </w:rPr>
        <w:drawing>
          <wp:inline distT="0" distB="0" distL="0" distR="0">
            <wp:extent cx="5731510" cy="4093845"/>
            <wp:effectExtent l="0" t="0" r="2540" b="1905"/>
            <wp:docPr id="10" name="Imagen 10"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10;&#10;Descripción generada automáticamente con confianza baj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31510" cy="4093845"/>
                    </a:xfrm>
                    <a:prstGeom prst="rect">
                      <a:avLst/>
                    </a:prstGeom>
                    <a:noFill/>
                    <a:ln>
                      <a:noFill/>
                    </a:ln>
                  </pic:spPr>
                </pic:pic>
              </a:graphicData>
            </a:graphic>
          </wp:inline>
        </w:drawing>
      </w:r>
    </w:p>
    <w:sectPr>
      <w:footerReference r:id="rId7" w:type="default"/>
      <w:pgSz w:w="11906" w:h="16838"/>
      <w:pgMar w:top="1440" w:right="1440" w:bottom="1440" w:left="1440" w:header="708" w:footer="708" w:gutter="0"/>
      <w:cols w:space="708"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NDREA GAEL VINCENT ROSSI" w:date="2022-12-17T17:44:00Z" w:initials="AGVR">
    <w:p w14:paraId="6BAF813A">
      <w:pPr>
        <w:pStyle w:val="9"/>
      </w:pPr>
      <w:r>
        <w:rPr>
          <w:lang w:val="es-CR"/>
        </w:rPr>
        <w:t xml:space="preserve">Marcel qué te parece mezclar estadística frecuentista (este cuadro) con estadística bayesiana (resto) en un solo paper? Es que si quisiéramos hacerlo todo bayesiano habría que hacer análisis para estos datos también y sería trabajo extra </w:t>
      </w:r>
    </w:p>
  </w:comment>
  <w:comment w:id="1" w:author="m" w:date="2023-02-28T18:45:23Z" w:initials="m">
    <w:p w14:paraId="FFB76B7A">
      <w:pPr>
        <w:pStyle w:val="9"/>
        <w:rPr>
          <w:rFonts w:hint="default"/>
        </w:rPr>
      </w:pPr>
      <w:r>
        <w:rPr>
          <w:rFonts w:hint="default"/>
        </w:rPr>
        <w:t>seria un poco raro si, se podria  hacer todo bayesiano, enviame las formulas (en formato de R, como las usadas por lm()) y y los corro</w:t>
      </w:r>
    </w:p>
  </w:comment>
  <w:comment w:id="2" w:author="ANDREA GAEL VINCENT ROSSI [2]" w:date="2023-01-23T11:31:00Z" w:initials="AGVR">
    <w:p w14:paraId="6FA3FFAF">
      <w:pPr>
        <w:pStyle w:val="9"/>
      </w:pPr>
      <w:r>
        <w:t>Silvia podrías mandarme la base de datos de esto para calcular F y P? o hacerlo vos y decirme, para completar este cuadro?</w:t>
      </w:r>
    </w:p>
  </w:comment>
  <w:comment w:id="3" w:author="ANDREA GAEL VINCENT ROSSI [2]" w:date="2023-01-17T09:23:00Z" w:initials="AGVR">
    <w:p w14:paraId="0F797743">
      <w:pPr>
        <w:pStyle w:val="9"/>
      </w:pPr>
      <w:r>
        <w:t>¿Marcelo podrías revisar que este caption está correcto? ¿Qué pensás de este cuadro?</w:t>
      </w:r>
    </w:p>
  </w:comment>
  <w:comment w:id="4" w:author="m" w:date="2023-02-28T18:46:41Z" w:initials="m">
    <w:p w14:paraId="7D7FA4D1">
      <w:pPr>
        <w:pStyle w:val="9"/>
        <w:rPr>
          <w:rFonts w:hint="default"/>
        </w:rPr>
      </w:pPr>
      <w:r>
        <w:rPr>
          <w:rFonts w:hint="default"/>
        </w:rPr>
        <w:t>muy bien, yo quitaria el rhat y bulk ess por que eso lo revisa uno para saber que convergieron y en el texto estamos poniendo que lo revisamos. A veces la gente usa CrI para credible intervals para diferenciar de CI (confident intervals).</w:t>
      </w:r>
    </w:p>
    <w:p w14:paraId="FFE394FC">
      <w:pPr>
        <w:pStyle w:val="9"/>
        <w:rPr>
          <w:rFonts w:hint="default"/>
        </w:rPr>
      </w:pPr>
      <w:r>
        <w:rPr>
          <w:rFonts w:hint="default"/>
        </w:rPr>
        <w:t>Hay unos iconos como de libros al lado de algunos valores, por ejemplo en effect size the litter N content + N. No se si es lo que se supone que se vea</w:t>
      </w:r>
    </w:p>
    <w:p w14:paraId="EFFF3AF6">
      <w:pPr>
        <w:pStyle w:val="9"/>
        <w:rPr>
          <w:rFonts w:hint="default"/>
        </w:rPr>
      </w:pPr>
      <w:r>
        <w:drawing>
          <wp:inline distT="0" distB="0" distL="114300" distR="114300">
            <wp:extent cx="1095375" cy="971550"/>
            <wp:effectExtent l="0" t="0" r="9525"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
                    <a:stretch>
                      <a:fillRect/>
                    </a:stretch>
                  </pic:blipFill>
                  <pic:spPr>
                    <a:xfrm>
                      <a:off x="0" y="0"/>
                      <a:ext cx="1095375" cy="971550"/>
                    </a:xfrm>
                    <a:prstGeom prst="rect">
                      <a:avLst/>
                    </a:prstGeom>
                    <a:noFill/>
                    <a:ln>
                      <a:noFill/>
                    </a:ln>
                  </pic:spPr>
                </pic:pic>
              </a:graphicData>
            </a:graphic>
          </wp:inline>
        </w:drawing>
      </w:r>
    </w:p>
  </w:comment>
  <w:comment w:id="5" w:author="ANDREA GAEL VINCENT ROSSI [2]" w:date="2023-02-27T13:20:00Z" w:initials="AGVR">
    <w:p w14:paraId="FAFDFE67">
      <w:pPr>
        <w:pStyle w:val="9"/>
      </w:pPr>
      <w:r>
        <w:t>¿Marcelo cómo te suena esto?</w:t>
      </w:r>
    </w:p>
  </w:comment>
  <w:comment w:id="6" w:author="m" w:date="2023-02-28T18:47:19Z" w:initials="m">
    <w:p w14:paraId="FFFEF27A">
      <w:pPr>
        <w:pStyle w:val="9"/>
        <w:rPr>
          <w:rFonts w:hint="default"/>
        </w:rPr>
      </w:pPr>
      <w:r>
        <w:rPr>
          <w:rFonts w:hint="default"/>
        </w:rPr>
        <w:t>pues nunca he sido fan de esto. Igual en bayesiano se puede hablar de efectos debiles (weak effects) cuando tienen una tendencia pero no es contundente</w:t>
      </w:r>
    </w:p>
  </w:comment>
  <w:comment w:id="7" w:author="ANDREA GAEL VINCENT ROSSI [2]" w:date="2023-01-17T09:25:00Z" w:initials="AGVR">
    <w:p w14:paraId="3EBF7576">
      <w:pPr>
        <w:pStyle w:val="9"/>
      </w:pPr>
      <w:r>
        <w:t>Marcelo podrías ayudarme a combinar estas dos figuras en una sola, dejar solo 1 leyenda? Y lo mismo para todas las demás, para poder subir a la revista cada figura como un solo archivo. Gracias!</w:t>
      </w:r>
    </w:p>
  </w:comment>
  <w:comment w:id="8" w:author="m" w:date="2023-02-28T18:57:47Z" w:initials="m">
    <w:p w14:paraId="B77C2347">
      <w:pPr>
        <w:pStyle w:val="9"/>
        <w:rPr>
          <w:rFonts w:hint="default"/>
        </w:rPr>
      </w:pPr>
      <w:r>
        <w:rPr>
          <w:rFonts w:hint="default"/>
        </w:rPr>
        <w:t xml:space="preserve">listo: </w:t>
      </w:r>
      <w:r>
        <w:rPr>
          <w:rFonts w:hint="default"/>
        </w:rPr>
        <w:fldChar w:fldCharType="begin"/>
      </w:r>
      <w:r>
        <w:rPr>
          <w:rFonts w:hint="default"/>
        </w:rPr>
        <w:instrText xml:space="preserve"> HYPERLINK "https://github.com/maRce10/litter_decomposition_EFFEX/raw/master/output/remaining_mass_combined.tiff" </w:instrText>
      </w:r>
      <w:r>
        <w:rPr>
          <w:rFonts w:hint="default"/>
        </w:rPr>
        <w:fldChar w:fldCharType="separate"/>
      </w:r>
      <w:r>
        <w:rPr>
          <w:rStyle w:val="14"/>
          <w:rFonts w:hint="default"/>
        </w:rPr>
        <w:t>https://github.com/maRce10/litter_decomposition_EFFEX/raw/master/output/remaining_mass_combined.tiff</w:t>
      </w:r>
      <w:r>
        <w:rPr>
          <w:rFonts w:hint="default"/>
        </w:rPr>
        <w:fldChar w:fldCharType="end"/>
      </w:r>
    </w:p>
    <w:p w14:paraId="E9B7AD60">
      <w:pPr>
        <w:pStyle w:val="9"/>
        <w:rPr>
          <w:rFonts w:hint="default"/>
        </w:rPr>
      </w:pPr>
    </w:p>
  </w:comment>
  <w:comment w:id="9" w:author="ANDREA GAEL VINCENT ROSSI" w:date="2022-12-18T16:01:00Z" w:initials="AGVR">
    <w:p w14:paraId="7FAEF445">
      <w:pPr>
        <w:pStyle w:val="9"/>
      </w:pPr>
      <w:r>
        <w:t>Hacer figuras para litter p vs. no p y n vs. no n, y combinar las cuatro en una sola figura</w:t>
      </w:r>
    </w:p>
  </w:comment>
  <w:comment w:id="10" w:author="m" w:date="2023-03-01T08:50:53Z" w:initials="m">
    <w:p w14:paraId="F70BE51E">
      <w:pPr>
        <w:pStyle w:val="9"/>
        <w:rPr>
          <w:rFonts w:hint="default"/>
        </w:rPr>
      </w:pPr>
      <w:r>
        <w:rPr>
          <w:rFonts w:hint="default"/>
        </w:rPr>
        <w:t>listo, 2 opciones:</w:t>
      </w:r>
    </w:p>
    <w:p w14:paraId="7F7B8862">
      <w:pPr>
        <w:pStyle w:val="9"/>
        <w:rPr>
          <w:rFonts w:hint="default"/>
        </w:rPr>
      </w:pPr>
      <w:r>
        <w:rPr>
          <w:rFonts w:hint="default"/>
        </w:rPr>
        <w:fldChar w:fldCharType="begin"/>
      </w:r>
      <w:r>
        <w:rPr>
          <w:rFonts w:hint="default"/>
        </w:rPr>
        <w:instrText xml:space="preserve"> HYPERLINK "https://github.com/maRce10/litter_decomposition_EFFEX/raw/master/output/decomposition_k_combined_v1.tiff" </w:instrText>
      </w:r>
      <w:r>
        <w:rPr>
          <w:rFonts w:hint="default"/>
        </w:rPr>
        <w:fldChar w:fldCharType="separate"/>
      </w:r>
      <w:r>
        <w:rPr>
          <w:rStyle w:val="14"/>
          <w:rFonts w:hint="default"/>
        </w:rPr>
        <w:t>https://github.com/maRce10/litter_decomposition_EFFEX/raw/master/output/decomposition_k_combined_v1.tiff</w:t>
      </w:r>
      <w:r>
        <w:rPr>
          <w:rFonts w:hint="default"/>
        </w:rPr>
        <w:fldChar w:fldCharType="end"/>
      </w:r>
    </w:p>
    <w:p w14:paraId="69BED45D">
      <w:pPr>
        <w:pStyle w:val="9"/>
        <w:rPr>
          <w:rFonts w:hint="default"/>
        </w:rPr>
      </w:pPr>
    </w:p>
    <w:p w14:paraId="7FD7E0FC">
      <w:pPr>
        <w:pStyle w:val="9"/>
        <w:rPr>
          <w:rFonts w:hint="default"/>
        </w:rPr>
      </w:pPr>
      <w:r>
        <w:rPr>
          <w:rFonts w:hint="default"/>
        </w:rPr>
        <w:fldChar w:fldCharType="begin"/>
      </w:r>
      <w:r>
        <w:rPr>
          <w:rFonts w:hint="default"/>
        </w:rPr>
        <w:instrText xml:space="preserve"> HYPERLINK "https://github.com/maRce10/litter_decomposition_EFFEX/raw/master/output/decomposition_k_combined_v2.tiff" </w:instrText>
      </w:r>
      <w:r>
        <w:rPr>
          <w:rFonts w:hint="default"/>
        </w:rPr>
        <w:fldChar w:fldCharType="separate"/>
      </w:r>
      <w:r>
        <w:rPr>
          <w:rStyle w:val="14"/>
          <w:rFonts w:hint="default"/>
        </w:rPr>
        <w:t>https://github.com/maRce10/litter_decomposition_EFFEX/raw/master/output/decomposition_k_combined_v2.tiff</w:t>
      </w:r>
      <w:r>
        <w:rPr>
          <w:rFonts w:hint="default"/>
        </w:rPr>
        <w:fldChar w:fldCharType="end"/>
      </w:r>
    </w:p>
    <w:p w14:paraId="E5FBE951">
      <w:pPr>
        <w:pStyle w:val="9"/>
        <w:rPr>
          <w:rFonts w:hint="default"/>
        </w:rPr>
      </w:pPr>
    </w:p>
  </w:comment>
  <w:comment w:id="11" w:author="m" w:date="2023-02-28T20:25:32Z" w:initials="m">
    <w:p w14:paraId="78D7AE7B">
      <w:pPr>
        <w:pStyle w:val="9"/>
        <w:rPr>
          <w:rFonts w:hint="default"/>
        </w:rPr>
      </w:pPr>
      <w:r>
        <w:rPr>
          <w:rFonts w:hint="default"/>
        </w:rPr>
        <w:t>con ggplot no se puede usar mfrow</w:t>
      </w:r>
    </w:p>
  </w:comment>
  <w:comment w:id="12" w:author="m" w:date="2023-02-28T20:26:02Z" w:initials="m">
    <w:p w14:paraId="777CF014">
      <w:pPr>
        <w:pStyle w:val="9"/>
        <w:rPr>
          <w:rFonts w:hint="default"/>
        </w:rPr>
      </w:pPr>
      <w:r>
        <w:rPr>
          <w:rFonts w:hint="default"/>
        </w:rPr>
        <w:t xml:space="preserve">les dicen raincloud plots. </w:t>
      </w:r>
      <w:r>
        <w:rPr>
          <w:rFonts w:hint="default"/>
        </w:rPr>
        <w:t>muestran los puntos con jitter, boxplots y las distribuciones</w:t>
      </w:r>
      <w:r>
        <w:rPr>
          <w:rFonts w:hint="default"/>
        </w:rPr>
        <w:t xml:space="preserve"> (el sombreado) es un kernel estimate de la distribucion, como un histograma pero suavizado</w:t>
      </w:r>
    </w:p>
  </w:comment>
  <w:comment w:id="13" w:author="ANDREA GAEL VINCENT ROSSI [2]" w:date="2023-01-17T09:40:00Z" w:initials="AGVR">
    <w:p w14:paraId="BDBFD8EF">
      <w:pPr>
        <w:pStyle w:val="9"/>
      </w:pPr>
      <w:r>
        <w:t>combinar en una sola figura, dejar solo una leyenda</w:t>
      </w:r>
    </w:p>
  </w:comment>
  <w:comment w:id="14" w:author="m" w:date="2023-03-01T07:08:00Z" w:initials="m">
    <w:p w14:paraId="13F51530">
      <w:pPr>
        <w:pStyle w:val="9"/>
        <w:rPr>
          <w:rFonts w:hint="default"/>
        </w:rPr>
      </w:pPr>
      <w:r>
        <w:rPr>
          <w:rFonts w:hint="default"/>
        </w:rPr>
        <w:t xml:space="preserve">listo: </w:t>
      </w:r>
    </w:p>
    <w:p w14:paraId="1BDF7452">
      <w:pPr>
        <w:pStyle w:val="9"/>
        <w:rPr>
          <w:rFonts w:hint="default"/>
        </w:rPr>
      </w:pPr>
      <w:r>
        <w:rPr>
          <w:rFonts w:hint="default"/>
        </w:rPr>
        <w:fldChar w:fldCharType="begin"/>
      </w:r>
      <w:r>
        <w:rPr>
          <w:rFonts w:hint="default"/>
        </w:rPr>
        <w:instrText xml:space="preserve"> HYPERLINK "https://github.com/maRce10/litter_decomposition_EFFEX/raw/master/output/litter_content_combined.tiff" </w:instrText>
      </w:r>
      <w:r>
        <w:rPr>
          <w:rFonts w:hint="default"/>
        </w:rPr>
        <w:fldChar w:fldCharType="separate"/>
      </w:r>
      <w:r>
        <w:rPr>
          <w:rStyle w:val="14"/>
          <w:rFonts w:hint="default"/>
        </w:rPr>
        <w:t>https://github.com/maRce10/litter_decomposition_EFFEX/raw/master/output/litter_content_combined.tiff</w:t>
      </w:r>
      <w:r>
        <w:rPr>
          <w:rFonts w:hint="default"/>
        </w:rPr>
        <w:fldChar w:fldCharType="end"/>
      </w:r>
    </w:p>
    <w:p w14:paraId="6FEFEEC6">
      <w:pPr>
        <w:pStyle w:val="9"/>
        <w:rPr>
          <w:rFonts w:hint="default"/>
        </w:rPr>
      </w:pPr>
    </w:p>
  </w:comment>
  <w:comment w:id="15" w:author="m" w:date="2023-03-01T07:06:10Z" w:initials="m">
    <w:p w14:paraId="7CBEA145">
      <w:pPr>
        <w:pStyle w:val="9"/>
        <w:rPr>
          <w:rFonts w:hint="default"/>
        </w:rPr>
      </w:pPr>
      <w:r>
        <w:rPr>
          <w:rFonts w:hint="default"/>
        </w:rPr>
        <w:t>si</w:t>
      </w:r>
    </w:p>
  </w:comment>
  <w:comment w:id="16" w:author="m" w:date="2023-03-01T07:07:39Z" w:initials="m">
    <w:p w14:paraId="F5AFA305">
      <w:pPr>
        <w:pStyle w:val="9"/>
      </w:pPr>
      <w:r>
        <w:rPr>
          <w:rFonts w:hint="default"/>
        </w:rPr>
        <w:t>esto como q copiaste y pegaste de otro comentario?</w:t>
      </w:r>
    </w:p>
  </w:comment>
  <w:comment w:id="17" w:author="ANDREA GAEL VINCENT ROSSI" w:date="2022-12-22T08:23:00Z" w:initials="AGVR">
    <w:p w14:paraId="76E7FB8D">
      <w:pPr>
        <w:pStyle w:val="9"/>
      </w:pPr>
      <w:r>
        <w:t>Marcelo, se podría decir que afecta marginalmente la variable respuesta…? Es que en el cuadro 2 tenemos un caso parecido y ahí lo llamamos marginally statistically significant</w:t>
      </w:r>
    </w:p>
  </w:comment>
  <w:comment w:id="18" w:author="ANDREA GAEL VINCENT ROSSI [2]" w:date="2023-01-18T09:00:00Z" w:initials="AGVR">
    <w:p w14:paraId="FFDB6543">
      <w:pPr>
        <w:pStyle w:val="9"/>
      </w:pPr>
      <w:r>
        <w:t>Combinar en una sola figura, dejar solo una leyenda.</w:t>
      </w:r>
    </w:p>
  </w:comment>
  <w:comment w:id="19" w:author="m" w:date="2023-02-28T20:35:02Z" w:initials="m">
    <w:p w14:paraId="7FEDADF3">
      <w:pPr>
        <w:pStyle w:val="9"/>
        <w:rPr>
          <w:rFonts w:hint="default"/>
        </w:rPr>
      </w:pPr>
      <w:r>
        <w:rPr>
          <w:rFonts w:hint="default"/>
        </w:rPr>
        <w:fldChar w:fldCharType="begin"/>
      </w:r>
      <w:r>
        <w:rPr>
          <w:rFonts w:hint="default"/>
        </w:rPr>
        <w:instrText xml:space="preserve"> HYPERLINK "https://github.com/maRce10/litter_decomposition_EFFEX/raw/master/output/concentration_combined.tiff" </w:instrText>
      </w:r>
      <w:r>
        <w:rPr>
          <w:rFonts w:hint="default"/>
        </w:rPr>
        <w:fldChar w:fldCharType="separate"/>
      </w:r>
      <w:r>
        <w:rPr>
          <w:rStyle w:val="14"/>
          <w:rFonts w:hint="default"/>
        </w:rPr>
        <w:t>https://github.com/maRce10/litter_decomposition_EFFEX/raw/master/output/concentration_combined.tiff</w:t>
      </w:r>
      <w:r>
        <w:rPr>
          <w:rFonts w:hint="default"/>
        </w:rPr>
        <w:fldChar w:fldCharType="end"/>
      </w:r>
    </w:p>
    <w:p w14:paraId="7E7FD1DB">
      <w:pPr>
        <w:pStyle w:val="9"/>
        <w:rPr>
          <w:rFonts w:hint="default"/>
        </w:rPr>
      </w:pPr>
    </w:p>
  </w:comment>
  <w:comment w:id="20" w:author="m" w:date="2023-02-28T20:31:37Z" w:initials="m">
    <w:p w14:paraId="FFFBC8DD">
      <w:pPr>
        <w:pStyle w:val="9"/>
        <w:rPr>
          <w:rFonts w:hint="default"/>
        </w:rPr>
      </w:pPr>
      <w:r>
        <w:rPr>
          <w:rFonts w:hint="default"/>
        </w:rPr>
        <w:t>ditto</w:t>
      </w:r>
    </w:p>
  </w:comment>
  <w:comment w:id="21" w:author="m" w:date="2023-02-28T20:31:43Z" w:initials="m">
    <w:p w14:paraId="A9FB3FF1">
      <w:pPr>
        <w:pStyle w:val="9"/>
        <w:rPr>
          <w:rFonts w:hint="default"/>
        </w:rPr>
      </w:pPr>
      <w:r>
        <w:rPr>
          <w:rFonts w:hint="default"/>
        </w:rPr>
        <w:t>sip</w:t>
      </w:r>
    </w:p>
  </w:comment>
  <w:comment w:id="22" w:author="ANDREA GAEL VINCENT ROSSI [2]" w:date="2023-01-18T09:00:00Z" w:initials="AGVR">
    <w:p w14:paraId="3972E610">
      <w:pPr>
        <w:pStyle w:val="9"/>
      </w:pPr>
      <w:r>
        <w:t>Combinar en una sola figura, dejar solo una leyenda.</w:t>
      </w:r>
    </w:p>
  </w:comment>
  <w:comment w:id="23" w:author="m" w:date="2023-02-28T20:30:41Z" w:initials="m">
    <w:p w14:paraId="96FB8A85">
      <w:pPr>
        <w:pStyle w:val="9"/>
        <w:rPr>
          <w:rFonts w:hint="default"/>
        </w:rPr>
      </w:pPr>
      <w:r>
        <w:rPr>
          <w:rFonts w:hint="default"/>
        </w:rPr>
        <w:fldChar w:fldCharType="begin"/>
      </w:r>
      <w:r>
        <w:rPr>
          <w:rFonts w:hint="default"/>
        </w:rPr>
        <w:instrText xml:space="preserve"> HYPERLINK "https://github.com/maRce10/litter_decomposition_EFFEX/raw/master/output/nutrient_ratios_combined.tiff" </w:instrText>
      </w:r>
      <w:r>
        <w:rPr>
          <w:rFonts w:hint="default"/>
        </w:rPr>
        <w:fldChar w:fldCharType="separate"/>
      </w:r>
      <w:r>
        <w:rPr>
          <w:rStyle w:val="14"/>
          <w:rFonts w:hint="default"/>
        </w:rPr>
        <w:t>https://github.com/maRce10/litter_decomposition_EFFEX/raw/master/output/nutrient_ratios_combined.tiff</w:t>
      </w:r>
      <w:r>
        <w:rPr>
          <w:rFonts w:hint="default"/>
        </w:rPr>
        <w:fldChar w:fldCharType="end"/>
      </w:r>
    </w:p>
    <w:p w14:paraId="7ED989D7">
      <w:pPr>
        <w:pStyle w:val="9"/>
        <w:rPr>
          <w:rFonts w:hint="default"/>
        </w:rPr>
      </w:pPr>
    </w:p>
  </w:comment>
  <w:comment w:id="24" w:author="m" w:date="2023-02-28T20:30:09Z" w:initials="m">
    <w:p w14:paraId="7FF7E7D8">
      <w:pPr>
        <w:pStyle w:val="9"/>
        <w:rPr>
          <w:rFonts w:hint="default"/>
        </w:rPr>
      </w:pPr>
      <w:r>
        <w:rPr>
          <w:rFonts w:hint="default"/>
        </w:rPr>
        <w:t>nop</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BAF813A" w15:done="0"/>
  <w15:commentEx w15:paraId="FFB76B7A" w15:done="0" w15:paraIdParent="6BAF813A"/>
  <w15:commentEx w15:paraId="6FA3FFAF" w15:done="0"/>
  <w15:commentEx w15:paraId="0F797743" w15:done="0"/>
  <w15:commentEx w15:paraId="EFFF3AF6" w15:done="0" w15:paraIdParent="0F797743"/>
  <w15:commentEx w15:paraId="FAFDFE67" w15:done="0"/>
  <w15:commentEx w15:paraId="FFFEF27A" w15:done="0" w15:paraIdParent="FAFDFE67"/>
  <w15:commentEx w15:paraId="3EBF7576" w15:done="0"/>
  <w15:commentEx w15:paraId="E9B7AD60" w15:done="0"/>
  <w15:commentEx w15:paraId="7FAEF445" w15:done="0"/>
  <w15:commentEx w15:paraId="E5FBE951" w15:done="0" w15:paraIdParent="7FAEF445"/>
  <w15:commentEx w15:paraId="78D7AE7B" w15:done="0"/>
  <w15:commentEx w15:paraId="777CF014" w15:done="0"/>
  <w15:commentEx w15:paraId="BDBFD8EF" w15:done="0"/>
  <w15:commentEx w15:paraId="6FEFEEC6" w15:done="0"/>
  <w15:commentEx w15:paraId="7CBEA145" w15:done="0"/>
  <w15:commentEx w15:paraId="F5AFA305" w15:done="0"/>
  <w15:commentEx w15:paraId="76E7FB8D" w15:done="0"/>
  <w15:commentEx w15:paraId="FFDB6543" w15:done="0"/>
  <w15:commentEx w15:paraId="7E7FD1DB" w15:done="0"/>
  <w15:commentEx w15:paraId="FFFBC8DD" w15:done="0"/>
  <w15:commentEx w15:paraId="A9FB3FF1" w15:done="0"/>
  <w15:commentEx w15:paraId="3972E610" w15:done="0"/>
  <w15:commentEx w15:paraId="7ED989D7" w15:done="0"/>
  <w15:commentEx w15:paraId="7FF7E7D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ccanthis ADF Std"/>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DejaVu Sans"/>
    <w:panose1 w:val="020F0502020204030204"/>
    <w:charset w:val="86"/>
    <w:family w:val="swiss"/>
    <w:pitch w:val="default"/>
    <w:sig w:usb0="00000000" w:usb1="00000000" w:usb2="00000001" w:usb3="00000000" w:csb0="0000019F" w:csb1="00000000"/>
  </w:font>
  <w:font w:name="等线 Light">
    <w:altName w:val="Comfortaa Light"/>
    <w:panose1 w:val="00000000000000000000"/>
    <w:charset w:val="00"/>
    <w:family w:val="auto"/>
    <w:pitch w:val="default"/>
    <w:sig w:usb0="00000000" w:usb1="00000000" w:usb2="00000000" w:usb3="00000000" w:csb0="00000000" w:csb1="00000000"/>
  </w:font>
  <w:font w:name="Calibri Light">
    <w:altName w:val="DejaVu Sans"/>
    <w:panose1 w:val="020F0302020204030204"/>
    <w:charset w:val="00"/>
    <w:family w:val="swiss"/>
    <w:pitch w:val="default"/>
    <w:sig w:usb0="00000000" w:usb1="00000000" w:usb2="00000009" w:usb3="00000000" w:csb0="000001FF" w:csb1="00000000"/>
  </w:font>
  <w:font w:name="Segoe UI">
    <w:altName w:val="Noto Naskh Arabic"/>
    <w:panose1 w:val="020B0502040204020203"/>
    <w:charset w:val="00"/>
    <w:family w:val="swiss"/>
    <w:pitch w:val="default"/>
    <w:sig w:usb0="00000000" w:usb1="00000000" w:usb2="00000009" w:usb3="00000000" w:csb0="000001FF" w:csb1="00000000"/>
  </w:font>
  <w:font w:name="Symbol">
    <w:altName w:val="OpenSymbol"/>
    <w:panose1 w:val="05050102010706020507"/>
    <w:charset w:val="02"/>
    <w:family w:val="roman"/>
    <w:pitch w:val="default"/>
    <w:sig w:usb0="00000000" w:usb1="00000000" w:usb2="00000000" w:usb3="00000000" w:csb0="80000000" w:csb1="00000000"/>
  </w:font>
  <w:font w:name="Droid Sans Fallback">
    <w:panose1 w:val="020B0502000000000001"/>
    <w:charset w:val="86"/>
    <w:family w:val="auto"/>
    <w:pitch w:val="default"/>
    <w:sig w:usb0="910002FF" w:usb1="2BDFFCFB" w:usb2="00000036" w:usb3="00000000" w:csb0="203F01FF" w:csb1="D7FF0000"/>
  </w:font>
  <w:font w:name="Nimbus Roman No9 L">
    <w:panose1 w:val="00000000000000000000"/>
    <w:charset w:val="00"/>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FontAwesome">
    <w:panose1 w:val="00000000000000000000"/>
    <w:charset w:val="00"/>
    <w:family w:val="auto"/>
    <w:pitch w:val="default"/>
    <w:sig w:usb0="00000000" w:usb1="00000000" w:usb2="00000000" w:usb3="00000000" w:csb0="00000001" w:csb1="00000000"/>
  </w:font>
  <w:font w:name="OpenSymbol">
    <w:panose1 w:val="05010000000000000000"/>
    <w:charset w:val="00"/>
    <w:family w:val="auto"/>
    <w:pitch w:val="default"/>
    <w:sig w:usb0="800000AF" w:usb1="1001ECEA" w:usb2="00000000" w:usb3="00000000" w:csb0="00000001" w:csb1="00000000"/>
  </w:font>
  <w:font w:name="Noto Naskh Arabic">
    <w:panose1 w:val="020B0502040504020204"/>
    <w:charset w:val="00"/>
    <w:family w:val="auto"/>
    <w:pitch w:val="default"/>
    <w:sig w:usb0="80002003" w:usb1="80002000" w:usb2="00000008" w:usb3="00000000" w:csb0="00000041" w:csb1="000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56805406"/>
      <w:docPartObj>
        <w:docPartGallery w:val="autotext"/>
      </w:docPartObj>
    </w:sdtPr>
    <w:sdtContent>
      <w:p>
        <w:pPr>
          <w:pStyle w:val="11"/>
          <w:jc w:val="right"/>
        </w:pPr>
        <w:r>
          <w:fldChar w:fldCharType="begin"/>
        </w:r>
        <w:r>
          <w:instrText xml:space="preserve">PAGE   \* MERGEFORMAT</w:instrText>
        </w:r>
        <w:r>
          <w:fldChar w:fldCharType="separate"/>
        </w:r>
        <w:r>
          <w:rPr>
            <w:lang w:val="es-ES"/>
          </w:rPr>
          <w:t>2</w:t>
        </w:r>
        <w:r>
          <w:fldChar w:fldCharType="end"/>
        </w:r>
      </w:p>
    </w:sdtContent>
  </w:sdt>
  <w:p>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E232995"/>
    <w:multiLevelType w:val="multilevel"/>
    <w:tmpl w:val="2E232995"/>
    <w:lvl w:ilvl="0" w:tentative="0">
      <w:start w:val="5"/>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63632AFE"/>
    <w:multiLevelType w:val="multilevel"/>
    <w:tmpl w:val="63632AFE"/>
    <w:lvl w:ilvl="0" w:tentative="0">
      <w:start w:val="5"/>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NDREA GAEL VINCENT ROSSI">
    <w15:presenceInfo w15:providerId="None" w15:userId="ANDREA GAEL VINCENT ROSSI"/>
  </w15:person>
  <w15:person w15:author="m">
    <w15:presenceInfo w15:providerId="None" w15:userId="m"/>
  </w15:person>
  <w15:person w15:author="ANDREA GAEL VINCENT ROSSI [2]">
    <w15:presenceInfo w15:providerId="AD" w15:userId="S::ANDREA.VINCENT@ucr.ac.cr::54bd75f8-8a80-4027-8ea9-4f93219251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362"/>
    <w:rsid w:val="0000007C"/>
    <w:rsid w:val="000112A7"/>
    <w:rsid w:val="00011CE9"/>
    <w:rsid w:val="000141C8"/>
    <w:rsid w:val="000218C5"/>
    <w:rsid w:val="00025A71"/>
    <w:rsid w:val="000528ED"/>
    <w:rsid w:val="000555C8"/>
    <w:rsid w:val="000556D7"/>
    <w:rsid w:val="000565EE"/>
    <w:rsid w:val="00057149"/>
    <w:rsid w:val="0006152E"/>
    <w:rsid w:val="0007068D"/>
    <w:rsid w:val="0007087B"/>
    <w:rsid w:val="00094C66"/>
    <w:rsid w:val="00097939"/>
    <w:rsid w:val="000A2719"/>
    <w:rsid w:val="000A2840"/>
    <w:rsid w:val="000A6864"/>
    <w:rsid w:val="000B1867"/>
    <w:rsid w:val="000B345D"/>
    <w:rsid w:val="000B3D12"/>
    <w:rsid w:val="000B5EFF"/>
    <w:rsid w:val="000B7AF5"/>
    <w:rsid w:val="000D0F32"/>
    <w:rsid w:val="000E52A3"/>
    <w:rsid w:val="000F3CB7"/>
    <w:rsid w:val="000F56D8"/>
    <w:rsid w:val="001100B4"/>
    <w:rsid w:val="00111453"/>
    <w:rsid w:val="00117E0E"/>
    <w:rsid w:val="00120E0C"/>
    <w:rsid w:val="00126885"/>
    <w:rsid w:val="00141374"/>
    <w:rsid w:val="001518D7"/>
    <w:rsid w:val="00151A59"/>
    <w:rsid w:val="001531C8"/>
    <w:rsid w:val="001532D2"/>
    <w:rsid w:val="00155960"/>
    <w:rsid w:val="0015612B"/>
    <w:rsid w:val="0017057E"/>
    <w:rsid w:val="00174DEE"/>
    <w:rsid w:val="001770DA"/>
    <w:rsid w:val="0018206E"/>
    <w:rsid w:val="00197A3B"/>
    <w:rsid w:val="00197F5C"/>
    <w:rsid w:val="001A63CE"/>
    <w:rsid w:val="001C67DB"/>
    <w:rsid w:val="001D2A5F"/>
    <w:rsid w:val="001F2774"/>
    <w:rsid w:val="001F39AC"/>
    <w:rsid w:val="00200AB0"/>
    <w:rsid w:val="002079B9"/>
    <w:rsid w:val="00207E60"/>
    <w:rsid w:val="002118B5"/>
    <w:rsid w:val="00215300"/>
    <w:rsid w:val="00230FF3"/>
    <w:rsid w:val="00234452"/>
    <w:rsid w:val="00235F3C"/>
    <w:rsid w:val="00244047"/>
    <w:rsid w:val="00245D24"/>
    <w:rsid w:val="00247E85"/>
    <w:rsid w:val="00252669"/>
    <w:rsid w:val="002563C3"/>
    <w:rsid w:val="00265A2B"/>
    <w:rsid w:val="00267F8A"/>
    <w:rsid w:val="00281565"/>
    <w:rsid w:val="00281DBD"/>
    <w:rsid w:val="002822EA"/>
    <w:rsid w:val="0028352D"/>
    <w:rsid w:val="00285707"/>
    <w:rsid w:val="00286EFB"/>
    <w:rsid w:val="002904ED"/>
    <w:rsid w:val="00293071"/>
    <w:rsid w:val="002A3531"/>
    <w:rsid w:val="002A5F5C"/>
    <w:rsid w:val="002A638E"/>
    <w:rsid w:val="002B000E"/>
    <w:rsid w:val="002C096B"/>
    <w:rsid w:val="002C1287"/>
    <w:rsid w:val="002C149C"/>
    <w:rsid w:val="002C2208"/>
    <w:rsid w:val="002C28CE"/>
    <w:rsid w:val="002E1499"/>
    <w:rsid w:val="002F2821"/>
    <w:rsid w:val="002F577B"/>
    <w:rsid w:val="002F7D46"/>
    <w:rsid w:val="00305B07"/>
    <w:rsid w:val="0030759E"/>
    <w:rsid w:val="0031168C"/>
    <w:rsid w:val="003144A9"/>
    <w:rsid w:val="00325506"/>
    <w:rsid w:val="003269F8"/>
    <w:rsid w:val="0034105E"/>
    <w:rsid w:val="00346AAF"/>
    <w:rsid w:val="00357BC5"/>
    <w:rsid w:val="00361162"/>
    <w:rsid w:val="0037637C"/>
    <w:rsid w:val="003941E0"/>
    <w:rsid w:val="00394DD3"/>
    <w:rsid w:val="00396EDF"/>
    <w:rsid w:val="003A1EDC"/>
    <w:rsid w:val="003A2134"/>
    <w:rsid w:val="003A3525"/>
    <w:rsid w:val="003A48FE"/>
    <w:rsid w:val="003A5E39"/>
    <w:rsid w:val="003B269A"/>
    <w:rsid w:val="003C7B41"/>
    <w:rsid w:val="003D360D"/>
    <w:rsid w:val="003D7D45"/>
    <w:rsid w:val="003E00F7"/>
    <w:rsid w:val="003E6682"/>
    <w:rsid w:val="003F6CF1"/>
    <w:rsid w:val="00412664"/>
    <w:rsid w:val="00413C85"/>
    <w:rsid w:val="004237BD"/>
    <w:rsid w:val="004240C9"/>
    <w:rsid w:val="0044333F"/>
    <w:rsid w:val="0044410E"/>
    <w:rsid w:val="00456DC0"/>
    <w:rsid w:val="00460325"/>
    <w:rsid w:val="004708F8"/>
    <w:rsid w:val="00477F0E"/>
    <w:rsid w:val="0048339A"/>
    <w:rsid w:val="00485D29"/>
    <w:rsid w:val="004A3130"/>
    <w:rsid w:val="004A6FEB"/>
    <w:rsid w:val="004B2643"/>
    <w:rsid w:val="004C49D7"/>
    <w:rsid w:val="004C51F2"/>
    <w:rsid w:val="004C5FA0"/>
    <w:rsid w:val="004C7817"/>
    <w:rsid w:val="004F2C1D"/>
    <w:rsid w:val="005001CF"/>
    <w:rsid w:val="00505339"/>
    <w:rsid w:val="005131EF"/>
    <w:rsid w:val="00522ABC"/>
    <w:rsid w:val="0052382C"/>
    <w:rsid w:val="00530F8E"/>
    <w:rsid w:val="00536015"/>
    <w:rsid w:val="00546720"/>
    <w:rsid w:val="00555541"/>
    <w:rsid w:val="00563CE7"/>
    <w:rsid w:val="00570911"/>
    <w:rsid w:val="00574244"/>
    <w:rsid w:val="005757D9"/>
    <w:rsid w:val="00584C70"/>
    <w:rsid w:val="0058618A"/>
    <w:rsid w:val="00594B44"/>
    <w:rsid w:val="005960F0"/>
    <w:rsid w:val="005A0B5F"/>
    <w:rsid w:val="005A39C6"/>
    <w:rsid w:val="005B218A"/>
    <w:rsid w:val="005B2C3D"/>
    <w:rsid w:val="005B4428"/>
    <w:rsid w:val="005C3765"/>
    <w:rsid w:val="005C514B"/>
    <w:rsid w:val="005C7666"/>
    <w:rsid w:val="005D7E60"/>
    <w:rsid w:val="005F0362"/>
    <w:rsid w:val="005F13E1"/>
    <w:rsid w:val="005F56C1"/>
    <w:rsid w:val="00611FB4"/>
    <w:rsid w:val="006155A0"/>
    <w:rsid w:val="006239BB"/>
    <w:rsid w:val="00625A92"/>
    <w:rsid w:val="00630031"/>
    <w:rsid w:val="00631567"/>
    <w:rsid w:val="00633EAE"/>
    <w:rsid w:val="0064219D"/>
    <w:rsid w:val="0065685C"/>
    <w:rsid w:val="006619A9"/>
    <w:rsid w:val="0066414A"/>
    <w:rsid w:val="006730D3"/>
    <w:rsid w:val="00683A6D"/>
    <w:rsid w:val="00693583"/>
    <w:rsid w:val="0069755E"/>
    <w:rsid w:val="006A0C98"/>
    <w:rsid w:val="006B276A"/>
    <w:rsid w:val="006B3AD1"/>
    <w:rsid w:val="006C1F94"/>
    <w:rsid w:val="006C25D7"/>
    <w:rsid w:val="006C3C5E"/>
    <w:rsid w:val="006D0140"/>
    <w:rsid w:val="006D53FC"/>
    <w:rsid w:val="006E415D"/>
    <w:rsid w:val="006E4CFF"/>
    <w:rsid w:val="006E5293"/>
    <w:rsid w:val="006E62DE"/>
    <w:rsid w:val="006F41C9"/>
    <w:rsid w:val="00701438"/>
    <w:rsid w:val="007019BD"/>
    <w:rsid w:val="007029AB"/>
    <w:rsid w:val="00705172"/>
    <w:rsid w:val="00715A97"/>
    <w:rsid w:val="00717A2F"/>
    <w:rsid w:val="00730336"/>
    <w:rsid w:val="0073098E"/>
    <w:rsid w:val="00741103"/>
    <w:rsid w:val="00745B1F"/>
    <w:rsid w:val="007604A1"/>
    <w:rsid w:val="00761403"/>
    <w:rsid w:val="007618B5"/>
    <w:rsid w:val="00775137"/>
    <w:rsid w:val="00784D20"/>
    <w:rsid w:val="007A12FF"/>
    <w:rsid w:val="007A5F06"/>
    <w:rsid w:val="007B271C"/>
    <w:rsid w:val="007C3FDA"/>
    <w:rsid w:val="007E031F"/>
    <w:rsid w:val="007E37BE"/>
    <w:rsid w:val="007E6552"/>
    <w:rsid w:val="007F0E7F"/>
    <w:rsid w:val="007F283D"/>
    <w:rsid w:val="007F45D8"/>
    <w:rsid w:val="007F7DE5"/>
    <w:rsid w:val="00801402"/>
    <w:rsid w:val="00811143"/>
    <w:rsid w:val="008126C8"/>
    <w:rsid w:val="00812D1B"/>
    <w:rsid w:val="0081753B"/>
    <w:rsid w:val="008219DE"/>
    <w:rsid w:val="008229BE"/>
    <w:rsid w:val="0085370B"/>
    <w:rsid w:val="0085416B"/>
    <w:rsid w:val="00857658"/>
    <w:rsid w:val="00860601"/>
    <w:rsid w:val="00874E51"/>
    <w:rsid w:val="00883392"/>
    <w:rsid w:val="008A6A90"/>
    <w:rsid w:val="008A70A7"/>
    <w:rsid w:val="008A7112"/>
    <w:rsid w:val="008A719B"/>
    <w:rsid w:val="008B713D"/>
    <w:rsid w:val="008B778A"/>
    <w:rsid w:val="008C3688"/>
    <w:rsid w:val="008C793A"/>
    <w:rsid w:val="008D12BC"/>
    <w:rsid w:val="008D2C6A"/>
    <w:rsid w:val="008D3002"/>
    <w:rsid w:val="008D3010"/>
    <w:rsid w:val="008D654E"/>
    <w:rsid w:val="008D6A93"/>
    <w:rsid w:val="008E1220"/>
    <w:rsid w:val="008E1906"/>
    <w:rsid w:val="008E3A38"/>
    <w:rsid w:val="008F6B5B"/>
    <w:rsid w:val="00904A17"/>
    <w:rsid w:val="009141CA"/>
    <w:rsid w:val="00925975"/>
    <w:rsid w:val="00933F16"/>
    <w:rsid w:val="0093655B"/>
    <w:rsid w:val="00937B6C"/>
    <w:rsid w:val="00941E48"/>
    <w:rsid w:val="00945C46"/>
    <w:rsid w:val="0095306A"/>
    <w:rsid w:val="00957634"/>
    <w:rsid w:val="0096572D"/>
    <w:rsid w:val="00967362"/>
    <w:rsid w:val="0097505B"/>
    <w:rsid w:val="009756C3"/>
    <w:rsid w:val="00980FFB"/>
    <w:rsid w:val="00984474"/>
    <w:rsid w:val="00994673"/>
    <w:rsid w:val="00995CC8"/>
    <w:rsid w:val="00996B00"/>
    <w:rsid w:val="009A45F6"/>
    <w:rsid w:val="009A5019"/>
    <w:rsid w:val="009B3EFE"/>
    <w:rsid w:val="009B67DE"/>
    <w:rsid w:val="009C1DBD"/>
    <w:rsid w:val="009D42B5"/>
    <w:rsid w:val="009E0491"/>
    <w:rsid w:val="009F487D"/>
    <w:rsid w:val="009F558D"/>
    <w:rsid w:val="00A044B3"/>
    <w:rsid w:val="00A06397"/>
    <w:rsid w:val="00A12C97"/>
    <w:rsid w:val="00A134E7"/>
    <w:rsid w:val="00A161C3"/>
    <w:rsid w:val="00A166A8"/>
    <w:rsid w:val="00A16B8B"/>
    <w:rsid w:val="00A20121"/>
    <w:rsid w:val="00A224D1"/>
    <w:rsid w:val="00A2259B"/>
    <w:rsid w:val="00A23758"/>
    <w:rsid w:val="00A26ED5"/>
    <w:rsid w:val="00A31F6F"/>
    <w:rsid w:val="00A44AB5"/>
    <w:rsid w:val="00A563D8"/>
    <w:rsid w:val="00A71BE8"/>
    <w:rsid w:val="00A73F85"/>
    <w:rsid w:val="00A9201D"/>
    <w:rsid w:val="00A95277"/>
    <w:rsid w:val="00AB208E"/>
    <w:rsid w:val="00AC1AC2"/>
    <w:rsid w:val="00AC3AEA"/>
    <w:rsid w:val="00AC4B78"/>
    <w:rsid w:val="00AD2321"/>
    <w:rsid w:val="00AD6255"/>
    <w:rsid w:val="00AE30A9"/>
    <w:rsid w:val="00AE38FD"/>
    <w:rsid w:val="00B20CE0"/>
    <w:rsid w:val="00B303DB"/>
    <w:rsid w:val="00B35D7A"/>
    <w:rsid w:val="00B419ED"/>
    <w:rsid w:val="00B431EB"/>
    <w:rsid w:val="00B542E2"/>
    <w:rsid w:val="00B62AA3"/>
    <w:rsid w:val="00B62BB8"/>
    <w:rsid w:val="00B63DA3"/>
    <w:rsid w:val="00B66091"/>
    <w:rsid w:val="00B72430"/>
    <w:rsid w:val="00B73B09"/>
    <w:rsid w:val="00B74ABF"/>
    <w:rsid w:val="00B8284D"/>
    <w:rsid w:val="00B834A4"/>
    <w:rsid w:val="00B90D33"/>
    <w:rsid w:val="00B92919"/>
    <w:rsid w:val="00BB4929"/>
    <w:rsid w:val="00BB6388"/>
    <w:rsid w:val="00BC2EE5"/>
    <w:rsid w:val="00BC6F59"/>
    <w:rsid w:val="00BD063A"/>
    <w:rsid w:val="00BD5AC7"/>
    <w:rsid w:val="00BE0D57"/>
    <w:rsid w:val="00BE26A0"/>
    <w:rsid w:val="00C0681B"/>
    <w:rsid w:val="00C1062A"/>
    <w:rsid w:val="00C113EB"/>
    <w:rsid w:val="00C24921"/>
    <w:rsid w:val="00C27FF9"/>
    <w:rsid w:val="00C30CDC"/>
    <w:rsid w:val="00C30FC0"/>
    <w:rsid w:val="00C454E0"/>
    <w:rsid w:val="00C46006"/>
    <w:rsid w:val="00C57F6E"/>
    <w:rsid w:val="00C63EDD"/>
    <w:rsid w:val="00C6414D"/>
    <w:rsid w:val="00C77540"/>
    <w:rsid w:val="00C8325F"/>
    <w:rsid w:val="00C870AF"/>
    <w:rsid w:val="00C94412"/>
    <w:rsid w:val="00CA1E69"/>
    <w:rsid w:val="00CA3545"/>
    <w:rsid w:val="00CA4993"/>
    <w:rsid w:val="00CA5269"/>
    <w:rsid w:val="00CA52E4"/>
    <w:rsid w:val="00CB46BE"/>
    <w:rsid w:val="00CC4286"/>
    <w:rsid w:val="00CC52B4"/>
    <w:rsid w:val="00CC6917"/>
    <w:rsid w:val="00CE05D6"/>
    <w:rsid w:val="00CE1409"/>
    <w:rsid w:val="00CE4788"/>
    <w:rsid w:val="00CE76C4"/>
    <w:rsid w:val="00CF0CB5"/>
    <w:rsid w:val="00CF7555"/>
    <w:rsid w:val="00CF7591"/>
    <w:rsid w:val="00D1727D"/>
    <w:rsid w:val="00D238AA"/>
    <w:rsid w:val="00D27DE7"/>
    <w:rsid w:val="00D34A07"/>
    <w:rsid w:val="00D37F44"/>
    <w:rsid w:val="00D402D0"/>
    <w:rsid w:val="00D455A3"/>
    <w:rsid w:val="00D56E2F"/>
    <w:rsid w:val="00D5708B"/>
    <w:rsid w:val="00D7040B"/>
    <w:rsid w:val="00D715B6"/>
    <w:rsid w:val="00D72708"/>
    <w:rsid w:val="00D83442"/>
    <w:rsid w:val="00D839A0"/>
    <w:rsid w:val="00D84DA0"/>
    <w:rsid w:val="00D86778"/>
    <w:rsid w:val="00D909B5"/>
    <w:rsid w:val="00D91D65"/>
    <w:rsid w:val="00D945F2"/>
    <w:rsid w:val="00DA17E1"/>
    <w:rsid w:val="00DB71B5"/>
    <w:rsid w:val="00DD212E"/>
    <w:rsid w:val="00DD3943"/>
    <w:rsid w:val="00DD495C"/>
    <w:rsid w:val="00DD5BC4"/>
    <w:rsid w:val="00DF65D3"/>
    <w:rsid w:val="00E0154C"/>
    <w:rsid w:val="00E100F4"/>
    <w:rsid w:val="00E10325"/>
    <w:rsid w:val="00E14B31"/>
    <w:rsid w:val="00E15552"/>
    <w:rsid w:val="00E24CD0"/>
    <w:rsid w:val="00E37D96"/>
    <w:rsid w:val="00E45B23"/>
    <w:rsid w:val="00E45EE7"/>
    <w:rsid w:val="00E5083D"/>
    <w:rsid w:val="00E5269C"/>
    <w:rsid w:val="00E527DD"/>
    <w:rsid w:val="00E72C74"/>
    <w:rsid w:val="00E747A3"/>
    <w:rsid w:val="00E76FA3"/>
    <w:rsid w:val="00E924D3"/>
    <w:rsid w:val="00E968C1"/>
    <w:rsid w:val="00EA4D6F"/>
    <w:rsid w:val="00EB7B0B"/>
    <w:rsid w:val="00EC27B4"/>
    <w:rsid w:val="00EC6070"/>
    <w:rsid w:val="00ED32BA"/>
    <w:rsid w:val="00EE2D80"/>
    <w:rsid w:val="00EE58D8"/>
    <w:rsid w:val="00EE5D27"/>
    <w:rsid w:val="00EE7104"/>
    <w:rsid w:val="00EF7726"/>
    <w:rsid w:val="00F02090"/>
    <w:rsid w:val="00F033E3"/>
    <w:rsid w:val="00F055D9"/>
    <w:rsid w:val="00F07231"/>
    <w:rsid w:val="00F11B14"/>
    <w:rsid w:val="00F11D81"/>
    <w:rsid w:val="00F27D12"/>
    <w:rsid w:val="00F34794"/>
    <w:rsid w:val="00F363FB"/>
    <w:rsid w:val="00F4089C"/>
    <w:rsid w:val="00F43A02"/>
    <w:rsid w:val="00F51F01"/>
    <w:rsid w:val="00F54EC9"/>
    <w:rsid w:val="00F56D7B"/>
    <w:rsid w:val="00F662DE"/>
    <w:rsid w:val="00F77DBE"/>
    <w:rsid w:val="00F836C0"/>
    <w:rsid w:val="00F85614"/>
    <w:rsid w:val="00F90A12"/>
    <w:rsid w:val="00F92CC2"/>
    <w:rsid w:val="00F97BF9"/>
    <w:rsid w:val="00FB0394"/>
    <w:rsid w:val="00FB1173"/>
    <w:rsid w:val="00FC2920"/>
    <w:rsid w:val="00FC44A6"/>
    <w:rsid w:val="00FD1588"/>
    <w:rsid w:val="00FD2449"/>
    <w:rsid w:val="00FD3A30"/>
    <w:rsid w:val="00FD4B52"/>
    <w:rsid w:val="00FE15D0"/>
    <w:rsid w:val="00FE28F3"/>
    <w:rsid w:val="00FE53EC"/>
    <w:rsid w:val="00FE6AC5"/>
    <w:rsid w:val="00FE79F2"/>
    <w:rsid w:val="00FF403F"/>
    <w:rsid w:val="00FF5773"/>
    <w:rsid w:val="00FF773E"/>
    <w:rsid w:val="33FA1D5C"/>
    <w:rsid w:val="7DFB218F"/>
    <w:rsid w:val="DBF7AB64"/>
    <w:rsid w:val="E7FB0A52"/>
    <w:rsid w:val="EFF04066"/>
    <w:rsid w:val="FBDFD137"/>
    <w:rsid w:val="FFFC9CF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GB" w:eastAsia="en-US" w:bidi="ar-SA"/>
    </w:rPr>
  </w:style>
  <w:style w:type="paragraph" w:styleId="2">
    <w:name w:val="heading 1"/>
    <w:basedOn w:val="1"/>
    <w:next w:val="1"/>
    <w:link w:val="17"/>
    <w:qFormat/>
    <w:uiPriority w:val="9"/>
    <w:pPr>
      <w:keepNext/>
      <w:keepLines/>
      <w:spacing w:before="240" w:after="0"/>
      <w:outlineLvl w:val="0"/>
    </w:pPr>
    <w:rPr>
      <w:rFonts w:ascii="Times New Roman" w:hAnsi="Times New Roman" w:cs="Times New Roman" w:eastAsiaTheme="majorEastAsia"/>
      <w:b/>
      <w:bCs/>
      <w:sz w:val="24"/>
      <w:szCs w:val="24"/>
    </w:rPr>
  </w:style>
  <w:style w:type="paragraph" w:styleId="3">
    <w:name w:val="heading 2"/>
    <w:basedOn w:val="1"/>
    <w:next w:val="1"/>
    <w:link w:val="24"/>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4"/>
    <w:basedOn w:val="1"/>
    <w:next w:val="1"/>
    <w:link w:val="26"/>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0"/>
    <w:semiHidden/>
    <w:unhideWhenUsed/>
    <w:qFormat/>
    <w:uiPriority w:val="99"/>
    <w:pPr>
      <w:spacing w:after="0" w:line="240" w:lineRule="auto"/>
    </w:pPr>
    <w:rPr>
      <w:rFonts w:ascii="Segoe UI" w:hAnsi="Segoe UI" w:cs="Segoe UI"/>
      <w:sz w:val="18"/>
      <w:szCs w:val="18"/>
    </w:rPr>
  </w:style>
  <w:style w:type="character" w:styleId="8">
    <w:name w:val="annotation reference"/>
    <w:basedOn w:val="5"/>
    <w:semiHidden/>
    <w:unhideWhenUsed/>
    <w:qFormat/>
    <w:uiPriority w:val="99"/>
    <w:rPr>
      <w:sz w:val="16"/>
      <w:szCs w:val="16"/>
    </w:rPr>
  </w:style>
  <w:style w:type="paragraph" w:styleId="9">
    <w:name w:val="annotation text"/>
    <w:basedOn w:val="1"/>
    <w:link w:val="18"/>
    <w:unhideWhenUsed/>
    <w:qFormat/>
    <w:uiPriority w:val="99"/>
    <w:pPr>
      <w:spacing w:line="240" w:lineRule="auto"/>
    </w:pPr>
    <w:rPr>
      <w:sz w:val="20"/>
      <w:szCs w:val="20"/>
    </w:rPr>
  </w:style>
  <w:style w:type="paragraph" w:styleId="10">
    <w:name w:val="annotation subject"/>
    <w:basedOn w:val="9"/>
    <w:next w:val="9"/>
    <w:link w:val="19"/>
    <w:semiHidden/>
    <w:unhideWhenUsed/>
    <w:qFormat/>
    <w:uiPriority w:val="99"/>
    <w:rPr>
      <w:b/>
      <w:bCs/>
    </w:rPr>
  </w:style>
  <w:style w:type="paragraph" w:styleId="11">
    <w:name w:val="footer"/>
    <w:basedOn w:val="1"/>
    <w:link w:val="22"/>
    <w:unhideWhenUsed/>
    <w:qFormat/>
    <w:uiPriority w:val="99"/>
    <w:pPr>
      <w:tabs>
        <w:tab w:val="center" w:pos="4513"/>
        <w:tab w:val="right" w:pos="9026"/>
      </w:tabs>
      <w:spacing w:after="0" w:line="240" w:lineRule="auto"/>
    </w:pPr>
  </w:style>
  <w:style w:type="paragraph" w:styleId="12">
    <w:name w:val="header"/>
    <w:basedOn w:val="1"/>
    <w:link w:val="21"/>
    <w:unhideWhenUsed/>
    <w:qFormat/>
    <w:uiPriority w:val="99"/>
    <w:pPr>
      <w:tabs>
        <w:tab w:val="center" w:pos="4513"/>
        <w:tab w:val="right" w:pos="9026"/>
      </w:tabs>
      <w:spacing w:after="0" w:line="240" w:lineRule="auto"/>
    </w:pPr>
  </w:style>
  <w:style w:type="paragraph" w:styleId="13">
    <w:name w:val="HTML Preformatted"/>
    <w:basedOn w:val="1"/>
    <w:link w:val="25"/>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GB"/>
    </w:rPr>
  </w:style>
  <w:style w:type="character" w:styleId="14">
    <w:name w:val="Hyperlink"/>
    <w:basedOn w:val="5"/>
    <w:semiHidden/>
    <w:unhideWhenUsed/>
    <w:qFormat/>
    <w:uiPriority w:val="99"/>
    <w:rPr>
      <w:color w:val="0000FF"/>
      <w:u w:val="single"/>
    </w:rPr>
  </w:style>
  <w:style w:type="table" w:styleId="15">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6">
    <w:name w:val="Normal1"/>
    <w:qFormat/>
    <w:uiPriority w:val="0"/>
    <w:pPr>
      <w:pBdr>
        <w:top w:val="none" w:color="auto" w:sz="0" w:space="0"/>
        <w:left w:val="none" w:color="auto" w:sz="0" w:space="0"/>
        <w:bottom w:val="none" w:color="auto" w:sz="0" w:space="0"/>
        <w:right w:val="none" w:color="auto" w:sz="0" w:space="0"/>
        <w:between w:val="none" w:color="auto" w:sz="0" w:space="0"/>
      </w:pBdr>
      <w:spacing w:after="200" w:line="276" w:lineRule="auto"/>
    </w:pPr>
    <w:rPr>
      <w:rFonts w:ascii="Calibri" w:hAnsi="Calibri" w:eastAsia="Calibri" w:cs="Calibri"/>
      <w:color w:val="000000"/>
      <w:sz w:val="22"/>
      <w:szCs w:val="22"/>
      <w:lang w:val="es-CR" w:eastAsia="es-CR" w:bidi="ar-SA"/>
    </w:rPr>
  </w:style>
  <w:style w:type="character" w:customStyle="1" w:styleId="17">
    <w:name w:val="Título 1 Car"/>
    <w:basedOn w:val="5"/>
    <w:link w:val="2"/>
    <w:qFormat/>
    <w:uiPriority w:val="9"/>
    <w:rPr>
      <w:rFonts w:ascii="Times New Roman" w:hAnsi="Times New Roman" w:cs="Times New Roman" w:eastAsiaTheme="majorEastAsia"/>
      <w:b/>
      <w:bCs/>
      <w:sz w:val="24"/>
      <w:szCs w:val="24"/>
    </w:rPr>
  </w:style>
  <w:style w:type="character" w:customStyle="1" w:styleId="18">
    <w:name w:val="Texto comentario Car"/>
    <w:basedOn w:val="5"/>
    <w:link w:val="9"/>
    <w:qFormat/>
    <w:uiPriority w:val="99"/>
    <w:rPr>
      <w:sz w:val="20"/>
      <w:szCs w:val="20"/>
    </w:rPr>
  </w:style>
  <w:style w:type="character" w:customStyle="1" w:styleId="19">
    <w:name w:val="Asunto del comentario Car"/>
    <w:basedOn w:val="18"/>
    <w:link w:val="10"/>
    <w:semiHidden/>
    <w:qFormat/>
    <w:uiPriority w:val="99"/>
    <w:rPr>
      <w:b/>
      <w:bCs/>
      <w:sz w:val="20"/>
      <w:szCs w:val="20"/>
    </w:rPr>
  </w:style>
  <w:style w:type="character" w:customStyle="1" w:styleId="20">
    <w:name w:val="Texto de globo Car"/>
    <w:basedOn w:val="5"/>
    <w:link w:val="7"/>
    <w:semiHidden/>
    <w:qFormat/>
    <w:uiPriority w:val="99"/>
    <w:rPr>
      <w:rFonts w:ascii="Segoe UI" w:hAnsi="Segoe UI" w:cs="Segoe UI"/>
      <w:sz w:val="18"/>
      <w:szCs w:val="18"/>
    </w:rPr>
  </w:style>
  <w:style w:type="character" w:customStyle="1" w:styleId="21">
    <w:name w:val="Encabezado Car"/>
    <w:basedOn w:val="5"/>
    <w:link w:val="12"/>
    <w:qFormat/>
    <w:uiPriority w:val="99"/>
  </w:style>
  <w:style w:type="character" w:customStyle="1" w:styleId="22">
    <w:name w:val="Pie de página Car"/>
    <w:basedOn w:val="5"/>
    <w:link w:val="11"/>
    <w:qFormat/>
    <w:uiPriority w:val="99"/>
  </w:style>
  <w:style w:type="paragraph" w:customStyle="1" w:styleId="23">
    <w:name w:val="Revision"/>
    <w:hidden/>
    <w:semiHidden/>
    <w:qFormat/>
    <w:uiPriority w:val="99"/>
    <w:pPr>
      <w:spacing w:after="0" w:line="240" w:lineRule="auto"/>
    </w:pPr>
    <w:rPr>
      <w:rFonts w:asciiTheme="minorHAnsi" w:hAnsiTheme="minorHAnsi" w:eastAsiaTheme="minorHAnsi" w:cstheme="minorBidi"/>
      <w:sz w:val="22"/>
      <w:szCs w:val="22"/>
      <w:lang w:val="en-GB" w:eastAsia="en-US" w:bidi="ar-SA"/>
    </w:rPr>
  </w:style>
  <w:style w:type="character" w:customStyle="1" w:styleId="24">
    <w:name w:val="Título 2 Car"/>
    <w:basedOn w:val="5"/>
    <w:link w:val="3"/>
    <w:qFormat/>
    <w:uiPriority w:val="9"/>
    <w:rPr>
      <w:rFonts w:asciiTheme="majorHAnsi" w:hAnsiTheme="majorHAnsi" w:eastAsiaTheme="majorEastAsia" w:cstheme="majorBidi"/>
      <w:color w:val="2F5597" w:themeColor="accent1" w:themeShade="BF"/>
      <w:sz w:val="26"/>
      <w:szCs w:val="26"/>
    </w:rPr>
  </w:style>
  <w:style w:type="character" w:customStyle="1" w:styleId="25">
    <w:name w:val="HTML con formato previo Car"/>
    <w:basedOn w:val="5"/>
    <w:link w:val="13"/>
    <w:semiHidden/>
    <w:qFormat/>
    <w:uiPriority w:val="99"/>
    <w:rPr>
      <w:rFonts w:ascii="Courier New" w:hAnsi="Courier New" w:eastAsia="Times New Roman" w:cs="Courier New"/>
      <w:sz w:val="20"/>
      <w:szCs w:val="20"/>
      <w:lang w:eastAsia="en-GB"/>
    </w:rPr>
  </w:style>
  <w:style w:type="character" w:customStyle="1" w:styleId="26">
    <w:name w:val="Título 4 Car"/>
    <w:basedOn w:val="5"/>
    <w:link w:val="4"/>
    <w:semiHidden/>
    <w:qFormat/>
    <w:uiPriority w:val="9"/>
    <w:rPr>
      <w:rFonts w:asciiTheme="majorHAnsi" w:hAnsiTheme="majorHAnsi" w:eastAsiaTheme="majorEastAsia" w:cstheme="majorBidi"/>
      <w:i/>
      <w:iCs/>
      <w:color w:val="2F5597" w:themeColor="accent1" w:themeShade="BF"/>
    </w:rPr>
  </w:style>
  <w:style w:type="paragraph" w:styleId="27">
    <w:name w:val="List Paragraph"/>
    <w:basedOn w:val="1"/>
    <w:qFormat/>
    <w:uiPriority w:val="34"/>
    <w:pPr>
      <w:ind w:left="720"/>
      <w:contextualSpacing/>
    </w:pPr>
  </w:style>
</w:style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9" Type="http://schemas.microsoft.com/office/2011/relationships/people" Target="people.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NULL"/><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1.tiff"/><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12</Pages>
  <Words>1440</Words>
  <Characters>8212</Characters>
  <Lines>68</Lines>
  <Paragraphs>19</Paragraphs>
  <TotalTime>98</TotalTime>
  <ScaleCrop>false</ScaleCrop>
  <LinksUpToDate>false</LinksUpToDate>
  <CharactersWithSpaces>9633</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2023-02-27T05:33:00Z</dcterms:created>
  <dc:creator>Andrea Vincent</dc:creator>
  <cp:lastModifiedBy>m</cp:lastModifiedBy>
  <cp:lastPrinted>2019-06-17T03:06:00Z</cp:lastPrinted>
  <dcterms:modified xsi:type="dcterms:W3CDTF">2023-03-01T08:51:26Z</dcterms:modified>
  <cp:revision>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