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43663" w14:textId="75FF1343" w:rsidR="003C57E3" w:rsidRPr="00D170ED" w:rsidRDefault="00E07DF8"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bookmarkStart w:id="0" w:name="_Toc230164275"/>
      <w:bookmarkStart w:id="1" w:name="_Toc230250552"/>
      <w:bookmarkStart w:id="2" w:name="_Toc230939224"/>
      <w:bookmarkStart w:id="3" w:name="_Toc233200626"/>
      <w:r w:rsidRPr="00D170ED">
        <w:rPr>
          <w:rFonts w:ascii="Times New Roman" w:eastAsia="Times New Roman" w:hAnsi="Times New Roman" w:cs="Times New Roman"/>
          <w:b/>
          <w:bCs/>
          <w:kern w:val="36"/>
          <w:sz w:val="24"/>
          <w:szCs w:val="24"/>
          <w:lang w:eastAsia="pt-BR"/>
        </w:rPr>
        <w:t>UNINTER</w:t>
      </w:r>
      <w:bookmarkEnd w:id="0"/>
      <w:bookmarkEnd w:id="1"/>
      <w:bookmarkEnd w:id="2"/>
      <w:bookmarkEnd w:id="3"/>
    </w:p>
    <w:p w14:paraId="5592DECF" w14:textId="374EE7EC"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bookmarkStart w:id="4" w:name="_Toc230164276"/>
      <w:bookmarkStart w:id="5" w:name="_Toc230250553"/>
      <w:bookmarkStart w:id="6" w:name="_Toc230939225"/>
      <w:bookmarkStart w:id="7" w:name="_Toc233200627"/>
      <w:r w:rsidRPr="00D170ED">
        <w:rPr>
          <w:rFonts w:ascii="Times New Roman" w:eastAsia="Times New Roman" w:hAnsi="Times New Roman" w:cs="Times New Roman"/>
          <w:b/>
          <w:bCs/>
          <w:kern w:val="36"/>
          <w:sz w:val="24"/>
          <w:szCs w:val="24"/>
          <w:lang w:eastAsia="pt-BR"/>
        </w:rPr>
        <w:t>CURSO DE ANÁLISE E DESENVOLVIMENTO DE SISTEMAS</w:t>
      </w:r>
      <w:bookmarkEnd w:id="4"/>
      <w:bookmarkEnd w:id="5"/>
      <w:bookmarkEnd w:id="6"/>
      <w:bookmarkEnd w:id="7"/>
    </w:p>
    <w:p w14:paraId="692426EB" w14:textId="2AF5EB93"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375B36F3" w14:textId="4157EC3B"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650E791C" w14:textId="38A2142E"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pt-BR"/>
        </w:rPr>
      </w:pPr>
      <w:bookmarkStart w:id="8" w:name="_Toc230164277"/>
      <w:bookmarkStart w:id="9" w:name="_Toc230250554"/>
      <w:bookmarkStart w:id="10" w:name="_Toc230939226"/>
      <w:bookmarkStart w:id="11" w:name="_Toc233200628"/>
      <w:r w:rsidRPr="00D170ED">
        <w:rPr>
          <w:rFonts w:ascii="Times New Roman" w:eastAsia="Times New Roman" w:hAnsi="Times New Roman" w:cs="Times New Roman"/>
          <w:kern w:val="36"/>
          <w:sz w:val="24"/>
          <w:szCs w:val="24"/>
          <w:lang w:eastAsia="pt-BR"/>
        </w:rPr>
        <w:t>MARIANA DE ARA</w:t>
      </w:r>
      <w:r w:rsidR="00786498" w:rsidRPr="00D170ED">
        <w:rPr>
          <w:rFonts w:ascii="Times New Roman" w:eastAsia="Times New Roman" w:hAnsi="Times New Roman" w:cs="Times New Roman"/>
          <w:kern w:val="36"/>
          <w:sz w:val="24"/>
          <w:szCs w:val="24"/>
          <w:lang w:eastAsia="pt-BR"/>
        </w:rPr>
        <w:t>U</w:t>
      </w:r>
      <w:r w:rsidRPr="00D170ED">
        <w:rPr>
          <w:rFonts w:ascii="Times New Roman" w:eastAsia="Times New Roman" w:hAnsi="Times New Roman" w:cs="Times New Roman"/>
          <w:kern w:val="36"/>
          <w:sz w:val="24"/>
          <w:szCs w:val="24"/>
          <w:lang w:eastAsia="pt-BR"/>
        </w:rPr>
        <w:t>JO FERREIRA</w:t>
      </w:r>
      <w:bookmarkEnd w:id="8"/>
      <w:bookmarkEnd w:id="9"/>
      <w:bookmarkEnd w:id="10"/>
      <w:bookmarkEnd w:id="11"/>
    </w:p>
    <w:p w14:paraId="3CECEE8B" w14:textId="366C1485" w:rsidR="00786498" w:rsidRPr="00D170ED" w:rsidRDefault="00786498" w:rsidP="00D170ED">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pt-BR"/>
        </w:rPr>
      </w:pPr>
    </w:p>
    <w:p w14:paraId="19BF4BBB" w14:textId="5BACF2E2"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14EE9FEC" w14:textId="2179CFB7" w:rsidR="00786498" w:rsidRPr="00D170ED" w:rsidRDefault="00786498"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5922750C" w14:textId="77777777" w:rsidR="00786498" w:rsidRPr="00D170ED" w:rsidRDefault="00786498"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747EFCC5" w14:textId="5E0B59AE" w:rsidR="003C57E3" w:rsidRPr="00D170ED" w:rsidRDefault="00870395"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bookmarkStart w:id="12" w:name="_Toc230250555"/>
      <w:bookmarkStart w:id="13" w:name="_Toc230939227"/>
      <w:bookmarkStart w:id="14" w:name="_Toc233200629"/>
      <w:r w:rsidRPr="00D170ED">
        <w:rPr>
          <w:rFonts w:ascii="Times New Roman" w:eastAsia="Times New Roman" w:hAnsi="Times New Roman" w:cs="Times New Roman"/>
          <w:b/>
          <w:bCs/>
          <w:kern w:val="36"/>
          <w:sz w:val="24"/>
          <w:szCs w:val="24"/>
          <w:lang w:eastAsia="pt-BR"/>
        </w:rPr>
        <w:t>PLANO DE GARANTIA DA QUALIDADE DE SOFTWARE PARA A REDE DE FRANQUIAS “RAÍZES DO NORDESTE”</w:t>
      </w:r>
      <w:bookmarkEnd w:id="12"/>
      <w:bookmarkEnd w:id="13"/>
      <w:bookmarkEnd w:id="14"/>
    </w:p>
    <w:p w14:paraId="02C1BF6C" w14:textId="5DD93E24"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7231D5DA" w14:textId="7CE5F6D1"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1D3A9C0D" w14:textId="6C815664"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38DC38F5" w14:textId="7381E7F1"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59ABF9B1" w14:textId="3596DFEE"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68C9C3C0" w14:textId="1F677F35"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6087E1A7" w14:textId="57E8B5DC"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15958BDF" w14:textId="2523A069"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p>
    <w:p w14:paraId="3686BF14" w14:textId="5EF0961A" w:rsidR="003C57E3"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pt-BR"/>
        </w:rPr>
      </w:pPr>
      <w:bookmarkStart w:id="15" w:name="_Toc230164279"/>
      <w:bookmarkStart w:id="16" w:name="_Toc230250556"/>
      <w:bookmarkStart w:id="17" w:name="_Toc230939228"/>
      <w:bookmarkStart w:id="18" w:name="_Toc233200630"/>
      <w:r w:rsidRPr="00D170ED">
        <w:rPr>
          <w:rFonts w:ascii="Times New Roman" w:eastAsia="Times New Roman" w:hAnsi="Times New Roman" w:cs="Times New Roman"/>
          <w:kern w:val="36"/>
          <w:sz w:val="24"/>
          <w:szCs w:val="24"/>
          <w:lang w:eastAsia="pt-BR"/>
        </w:rPr>
        <w:t>R</w:t>
      </w:r>
      <w:r w:rsidR="00786498" w:rsidRPr="00D170ED">
        <w:rPr>
          <w:rFonts w:ascii="Times New Roman" w:eastAsia="Times New Roman" w:hAnsi="Times New Roman" w:cs="Times New Roman"/>
          <w:kern w:val="36"/>
          <w:sz w:val="24"/>
          <w:szCs w:val="24"/>
          <w:lang w:eastAsia="pt-BR"/>
        </w:rPr>
        <w:t>IO DE JANEIRO</w:t>
      </w:r>
      <w:bookmarkEnd w:id="15"/>
      <w:bookmarkEnd w:id="16"/>
      <w:bookmarkEnd w:id="17"/>
      <w:bookmarkEnd w:id="18"/>
    </w:p>
    <w:p w14:paraId="3577E41A" w14:textId="57C061C8" w:rsidR="002411CD" w:rsidRPr="00D170ED" w:rsidRDefault="003C57E3" w:rsidP="00D170ED">
      <w:pPr>
        <w:spacing w:before="100" w:beforeAutospacing="1" w:after="100" w:afterAutospacing="1" w:line="360" w:lineRule="auto"/>
        <w:jc w:val="center"/>
        <w:outlineLvl w:val="0"/>
        <w:rPr>
          <w:rFonts w:ascii="Times New Roman" w:eastAsia="Times New Roman" w:hAnsi="Times New Roman" w:cs="Times New Roman"/>
          <w:kern w:val="36"/>
          <w:sz w:val="24"/>
          <w:szCs w:val="24"/>
          <w:lang w:eastAsia="pt-BR"/>
        </w:rPr>
      </w:pPr>
      <w:bookmarkStart w:id="19" w:name="_Toc230164280"/>
      <w:bookmarkStart w:id="20" w:name="_Toc230250557"/>
      <w:bookmarkStart w:id="21" w:name="_Toc230939229"/>
      <w:bookmarkStart w:id="22" w:name="_Toc233200631"/>
      <w:r w:rsidRPr="00D170ED">
        <w:rPr>
          <w:rFonts w:ascii="Times New Roman" w:eastAsia="Times New Roman" w:hAnsi="Times New Roman" w:cs="Times New Roman"/>
          <w:kern w:val="36"/>
          <w:sz w:val="24"/>
          <w:szCs w:val="24"/>
          <w:lang w:eastAsia="pt-BR"/>
        </w:rPr>
        <w:t>2026</w:t>
      </w:r>
      <w:bookmarkEnd w:id="19"/>
      <w:bookmarkEnd w:id="20"/>
      <w:bookmarkEnd w:id="21"/>
      <w:bookmarkEnd w:id="22"/>
    </w:p>
    <w:p w14:paraId="0D9CAEE7" w14:textId="04187E2E" w:rsidR="009D2B27" w:rsidRPr="00D170ED" w:rsidRDefault="009D2B27" w:rsidP="00D170ED">
      <w:pPr>
        <w:spacing w:line="360" w:lineRule="auto"/>
        <w:jc w:val="center"/>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lastRenderedPageBreak/>
        <w:t xml:space="preserve">MARIANA DE </w:t>
      </w:r>
      <w:r w:rsidR="00AA2232" w:rsidRPr="00D170ED">
        <w:rPr>
          <w:rFonts w:ascii="Times New Roman" w:eastAsia="Times New Roman" w:hAnsi="Times New Roman" w:cs="Times New Roman"/>
          <w:kern w:val="36"/>
          <w:sz w:val="24"/>
          <w:szCs w:val="24"/>
          <w:lang w:eastAsia="pt-BR"/>
        </w:rPr>
        <w:t>ARAUJO FERREIRA</w:t>
      </w:r>
    </w:p>
    <w:p w14:paraId="25B8C37E" w14:textId="77777777" w:rsidR="00AA2232" w:rsidRPr="00D170ED" w:rsidRDefault="00AA2232" w:rsidP="00D170ED">
      <w:pPr>
        <w:spacing w:line="360" w:lineRule="auto"/>
        <w:jc w:val="center"/>
        <w:rPr>
          <w:rFonts w:ascii="Times New Roman" w:eastAsia="Times New Roman" w:hAnsi="Times New Roman" w:cs="Times New Roman"/>
          <w:kern w:val="36"/>
          <w:sz w:val="24"/>
          <w:szCs w:val="24"/>
          <w:lang w:eastAsia="pt-BR"/>
        </w:rPr>
      </w:pPr>
    </w:p>
    <w:p w14:paraId="413461DB" w14:textId="77777777" w:rsidR="00AA2232" w:rsidRPr="00D170ED" w:rsidRDefault="00AA2232" w:rsidP="00D170ED">
      <w:pPr>
        <w:spacing w:line="360" w:lineRule="auto"/>
        <w:jc w:val="center"/>
        <w:rPr>
          <w:rFonts w:ascii="Times New Roman" w:eastAsia="Times New Roman" w:hAnsi="Times New Roman" w:cs="Times New Roman"/>
          <w:kern w:val="36"/>
          <w:sz w:val="24"/>
          <w:szCs w:val="24"/>
          <w:lang w:eastAsia="pt-BR"/>
        </w:rPr>
      </w:pPr>
    </w:p>
    <w:p w14:paraId="79E667E5" w14:textId="77777777" w:rsidR="00966A75" w:rsidRPr="00D170ED" w:rsidRDefault="00966A75" w:rsidP="00D170ED">
      <w:pPr>
        <w:spacing w:line="360" w:lineRule="auto"/>
        <w:jc w:val="center"/>
        <w:rPr>
          <w:rFonts w:ascii="Times New Roman" w:eastAsia="Times New Roman" w:hAnsi="Times New Roman" w:cs="Times New Roman"/>
          <w:kern w:val="36"/>
          <w:sz w:val="24"/>
          <w:szCs w:val="24"/>
          <w:lang w:eastAsia="pt-BR"/>
        </w:rPr>
      </w:pPr>
    </w:p>
    <w:p w14:paraId="7DBB8F45" w14:textId="77777777" w:rsidR="00AA2232" w:rsidRPr="00D170ED" w:rsidRDefault="00AA2232" w:rsidP="00D170ED">
      <w:pPr>
        <w:spacing w:line="360" w:lineRule="auto"/>
        <w:jc w:val="center"/>
        <w:rPr>
          <w:rFonts w:ascii="Times New Roman" w:eastAsia="Times New Roman" w:hAnsi="Times New Roman" w:cs="Times New Roman"/>
          <w:kern w:val="36"/>
          <w:sz w:val="24"/>
          <w:szCs w:val="24"/>
          <w:lang w:eastAsia="pt-BR"/>
        </w:rPr>
      </w:pPr>
    </w:p>
    <w:p w14:paraId="2E53F0F9" w14:textId="77777777" w:rsidR="001F069D" w:rsidRPr="00D170ED" w:rsidRDefault="001F069D" w:rsidP="00D170ED">
      <w:pPr>
        <w:spacing w:line="360" w:lineRule="auto"/>
        <w:jc w:val="center"/>
        <w:rPr>
          <w:rFonts w:ascii="Times New Roman" w:eastAsia="Times New Roman" w:hAnsi="Times New Roman" w:cs="Times New Roman"/>
          <w:kern w:val="36"/>
          <w:sz w:val="24"/>
          <w:szCs w:val="24"/>
          <w:lang w:eastAsia="pt-BR"/>
        </w:rPr>
      </w:pPr>
    </w:p>
    <w:p w14:paraId="201B792E" w14:textId="78695C62" w:rsidR="00AA2232" w:rsidRPr="00D170ED" w:rsidRDefault="00A63C3C"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bookmarkStart w:id="23" w:name="_Toc230250558"/>
      <w:bookmarkStart w:id="24" w:name="_Toc230939230"/>
      <w:bookmarkStart w:id="25" w:name="_Toc233200632"/>
      <w:r w:rsidRPr="00D170ED">
        <w:rPr>
          <w:rFonts w:ascii="Times New Roman" w:eastAsia="Times New Roman" w:hAnsi="Times New Roman" w:cs="Times New Roman"/>
          <w:b/>
          <w:bCs/>
          <w:kern w:val="36"/>
          <w:sz w:val="24"/>
          <w:szCs w:val="24"/>
          <w:lang w:eastAsia="pt-BR"/>
        </w:rPr>
        <w:t>Plano de garantia da qualidade</w:t>
      </w:r>
      <w:r w:rsidR="00B17029" w:rsidRPr="00D170ED">
        <w:rPr>
          <w:rFonts w:ascii="Times New Roman" w:eastAsia="Times New Roman" w:hAnsi="Times New Roman" w:cs="Times New Roman"/>
          <w:b/>
          <w:bCs/>
          <w:kern w:val="36"/>
          <w:sz w:val="24"/>
          <w:szCs w:val="24"/>
          <w:lang w:eastAsia="pt-BR"/>
        </w:rPr>
        <w:t xml:space="preserve"> de software para a rede de franquias “Raízes do Nordeste”</w:t>
      </w:r>
      <w:bookmarkEnd w:id="23"/>
      <w:bookmarkEnd w:id="24"/>
      <w:bookmarkEnd w:id="25"/>
    </w:p>
    <w:p w14:paraId="47EB11EC" w14:textId="77777777" w:rsidR="00AA2232" w:rsidRPr="00D170ED" w:rsidRDefault="00AA2232" w:rsidP="00D170ED">
      <w:pPr>
        <w:spacing w:line="360" w:lineRule="auto"/>
        <w:jc w:val="center"/>
        <w:rPr>
          <w:rFonts w:ascii="Times New Roman" w:eastAsia="Times New Roman" w:hAnsi="Times New Roman" w:cs="Times New Roman"/>
          <w:kern w:val="36"/>
          <w:sz w:val="24"/>
          <w:szCs w:val="24"/>
          <w:lang w:eastAsia="pt-BR"/>
        </w:rPr>
      </w:pPr>
    </w:p>
    <w:p w14:paraId="3B28E7AC" w14:textId="77777777" w:rsidR="001F069D" w:rsidRPr="00D170ED" w:rsidRDefault="001F069D" w:rsidP="00D170ED">
      <w:pPr>
        <w:spacing w:line="360" w:lineRule="auto"/>
        <w:jc w:val="center"/>
        <w:rPr>
          <w:rFonts w:ascii="Times New Roman" w:eastAsia="Times New Roman" w:hAnsi="Times New Roman" w:cs="Times New Roman"/>
          <w:kern w:val="36"/>
          <w:sz w:val="24"/>
          <w:szCs w:val="24"/>
          <w:lang w:eastAsia="pt-BR"/>
        </w:rPr>
      </w:pPr>
    </w:p>
    <w:p w14:paraId="2F5F254C" w14:textId="77777777" w:rsidR="001F069D" w:rsidRPr="00D170ED" w:rsidRDefault="001F069D" w:rsidP="00D170ED">
      <w:pPr>
        <w:spacing w:line="360" w:lineRule="auto"/>
        <w:jc w:val="center"/>
        <w:rPr>
          <w:rFonts w:ascii="Times New Roman" w:eastAsia="Times New Roman" w:hAnsi="Times New Roman" w:cs="Times New Roman"/>
          <w:kern w:val="36"/>
          <w:sz w:val="24"/>
          <w:szCs w:val="24"/>
          <w:lang w:eastAsia="pt-BR"/>
        </w:rPr>
      </w:pPr>
    </w:p>
    <w:p w14:paraId="1E3482AE" w14:textId="77777777" w:rsidR="00AC5286" w:rsidRPr="00D170ED" w:rsidRDefault="00AC5286" w:rsidP="00D170ED">
      <w:pPr>
        <w:spacing w:line="360" w:lineRule="auto"/>
        <w:ind w:left="4248"/>
        <w:jc w:val="both"/>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Trabalho apresentado à disciplina de Projeto Multidisciplinar – Qualidade de Software do Centro Universitário Internacional UNINTER, como requisito parcial para obtenção de nota na disciplina.</w:t>
      </w:r>
    </w:p>
    <w:p w14:paraId="3D526846" w14:textId="77777777" w:rsidR="00966A75" w:rsidRPr="00D170ED" w:rsidRDefault="00966A75" w:rsidP="00D170ED">
      <w:pPr>
        <w:spacing w:line="360" w:lineRule="auto"/>
        <w:ind w:left="4248"/>
        <w:jc w:val="both"/>
        <w:rPr>
          <w:rFonts w:ascii="Times New Roman" w:eastAsia="Times New Roman" w:hAnsi="Times New Roman" w:cs="Times New Roman"/>
          <w:kern w:val="36"/>
          <w:sz w:val="24"/>
          <w:szCs w:val="24"/>
          <w:lang w:eastAsia="pt-BR"/>
        </w:rPr>
      </w:pPr>
    </w:p>
    <w:p w14:paraId="7DFA4B9B" w14:textId="77777777" w:rsidR="00966A75" w:rsidRPr="00D170ED" w:rsidRDefault="00966A75" w:rsidP="00D170ED">
      <w:pPr>
        <w:spacing w:line="360" w:lineRule="auto"/>
        <w:ind w:left="4248"/>
        <w:jc w:val="both"/>
        <w:rPr>
          <w:rFonts w:ascii="Times New Roman" w:eastAsia="Times New Roman" w:hAnsi="Times New Roman" w:cs="Times New Roman"/>
          <w:kern w:val="36"/>
          <w:sz w:val="24"/>
          <w:szCs w:val="24"/>
          <w:lang w:eastAsia="pt-BR"/>
        </w:rPr>
      </w:pPr>
    </w:p>
    <w:p w14:paraId="7F1A104C" w14:textId="46A458B9" w:rsidR="00966A75" w:rsidRPr="00D170ED" w:rsidRDefault="00966A75" w:rsidP="00D170ED">
      <w:pPr>
        <w:spacing w:line="360" w:lineRule="auto"/>
        <w:ind w:left="4248"/>
        <w:jc w:val="both"/>
        <w:rPr>
          <w:rFonts w:ascii="Times New Roman" w:eastAsia="Times New Roman" w:hAnsi="Times New Roman" w:cs="Times New Roman"/>
          <w:kern w:val="36"/>
          <w:sz w:val="24"/>
          <w:szCs w:val="24"/>
          <w:lang w:eastAsia="pt-BR"/>
        </w:rPr>
      </w:pPr>
    </w:p>
    <w:p w14:paraId="24934EC5" w14:textId="797A0BEA" w:rsidR="005A0275" w:rsidRPr="00D170ED" w:rsidRDefault="005A0275" w:rsidP="00D170ED">
      <w:pPr>
        <w:spacing w:line="360" w:lineRule="auto"/>
        <w:ind w:left="4248"/>
        <w:jc w:val="both"/>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RU: 4604833</w:t>
      </w:r>
    </w:p>
    <w:p w14:paraId="4AB87F55" w14:textId="5F8E926A" w:rsidR="005A0275" w:rsidRPr="00D170ED" w:rsidRDefault="005A0275" w:rsidP="00D170ED">
      <w:pPr>
        <w:spacing w:line="360" w:lineRule="auto"/>
        <w:ind w:left="4248"/>
        <w:jc w:val="both"/>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Curso: Análise e Desenvolvimento de Sistemas</w:t>
      </w:r>
    </w:p>
    <w:p w14:paraId="1A552EFA" w14:textId="095BF8ED" w:rsidR="005A0275" w:rsidRPr="00D170ED" w:rsidRDefault="00D172A8" w:rsidP="00D170ED">
      <w:pPr>
        <w:spacing w:line="360" w:lineRule="auto"/>
        <w:ind w:left="4248"/>
        <w:jc w:val="both"/>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Professor:</w:t>
      </w:r>
    </w:p>
    <w:p w14:paraId="474E123E" w14:textId="77777777" w:rsidR="009B4720" w:rsidRPr="00D170ED" w:rsidRDefault="009B4720" w:rsidP="00D170ED">
      <w:pPr>
        <w:spacing w:line="360" w:lineRule="auto"/>
        <w:rPr>
          <w:rFonts w:ascii="Times New Roman" w:eastAsia="Times New Roman" w:hAnsi="Times New Roman" w:cs="Times New Roman"/>
          <w:kern w:val="36"/>
          <w:sz w:val="24"/>
          <w:szCs w:val="24"/>
          <w:lang w:eastAsia="pt-BR"/>
        </w:rPr>
      </w:pPr>
    </w:p>
    <w:p w14:paraId="58BC6733" w14:textId="77777777" w:rsidR="00BC61E3" w:rsidRPr="00D170ED" w:rsidRDefault="00BC61E3" w:rsidP="00D170ED">
      <w:pPr>
        <w:spacing w:line="360" w:lineRule="auto"/>
        <w:jc w:val="center"/>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R</w:t>
      </w:r>
      <w:r w:rsidR="009B4720" w:rsidRPr="00D170ED">
        <w:rPr>
          <w:rFonts w:ascii="Times New Roman" w:eastAsia="Times New Roman" w:hAnsi="Times New Roman" w:cs="Times New Roman"/>
          <w:kern w:val="36"/>
          <w:sz w:val="24"/>
          <w:szCs w:val="24"/>
          <w:lang w:eastAsia="pt-BR"/>
        </w:rPr>
        <w:t>IO DE JANEIRO</w:t>
      </w:r>
    </w:p>
    <w:p w14:paraId="56D6CC52" w14:textId="49985C9D" w:rsidR="009D2B27" w:rsidRPr="00D170ED" w:rsidRDefault="009B4720" w:rsidP="00D170ED">
      <w:pPr>
        <w:spacing w:line="360" w:lineRule="auto"/>
        <w:jc w:val="center"/>
        <w:rPr>
          <w:rFonts w:ascii="Times New Roman" w:eastAsia="Times New Roman" w:hAnsi="Times New Roman" w:cs="Times New Roman"/>
          <w:kern w:val="36"/>
          <w:sz w:val="24"/>
          <w:szCs w:val="24"/>
          <w:lang w:eastAsia="pt-BR"/>
        </w:rPr>
      </w:pPr>
      <w:r w:rsidRPr="00D170ED">
        <w:rPr>
          <w:rFonts w:ascii="Times New Roman" w:eastAsia="Times New Roman" w:hAnsi="Times New Roman" w:cs="Times New Roman"/>
          <w:kern w:val="36"/>
          <w:sz w:val="24"/>
          <w:szCs w:val="24"/>
          <w:lang w:eastAsia="pt-BR"/>
        </w:rPr>
        <w:t>2026</w:t>
      </w:r>
      <w:r w:rsidR="002411CD" w:rsidRPr="00D170ED">
        <w:rPr>
          <w:rFonts w:ascii="Times New Roman" w:eastAsia="Times New Roman" w:hAnsi="Times New Roman" w:cs="Times New Roman"/>
          <w:kern w:val="36"/>
          <w:sz w:val="24"/>
          <w:szCs w:val="24"/>
          <w:lang w:eastAsia="pt-BR"/>
        </w:rPr>
        <w:br w:type="page"/>
      </w:r>
    </w:p>
    <w:p w14:paraId="327311FF" w14:textId="72C336D5" w:rsidR="00026F4A" w:rsidRPr="00D170ED" w:rsidRDefault="00026F4A" w:rsidP="00D170ED">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pt-BR"/>
        </w:rPr>
      </w:pPr>
      <w:bookmarkStart w:id="26" w:name="_Toc230250559"/>
      <w:bookmarkStart w:id="27" w:name="_Toc230939231"/>
      <w:bookmarkStart w:id="28" w:name="_Toc233200633"/>
      <w:r w:rsidRPr="00D170ED">
        <w:rPr>
          <w:rFonts w:ascii="Times New Roman" w:eastAsia="Times New Roman" w:hAnsi="Times New Roman" w:cs="Times New Roman"/>
          <w:b/>
          <w:bCs/>
          <w:kern w:val="36"/>
          <w:sz w:val="24"/>
          <w:szCs w:val="24"/>
          <w:lang w:eastAsia="pt-BR"/>
        </w:rPr>
        <w:lastRenderedPageBreak/>
        <w:t>SUMÁRIO</w:t>
      </w:r>
      <w:bookmarkEnd w:id="26"/>
      <w:bookmarkEnd w:id="27"/>
      <w:bookmarkEnd w:id="28"/>
    </w:p>
    <w:sdt>
      <w:sdtPr>
        <w:rPr>
          <w:rFonts w:ascii="Times New Roman" w:hAnsi="Times New Roman" w:cs="Times New Roman"/>
          <w:sz w:val="24"/>
          <w:szCs w:val="24"/>
        </w:rPr>
        <w:id w:val="1766037301"/>
        <w:docPartObj>
          <w:docPartGallery w:val="Table of Contents"/>
          <w:docPartUnique/>
        </w:docPartObj>
      </w:sdtPr>
      <w:sdtEndPr>
        <w:rPr>
          <w:b/>
          <w:bCs/>
        </w:rPr>
      </w:sdtEndPr>
      <w:sdtContent>
        <w:p w14:paraId="097A11DD" w14:textId="1C8BD23E" w:rsidR="00101D01" w:rsidRPr="00101D01" w:rsidRDefault="00751BEA">
          <w:pPr>
            <w:pStyle w:val="Sumrio1"/>
            <w:rPr>
              <w:rFonts w:ascii="Times New Roman" w:eastAsiaTheme="minorEastAsia" w:hAnsi="Times New Roman" w:cs="Times New Roman"/>
              <w:noProof/>
              <w:sz w:val="24"/>
              <w:szCs w:val="24"/>
              <w:lang w:eastAsia="pt-BR"/>
            </w:rPr>
          </w:pPr>
          <w:r w:rsidRPr="00101D01">
            <w:rPr>
              <w:rFonts w:ascii="Times New Roman" w:eastAsiaTheme="majorEastAsia" w:hAnsi="Times New Roman" w:cs="Times New Roman"/>
              <w:color w:val="2F5496" w:themeColor="accent1" w:themeShade="BF"/>
              <w:sz w:val="24"/>
              <w:szCs w:val="24"/>
              <w:lang w:eastAsia="pt-BR"/>
            </w:rPr>
            <w:fldChar w:fldCharType="begin"/>
          </w:r>
          <w:r w:rsidRPr="00101D01">
            <w:rPr>
              <w:rFonts w:ascii="Times New Roman" w:hAnsi="Times New Roman" w:cs="Times New Roman"/>
              <w:sz w:val="24"/>
              <w:szCs w:val="24"/>
            </w:rPr>
            <w:instrText xml:space="preserve"> TOC \o "1-3" \h \z \u </w:instrText>
          </w:r>
          <w:r w:rsidRPr="00101D01">
            <w:rPr>
              <w:rFonts w:ascii="Times New Roman" w:eastAsiaTheme="majorEastAsia" w:hAnsi="Times New Roman" w:cs="Times New Roman"/>
              <w:color w:val="2F5496" w:themeColor="accent1" w:themeShade="BF"/>
              <w:sz w:val="24"/>
              <w:szCs w:val="24"/>
              <w:lang w:eastAsia="pt-BR"/>
            </w:rPr>
            <w:fldChar w:fldCharType="separate"/>
          </w:r>
          <w:hyperlink w:anchor="_Toc233200634" w:history="1">
            <w:r w:rsidR="00101D01" w:rsidRPr="00101D01">
              <w:rPr>
                <w:rStyle w:val="Hyperlink"/>
                <w:rFonts w:ascii="Times New Roman" w:hAnsi="Times New Roman" w:cs="Times New Roman"/>
                <w:noProof/>
                <w:sz w:val="24"/>
                <w:szCs w:val="24"/>
              </w:rPr>
              <w:t>1. INTRODUÇÃO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_Toc233200634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4</w:t>
            </w:r>
            <w:r w:rsidR="00101D01" w:rsidRPr="00101D01">
              <w:rPr>
                <w:rFonts w:ascii="Times New Roman" w:hAnsi="Times New Roman" w:cs="Times New Roman"/>
                <w:noProof/>
                <w:webHidden/>
                <w:sz w:val="24"/>
                <w:szCs w:val="24"/>
              </w:rPr>
              <w:fldChar w:fldCharType="end"/>
            </w:r>
          </w:hyperlink>
        </w:p>
        <w:p w14:paraId="2B0C0B47" w14:textId="05C5AAEF" w:rsidR="00101D01" w:rsidRPr="00101D01" w:rsidRDefault="00000000">
          <w:pPr>
            <w:pStyle w:val="Sumrio1"/>
            <w:rPr>
              <w:rFonts w:ascii="Times New Roman" w:eastAsiaTheme="minorEastAsia" w:hAnsi="Times New Roman" w:cs="Times New Roman"/>
              <w:noProof/>
              <w:sz w:val="24"/>
              <w:szCs w:val="24"/>
              <w:lang w:eastAsia="pt-BR"/>
            </w:rPr>
          </w:pPr>
          <w:hyperlink w:anchor="_Toc233200635" w:history="1">
            <w:r w:rsidR="00101D01" w:rsidRPr="00101D01">
              <w:rPr>
                <w:rStyle w:val="Hyperlink"/>
                <w:rFonts w:ascii="Times New Roman" w:hAnsi="Times New Roman" w:cs="Times New Roman"/>
                <w:noProof/>
                <w:sz w:val="24"/>
                <w:szCs w:val="24"/>
              </w:rPr>
              <w:t>2. ANÁLISE E REQUISITOS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_Toc233200635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4</w:t>
            </w:r>
            <w:r w:rsidR="00101D01" w:rsidRPr="00101D01">
              <w:rPr>
                <w:rFonts w:ascii="Times New Roman" w:hAnsi="Times New Roman" w:cs="Times New Roman"/>
                <w:noProof/>
                <w:webHidden/>
                <w:sz w:val="24"/>
                <w:szCs w:val="24"/>
              </w:rPr>
              <w:fldChar w:fldCharType="end"/>
            </w:r>
          </w:hyperlink>
        </w:p>
        <w:p w14:paraId="08195AEB" w14:textId="7A9D79CF"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36" w:history="1">
            <w:r w:rsidR="00101D01" w:rsidRPr="00101D01">
              <w:rPr>
                <w:rStyle w:val="Hyperlink"/>
                <w:rFonts w:ascii="Times New Roman" w:hAnsi="Times New Roman" w:cs="Times New Roman"/>
                <w:noProof/>
                <w:sz w:val="24"/>
                <w:szCs w:val="24"/>
              </w:rPr>
              <w:t>2.1 Requisitos Funcionais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_Toc233200636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4</w:t>
            </w:r>
            <w:r w:rsidR="00101D01" w:rsidRPr="00101D01">
              <w:rPr>
                <w:rFonts w:ascii="Times New Roman" w:hAnsi="Times New Roman" w:cs="Times New Roman"/>
                <w:noProof/>
                <w:webHidden/>
                <w:sz w:val="24"/>
                <w:szCs w:val="24"/>
              </w:rPr>
              <w:fldChar w:fldCharType="end"/>
            </w:r>
          </w:hyperlink>
        </w:p>
        <w:p w14:paraId="4FC19EB8" w14:textId="4E7599C2"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37" w:history="1">
            <w:r w:rsidR="00101D01" w:rsidRPr="00101D01">
              <w:rPr>
                <w:rStyle w:val="Hyperlink"/>
                <w:rFonts w:ascii="Times New Roman" w:hAnsi="Times New Roman" w:cs="Times New Roman"/>
                <w:noProof/>
                <w:sz w:val="24"/>
                <w:szCs w:val="24"/>
              </w:rPr>
              <w:t>2.2 Requisitos Não Funcionais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_Toc233200637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5</w:t>
            </w:r>
            <w:r w:rsidR="00101D01" w:rsidRPr="00101D01">
              <w:rPr>
                <w:rFonts w:ascii="Times New Roman" w:hAnsi="Times New Roman" w:cs="Times New Roman"/>
                <w:noProof/>
                <w:webHidden/>
                <w:sz w:val="24"/>
                <w:szCs w:val="24"/>
              </w:rPr>
              <w:fldChar w:fldCharType="end"/>
            </w:r>
          </w:hyperlink>
        </w:p>
        <w:p w14:paraId="51F2DF45" w14:textId="4643EAFC"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38" w:history="1">
            <w:r w:rsidR="00101D01" w:rsidRPr="00101D01">
              <w:rPr>
                <w:rStyle w:val="Hyperlink"/>
                <w:rFonts w:ascii="Times New Roman" w:hAnsi="Times New Roman" w:cs="Times New Roman"/>
                <w:noProof/>
                <w:sz w:val="24"/>
                <w:szCs w:val="24"/>
              </w:rPr>
              <w:t>2.3 Critérios de Aceitação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_Toc233200638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5</w:t>
            </w:r>
            <w:r w:rsidR="00101D01" w:rsidRPr="00101D01">
              <w:rPr>
                <w:rFonts w:ascii="Times New Roman" w:hAnsi="Times New Roman" w:cs="Times New Roman"/>
                <w:noProof/>
                <w:webHidden/>
                <w:sz w:val="24"/>
                <w:szCs w:val="24"/>
              </w:rPr>
              <w:fldChar w:fldCharType="end"/>
            </w:r>
          </w:hyperlink>
        </w:p>
        <w:p w14:paraId="6D6C3F84" w14:textId="65574555" w:rsidR="00101D01" w:rsidRPr="00101D01" w:rsidRDefault="00000000">
          <w:pPr>
            <w:pStyle w:val="Sumrio1"/>
            <w:rPr>
              <w:rFonts w:ascii="Times New Roman" w:eastAsiaTheme="minorEastAsia" w:hAnsi="Times New Roman" w:cs="Times New Roman"/>
              <w:noProof/>
              <w:sz w:val="24"/>
              <w:szCs w:val="24"/>
              <w:lang w:eastAsia="pt-BR"/>
            </w:rPr>
          </w:pPr>
          <w:hyperlink w:anchor="_Toc233200639" w:history="1">
            <w:r w:rsidR="00101D01" w:rsidRPr="00101D01">
              <w:rPr>
                <w:rStyle w:val="Hyperlink"/>
                <w:rFonts w:ascii="Times New Roman" w:hAnsi="Times New Roman" w:cs="Times New Roman"/>
                <w:noProof/>
                <w:sz w:val="24"/>
                <w:szCs w:val="24"/>
              </w:rPr>
              <w:t>3. ESCOPO DO PROJETO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_Toc233200639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6</w:t>
            </w:r>
            <w:r w:rsidR="00101D01" w:rsidRPr="00101D01">
              <w:rPr>
                <w:rFonts w:ascii="Times New Roman" w:hAnsi="Times New Roman" w:cs="Times New Roman"/>
                <w:noProof/>
                <w:webHidden/>
                <w:sz w:val="24"/>
                <w:szCs w:val="24"/>
              </w:rPr>
              <w:fldChar w:fldCharType="end"/>
            </w:r>
          </w:hyperlink>
        </w:p>
        <w:p w14:paraId="6CCDA8E8" w14:textId="3D8988D9"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0" w:history="1">
            <w:r w:rsidR="00101D01" w:rsidRPr="00101D01">
              <w:rPr>
                <w:rStyle w:val="Hyperlink"/>
                <w:rFonts w:ascii="Times New Roman" w:hAnsi="Times New Roman" w:cs="Times New Roman"/>
                <w:noProof/>
                <w:sz w:val="24"/>
                <w:szCs w:val="24"/>
              </w:rPr>
              <w:t>3.1 Objetivo do Projeto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_Toc233200640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6</w:t>
            </w:r>
            <w:r w:rsidR="00101D01" w:rsidRPr="00101D01">
              <w:rPr>
                <w:rFonts w:ascii="Times New Roman" w:hAnsi="Times New Roman" w:cs="Times New Roman"/>
                <w:noProof/>
                <w:webHidden/>
                <w:sz w:val="24"/>
                <w:szCs w:val="24"/>
              </w:rPr>
              <w:fldChar w:fldCharType="end"/>
            </w:r>
          </w:hyperlink>
        </w:p>
        <w:p w14:paraId="28D5B329" w14:textId="0838EED3"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1" w:history="1">
            <w:r w:rsidR="00101D01" w:rsidRPr="00101D01">
              <w:rPr>
                <w:rStyle w:val="Hyperlink"/>
                <w:rFonts w:ascii="Times New Roman" w:hAnsi="Times New Roman" w:cs="Times New Roman"/>
                <w:noProof/>
                <w:sz w:val="24"/>
                <w:szCs w:val="24"/>
              </w:rPr>
              <w:t>3.2 Itens Incluídos no Escopo (IN-SCOPE)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_Toc233200641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6</w:t>
            </w:r>
            <w:r w:rsidR="00101D01" w:rsidRPr="00101D01">
              <w:rPr>
                <w:rFonts w:ascii="Times New Roman" w:hAnsi="Times New Roman" w:cs="Times New Roman"/>
                <w:noProof/>
                <w:webHidden/>
                <w:sz w:val="24"/>
                <w:szCs w:val="24"/>
              </w:rPr>
              <w:fldChar w:fldCharType="end"/>
            </w:r>
          </w:hyperlink>
        </w:p>
        <w:p w14:paraId="2946EE82" w14:textId="1DD17F60"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2" w:history="1">
            <w:r w:rsidR="00101D01" w:rsidRPr="00101D01">
              <w:rPr>
                <w:rStyle w:val="Hyperlink"/>
                <w:rFonts w:ascii="Times New Roman" w:hAnsi="Times New Roman" w:cs="Times New Roman"/>
                <w:noProof/>
                <w:sz w:val="24"/>
                <w:szCs w:val="24"/>
              </w:rPr>
              <w:t>3.3 Itens Fora do Escopo (OUT-OF-SCOPE)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_Toc233200642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6</w:t>
            </w:r>
            <w:r w:rsidR="00101D01" w:rsidRPr="00101D01">
              <w:rPr>
                <w:rFonts w:ascii="Times New Roman" w:hAnsi="Times New Roman" w:cs="Times New Roman"/>
                <w:noProof/>
                <w:webHidden/>
                <w:sz w:val="24"/>
                <w:szCs w:val="24"/>
              </w:rPr>
              <w:fldChar w:fldCharType="end"/>
            </w:r>
          </w:hyperlink>
        </w:p>
        <w:p w14:paraId="2138B710" w14:textId="52F5AF82" w:rsidR="00101D01" w:rsidRPr="00101D01" w:rsidRDefault="00000000" w:rsidP="00053473">
          <w:pPr>
            <w:pStyle w:val="Sumrio2"/>
            <w:tabs>
              <w:tab w:val="right" w:leader="dot" w:pos="9061"/>
            </w:tabs>
            <w:ind w:left="0"/>
            <w:rPr>
              <w:rFonts w:ascii="Times New Roman" w:eastAsiaTheme="minorEastAsia" w:hAnsi="Times New Roman" w:cs="Times New Roman"/>
              <w:noProof/>
              <w:sz w:val="24"/>
              <w:szCs w:val="24"/>
              <w:lang w:eastAsia="pt-BR"/>
            </w:rPr>
          </w:pPr>
          <w:hyperlink w:anchor="_Toc233200643" w:history="1">
            <w:r w:rsidR="00101D01" w:rsidRPr="00101D01">
              <w:rPr>
                <w:rStyle w:val="Hyperlink"/>
                <w:rFonts w:ascii="Times New Roman" w:hAnsi="Times New Roman" w:cs="Times New Roman"/>
                <w:noProof/>
                <w:sz w:val="24"/>
                <w:szCs w:val="24"/>
              </w:rPr>
              <w:t>4. PLANEJAMENTO DE GARANTIA DA QUALIDADE (QA PLAN)</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_Toc233200643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7</w:t>
            </w:r>
            <w:r w:rsidR="00101D01" w:rsidRPr="00101D01">
              <w:rPr>
                <w:rFonts w:ascii="Times New Roman" w:hAnsi="Times New Roman" w:cs="Times New Roman"/>
                <w:noProof/>
                <w:webHidden/>
                <w:sz w:val="24"/>
                <w:szCs w:val="24"/>
              </w:rPr>
              <w:fldChar w:fldCharType="end"/>
            </w:r>
          </w:hyperlink>
        </w:p>
        <w:p w14:paraId="17D39F61" w14:textId="58044BAB"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4" w:history="1">
            <w:r w:rsidR="00101D01" w:rsidRPr="00101D01">
              <w:rPr>
                <w:rStyle w:val="Hyperlink"/>
                <w:rFonts w:ascii="Times New Roman" w:eastAsia="Times New Roman" w:hAnsi="Times New Roman" w:cs="Times New Roman"/>
                <w:noProof/>
                <w:sz w:val="24"/>
                <w:szCs w:val="24"/>
                <w:lang w:eastAsia="pt-BR"/>
              </w:rPr>
              <w:t>4.1 Objetivo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_Toc233200644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7</w:t>
            </w:r>
            <w:r w:rsidR="00101D01" w:rsidRPr="00101D01">
              <w:rPr>
                <w:rFonts w:ascii="Times New Roman" w:hAnsi="Times New Roman" w:cs="Times New Roman"/>
                <w:noProof/>
                <w:webHidden/>
                <w:sz w:val="24"/>
                <w:szCs w:val="24"/>
              </w:rPr>
              <w:fldChar w:fldCharType="end"/>
            </w:r>
          </w:hyperlink>
        </w:p>
        <w:p w14:paraId="2C96196A" w14:textId="68D9F2CE"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5" w:history="1">
            <w:r w:rsidR="00101D01" w:rsidRPr="00101D01">
              <w:rPr>
                <w:rStyle w:val="Hyperlink"/>
                <w:rFonts w:ascii="Times New Roman" w:hAnsi="Times New Roman" w:cs="Times New Roman"/>
                <w:noProof/>
                <w:sz w:val="24"/>
                <w:szCs w:val="24"/>
              </w:rPr>
              <w:t>4.2 Estratégia de Qualidade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_Toc233200645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7</w:t>
            </w:r>
            <w:r w:rsidR="00101D01" w:rsidRPr="00101D01">
              <w:rPr>
                <w:rFonts w:ascii="Times New Roman" w:hAnsi="Times New Roman" w:cs="Times New Roman"/>
                <w:noProof/>
                <w:webHidden/>
                <w:sz w:val="24"/>
                <w:szCs w:val="24"/>
              </w:rPr>
              <w:fldChar w:fldCharType="end"/>
            </w:r>
          </w:hyperlink>
        </w:p>
        <w:p w14:paraId="1559D4CC" w14:textId="448585F4"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6" w:history="1">
            <w:r w:rsidR="00101D01" w:rsidRPr="00101D01">
              <w:rPr>
                <w:rStyle w:val="Hyperlink"/>
                <w:rFonts w:ascii="Times New Roman" w:hAnsi="Times New Roman" w:cs="Times New Roman"/>
                <w:noProof/>
                <w:sz w:val="24"/>
                <w:szCs w:val="24"/>
              </w:rPr>
              <w:t>4.3 Papéis e Responsabilidades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_Toc233200646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7</w:t>
            </w:r>
            <w:r w:rsidR="00101D01" w:rsidRPr="00101D01">
              <w:rPr>
                <w:rFonts w:ascii="Times New Roman" w:hAnsi="Times New Roman" w:cs="Times New Roman"/>
                <w:noProof/>
                <w:webHidden/>
                <w:sz w:val="24"/>
                <w:szCs w:val="24"/>
              </w:rPr>
              <w:fldChar w:fldCharType="end"/>
            </w:r>
          </w:hyperlink>
        </w:p>
        <w:p w14:paraId="32454F0E" w14:textId="6CC11042"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7" w:history="1">
            <w:r w:rsidR="00101D01" w:rsidRPr="00101D01">
              <w:rPr>
                <w:rStyle w:val="Hyperlink"/>
                <w:rFonts w:ascii="Times New Roman" w:hAnsi="Times New Roman" w:cs="Times New Roman"/>
                <w:noProof/>
                <w:sz w:val="24"/>
                <w:szCs w:val="24"/>
              </w:rPr>
              <w:t>4.4 Cronograma de Validação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_Toc233200647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7</w:t>
            </w:r>
            <w:r w:rsidR="00101D01" w:rsidRPr="00101D01">
              <w:rPr>
                <w:rFonts w:ascii="Times New Roman" w:hAnsi="Times New Roman" w:cs="Times New Roman"/>
                <w:noProof/>
                <w:webHidden/>
                <w:sz w:val="24"/>
                <w:szCs w:val="24"/>
              </w:rPr>
              <w:fldChar w:fldCharType="end"/>
            </w:r>
          </w:hyperlink>
        </w:p>
        <w:p w14:paraId="27F6A7BA" w14:textId="3323CBBC"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48" w:history="1">
            <w:r w:rsidR="00101D01" w:rsidRPr="00101D01">
              <w:rPr>
                <w:rStyle w:val="Hyperlink"/>
                <w:rFonts w:ascii="Times New Roman" w:hAnsi="Times New Roman" w:cs="Times New Roman"/>
                <w:noProof/>
                <w:sz w:val="24"/>
                <w:szCs w:val="24"/>
              </w:rPr>
              <w:t>4.5 Análise de Riscos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_Toc233200648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8</w:t>
            </w:r>
            <w:r w:rsidR="00101D01" w:rsidRPr="00101D01">
              <w:rPr>
                <w:rFonts w:ascii="Times New Roman" w:hAnsi="Times New Roman" w:cs="Times New Roman"/>
                <w:noProof/>
                <w:webHidden/>
                <w:sz w:val="24"/>
                <w:szCs w:val="24"/>
              </w:rPr>
              <w:fldChar w:fldCharType="end"/>
            </w:r>
          </w:hyperlink>
        </w:p>
        <w:p w14:paraId="7D1E2618" w14:textId="16C2D951" w:rsidR="00101D01" w:rsidRPr="00101D01" w:rsidRDefault="00000000" w:rsidP="00101D01">
          <w:pPr>
            <w:pStyle w:val="Sumrio2"/>
            <w:tabs>
              <w:tab w:val="right" w:leader="dot" w:pos="9061"/>
            </w:tabs>
            <w:rPr>
              <w:rFonts w:ascii="Times New Roman" w:eastAsiaTheme="minorEastAsia" w:hAnsi="Times New Roman" w:cs="Times New Roman"/>
              <w:noProof/>
              <w:sz w:val="24"/>
              <w:szCs w:val="24"/>
              <w:lang w:eastAsia="pt-BR"/>
            </w:rPr>
          </w:pPr>
          <w:hyperlink w:anchor="_Toc233200649" w:history="1">
            <w:r w:rsidR="00101D01" w:rsidRPr="00101D01">
              <w:rPr>
                <w:rStyle w:val="Hyperlink"/>
                <w:rFonts w:ascii="Times New Roman" w:hAnsi="Times New Roman" w:cs="Times New Roman"/>
                <w:noProof/>
                <w:sz w:val="24"/>
                <w:szCs w:val="24"/>
              </w:rPr>
              <w:t>4.6 Evidências Técnicas Simuladas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_Toc233200649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9</w:t>
            </w:r>
            <w:r w:rsidR="00101D01" w:rsidRPr="00101D01">
              <w:rPr>
                <w:rFonts w:ascii="Times New Roman" w:hAnsi="Times New Roman" w:cs="Times New Roman"/>
                <w:noProof/>
                <w:webHidden/>
                <w:sz w:val="24"/>
                <w:szCs w:val="24"/>
              </w:rPr>
              <w:fldChar w:fldCharType="end"/>
            </w:r>
          </w:hyperlink>
        </w:p>
        <w:p w14:paraId="08A8510C" w14:textId="426157A5" w:rsidR="00101D01" w:rsidRPr="00101D01" w:rsidRDefault="00000000">
          <w:pPr>
            <w:pStyle w:val="Sumrio1"/>
            <w:rPr>
              <w:rFonts w:ascii="Times New Roman" w:eastAsiaTheme="minorEastAsia" w:hAnsi="Times New Roman" w:cs="Times New Roman"/>
              <w:noProof/>
              <w:sz w:val="24"/>
              <w:szCs w:val="24"/>
              <w:lang w:eastAsia="pt-BR"/>
            </w:rPr>
          </w:pPr>
          <w:hyperlink w:anchor="_Toc233200652" w:history="1">
            <w:r w:rsidR="00101D01" w:rsidRPr="00101D01">
              <w:rPr>
                <w:rStyle w:val="Hyperlink"/>
                <w:rFonts w:ascii="Times New Roman" w:hAnsi="Times New Roman" w:cs="Times New Roman"/>
                <w:noProof/>
                <w:sz w:val="24"/>
                <w:szCs w:val="24"/>
              </w:rPr>
              <w:t>5. PLANO DE TESTES E ESTRATÉGIA DE VALIDAÇÃO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_Toc233200652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9</w:t>
            </w:r>
            <w:r w:rsidR="00101D01" w:rsidRPr="00101D01">
              <w:rPr>
                <w:rFonts w:ascii="Times New Roman" w:hAnsi="Times New Roman" w:cs="Times New Roman"/>
                <w:noProof/>
                <w:webHidden/>
                <w:sz w:val="24"/>
                <w:szCs w:val="24"/>
              </w:rPr>
              <w:fldChar w:fldCharType="end"/>
            </w:r>
          </w:hyperlink>
        </w:p>
        <w:p w14:paraId="13CFAFF9" w14:textId="6D7720EA" w:rsidR="00101D01" w:rsidRPr="00101D01" w:rsidRDefault="00000000" w:rsidP="00101D01">
          <w:pPr>
            <w:pStyle w:val="Sumrio2"/>
            <w:tabs>
              <w:tab w:val="right" w:leader="dot" w:pos="9061"/>
            </w:tabs>
            <w:rPr>
              <w:rFonts w:ascii="Times New Roman" w:eastAsiaTheme="minorEastAsia" w:hAnsi="Times New Roman" w:cs="Times New Roman"/>
              <w:noProof/>
              <w:sz w:val="24"/>
              <w:szCs w:val="24"/>
              <w:lang w:eastAsia="pt-BR"/>
            </w:rPr>
          </w:pPr>
          <w:hyperlink w:anchor="_Toc233200653" w:history="1">
            <w:r w:rsidR="00101D01" w:rsidRPr="00101D01">
              <w:rPr>
                <w:rStyle w:val="Hyperlink"/>
                <w:rFonts w:ascii="Times New Roman" w:hAnsi="Times New Roman" w:cs="Times New Roman"/>
                <w:noProof/>
                <w:sz w:val="24"/>
                <w:szCs w:val="24"/>
              </w:rPr>
              <w:t>5.1 Diagrama de Caso de Uso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_Toc233200653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9</w:t>
            </w:r>
            <w:r w:rsidR="00101D01" w:rsidRPr="00101D01">
              <w:rPr>
                <w:rFonts w:ascii="Times New Roman" w:hAnsi="Times New Roman" w:cs="Times New Roman"/>
                <w:noProof/>
                <w:webHidden/>
                <w:sz w:val="24"/>
                <w:szCs w:val="24"/>
              </w:rPr>
              <w:fldChar w:fldCharType="end"/>
            </w:r>
          </w:hyperlink>
        </w:p>
        <w:p w14:paraId="219E8CE5" w14:textId="638F727B"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55" w:history="1">
            <w:r w:rsidR="00101D01" w:rsidRPr="00101D01">
              <w:rPr>
                <w:rStyle w:val="Hyperlink"/>
                <w:rFonts w:ascii="Times New Roman" w:hAnsi="Times New Roman" w:cs="Times New Roman"/>
                <w:noProof/>
                <w:sz w:val="24"/>
                <w:szCs w:val="24"/>
              </w:rPr>
              <w:t>5.2 Descrição detalhada do Caso de Uso (UC02)</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_Toc233200655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10</w:t>
            </w:r>
            <w:r w:rsidR="00101D01" w:rsidRPr="00101D01">
              <w:rPr>
                <w:rFonts w:ascii="Times New Roman" w:hAnsi="Times New Roman" w:cs="Times New Roman"/>
                <w:noProof/>
                <w:webHidden/>
                <w:sz w:val="24"/>
                <w:szCs w:val="24"/>
              </w:rPr>
              <w:fldChar w:fldCharType="end"/>
            </w:r>
          </w:hyperlink>
        </w:p>
        <w:p w14:paraId="5A8FF1D3" w14:textId="406AB1A1"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56" w:history="1">
            <w:r w:rsidR="00101D01" w:rsidRPr="00101D01">
              <w:rPr>
                <w:rStyle w:val="Hyperlink"/>
                <w:rFonts w:ascii="Times New Roman" w:hAnsi="Times New Roman" w:cs="Times New Roman"/>
                <w:noProof/>
                <w:sz w:val="24"/>
                <w:szCs w:val="24"/>
              </w:rPr>
              <w:t>5.3 Matriz de Cenários de Teste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_Toc233200656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12</w:t>
            </w:r>
            <w:r w:rsidR="00101D01" w:rsidRPr="00101D01">
              <w:rPr>
                <w:rFonts w:ascii="Times New Roman" w:hAnsi="Times New Roman" w:cs="Times New Roman"/>
                <w:noProof/>
                <w:webHidden/>
                <w:sz w:val="24"/>
                <w:szCs w:val="24"/>
              </w:rPr>
              <w:fldChar w:fldCharType="end"/>
            </w:r>
          </w:hyperlink>
        </w:p>
        <w:p w14:paraId="5F3D142D" w14:textId="5B725A8F"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57" w:history="1">
            <w:r w:rsidR="00101D01" w:rsidRPr="00101D01">
              <w:rPr>
                <w:rStyle w:val="Hyperlink"/>
                <w:rFonts w:ascii="Times New Roman" w:hAnsi="Times New Roman" w:cs="Times New Roman"/>
                <w:noProof/>
                <w:sz w:val="24"/>
                <w:szCs w:val="24"/>
              </w:rPr>
              <w:t>5.4 Rastreabilidade de Requisito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_Toc233200657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13</w:t>
            </w:r>
            <w:r w:rsidR="00101D01" w:rsidRPr="00101D01">
              <w:rPr>
                <w:rFonts w:ascii="Times New Roman" w:hAnsi="Times New Roman" w:cs="Times New Roman"/>
                <w:noProof/>
                <w:webHidden/>
                <w:sz w:val="24"/>
                <w:szCs w:val="24"/>
              </w:rPr>
              <w:fldChar w:fldCharType="end"/>
            </w:r>
          </w:hyperlink>
        </w:p>
        <w:p w14:paraId="453BEB19" w14:textId="6D0764AE"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58" w:history="1">
            <w:r w:rsidR="00101D01" w:rsidRPr="00101D01">
              <w:rPr>
                <w:rStyle w:val="Hyperlink"/>
                <w:rFonts w:ascii="Times New Roman" w:hAnsi="Times New Roman" w:cs="Times New Roman"/>
                <w:noProof/>
                <w:sz w:val="24"/>
                <w:szCs w:val="24"/>
              </w:rPr>
              <w:t>5.5 Ferramentas Utilizadas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_Toc233200658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13</w:t>
            </w:r>
            <w:r w:rsidR="00101D01" w:rsidRPr="00101D01">
              <w:rPr>
                <w:rFonts w:ascii="Times New Roman" w:hAnsi="Times New Roman" w:cs="Times New Roman"/>
                <w:noProof/>
                <w:webHidden/>
                <w:sz w:val="24"/>
                <w:szCs w:val="24"/>
              </w:rPr>
              <w:fldChar w:fldCharType="end"/>
            </w:r>
          </w:hyperlink>
        </w:p>
        <w:p w14:paraId="26B6F560" w14:textId="6FFBC840"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59" w:history="1">
            <w:r w:rsidR="00101D01" w:rsidRPr="00101D01">
              <w:rPr>
                <w:rStyle w:val="Hyperlink"/>
                <w:rFonts w:ascii="Times New Roman" w:hAnsi="Times New Roman" w:cs="Times New Roman"/>
                <w:noProof/>
                <w:sz w:val="24"/>
                <w:szCs w:val="24"/>
              </w:rPr>
              <w:t>5.6 Especificação do Contrato de Dados do Mock</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_Toc233200659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13</w:t>
            </w:r>
            <w:r w:rsidR="00101D01" w:rsidRPr="00101D01">
              <w:rPr>
                <w:rFonts w:ascii="Times New Roman" w:hAnsi="Times New Roman" w:cs="Times New Roman"/>
                <w:noProof/>
                <w:webHidden/>
                <w:sz w:val="24"/>
                <w:szCs w:val="24"/>
              </w:rPr>
              <w:fldChar w:fldCharType="end"/>
            </w:r>
          </w:hyperlink>
        </w:p>
        <w:p w14:paraId="53F02ECD" w14:textId="52B9469C" w:rsidR="00101D01" w:rsidRPr="00101D01" w:rsidRDefault="00000000">
          <w:pPr>
            <w:pStyle w:val="Sumrio1"/>
            <w:rPr>
              <w:rFonts w:ascii="Times New Roman" w:eastAsiaTheme="minorEastAsia" w:hAnsi="Times New Roman" w:cs="Times New Roman"/>
              <w:noProof/>
              <w:sz w:val="24"/>
              <w:szCs w:val="24"/>
              <w:lang w:eastAsia="pt-BR"/>
            </w:rPr>
          </w:pPr>
          <w:hyperlink w:anchor="_Toc233200660" w:history="1">
            <w:r w:rsidR="00101D01" w:rsidRPr="00101D01">
              <w:rPr>
                <w:rStyle w:val="Hyperlink"/>
                <w:rFonts w:ascii="Times New Roman" w:hAnsi="Times New Roman" w:cs="Times New Roman"/>
                <w:noProof/>
                <w:sz w:val="24"/>
                <w:szCs w:val="24"/>
              </w:rPr>
              <w:t>6. MÉTRICAS E INDICADORES DE QUALIDADE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_Toc233200660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15</w:t>
            </w:r>
            <w:r w:rsidR="00101D01" w:rsidRPr="00101D01">
              <w:rPr>
                <w:rFonts w:ascii="Times New Roman" w:hAnsi="Times New Roman" w:cs="Times New Roman"/>
                <w:noProof/>
                <w:webHidden/>
                <w:sz w:val="24"/>
                <w:szCs w:val="24"/>
              </w:rPr>
              <w:fldChar w:fldCharType="end"/>
            </w:r>
          </w:hyperlink>
        </w:p>
        <w:p w14:paraId="404060E3" w14:textId="500E041D" w:rsidR="00101D01" w:rsidRPr="00101D01" w:rsidRDefault="00000000">
          <w:pPr>
            <w:pStyle w:val="Sumrio1"/>
            <w:rPr>
              <w:rFonts w:ascii="Times New Roman" w:eastAsiaTheme="minorEastAsia" w:hAnsi="Times New Roman" w:cs="Times New Roman"/>
              <w:noProof/>
              <w:sz w:val="24"/>
              <w:szCs w:val="24"/>
              <w:lang w:eastAsia="pt-BR"/>
            </w:rPr>
          </w:pPr>
          <w:hyperlink w:anchor="_Toc233200661" w:history="1">
            <w:r w:rsidR="00101D01" w:rsidRPr="00101D01">
              <w:rPr>
                <w:rStyle w:val="Hyperlink"/>
                <w:rFonts w:ascii="Times New Roman" w:hAnsi="Times New Roman" w:cs="Times New Roman"/>
                <w:noProof/>
                <w:sz w:val="24"/>
                <w:szCs w:val="24"/>
              </w:rPr>
              <w:t>7. LGPD E SEGURANÇA DA INFORMAÇÃO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_Toc233200661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15</w:t>
            </w:r>
            <w:r w:rsidR="00101D01" w:rsidRPr="00101D01">
              <w:rPr>
                <w:rFonts w:ascii="Times New Roman" w:hAnsi="Times New Roman" w:cs="Times New Roman"/>
                <w:noProof/>
                <w:webHidden/>
                <w:sz w:val="24"/>
                <w:szCs w:val="24"/>
              </w:rPr>
              <w:fldChar w:fldCharType="end"/>
            </w:r>
          </w:hyperlink>
        </w:p>
        <w:p w14:paraId="00D1CC52" w14:textId="2C59F275"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62" w:history="1">
            <w:r w:rsidR="00101D01" w:rsidRPr="00101D01">
              <w:rPr>
                <w:rStyle w:val="Hyperlink"/>
                <w:rFonts w:ascii="Times New Roman" w:hAnsi="Times New Roman" w:cs="Times New Roman"/>
                <w:noProof/>
                <w:sz w:val="24"/>
                <w:szCs w:val="24"/>
              </w:rPr>
              <w:t>7.1 Mapeamento e Classificação de Dados Coletados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_Toc233200662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15</w:t>
            </w:r>
            <w:r w:rsidR="00101D01" w:rsidRPr="00101D01">
              <w:rPr>
                <w:rFonts w:ascii="Times New Roman" w:hAnsi="Times New Roman" w:cs="Times New Roman"/>
                <w:noProof/>
                <w:webHidden/>
                <w:sz w:val="24"/>
                <w:szCs w:val="24"/>
              </w:rPr>
              <w:fldChar w:fldCharType="end"/>
            </w:r>
          </w:hyperlink>
        </w:p>
        <w:p w14:paraId="0B980FD4" w14:textId="3B60F289" w:rsidR="00101D01" w:rsidRPr="00101D01" w:rsidRDefault="00000000">
          <w:pPr>
            <w:pStyle w:val="Sumrio2"/>
            <w:tabs>
              <w:tab w:val="right" w:leader="dot" w:pos="9061"/>
            </w:tabs>
            <w:rPr>
              <w:rFonts w:ascii="Times New Roman" w:eastAsiaTheme="minorEastAsia" w:hAnsi="Times New Roman" w:cs="Times New Roman"/>
              <w:noProof/>
              <w:sz w:val="24"/>
              <w:szCs w:val="24"/>
              <w:lang w:eastAsia="pt-BR"/>
            </w:rPr>
          </w:pPr>
          <w:hyperlink w:anchor="_Toc233200663" w:history="1">
            <w:r w:rsidR="00101D01" w:rsidRPr="00101D01">
              <w:rPr>
                <w:rStyle w:val="Hyperlink"/>
                <w:rFonts w:ascii="Times New Roman" w:hAnsi="Times New Roman" w:cs="Times New Roman"/>
                <w:noProof/>
                <w:sz w:val="24"/>
                <w:szCs w:val="24"/>
              </w:rPr>
              <w:t>7.2 Estratégia de Mitigação e Testes de Privacidade (QA focado em LGPD)</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_Toc233200663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16</w:t>
            </w:r>
            <w:r w:rsidR="00101D01" w:rsidRPr="00101D01">
              <w:rPr>
                <w:rFonts w:ascii="Times New Roman" w:hAnsi="Times New Roman" w:cs="Times New Roman"/>
                <w:noProof/>
                <w:webHidden/>
                <w:sz w:val="24"/>
                <w:szCs w:val="24"/>
              </w:rPr>
              <w:fldChar w:fldCharType="end"/>
            </w:r>
          </w:hyperlink>
        </w:p>
        <w:p w14:paraId="63A3E7AB" w14:textId="2A025664" w:rsidR="00101D01" w:rsidRPr="00101D01" w:rsidRDefault="00000000">
          <w:pPr>
            <w:pStyle w:val="Sumrio1"/>
            <w:rPr>
              <w:rFonts w:ascii="Times New Roman" w:eastAsiaTheme="minorEastAsia" w:hAnsi="Times New Roman" w:cs="Times New Roman"/>
              <w:noProof/>
              <w:sz w:val="24"/>
              <w:szCs w:val="24"/>
              <w:lang w:eastAsia="pt-BR"/>
            </w:rPr>
          </w:pPr>
          <w:hyperlink w:anchor="_Toc233200664" w:history="1">
            <w:r w:rsidR="00101D01" w:rsidRPr="00101D01">
              <w:rPr>
                <w:rStyle w:val="Hyperlink"/>
                <w:rFonts w:ascii="Times New Roman" w:hAnsi="Times New Roman" w:cs="Times New Roman"/>
                <w:noProof/>
                <w:sz w:val="24"/>
                <w:szCs w:val="24"/>
              </w:rPr>
              <w:t>8. RELATÓRIO DE CONFORMIDADE</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_Toc233200664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16</w:t>
            </w:r>
            <w:r w:rsidR="00101D01" w:rsidRPr="00101D01">
              <w:rPr>
                <w:rFonts w:ascii="Times New Roman" w:hAnsi="Times New Roman" w:cs="Times New Roman"/>
                <w:noProof/>
                <w:webHidden/>
                <w:sz w:val="24"/>
                <w:szCs w:val="24"/>
              </w:rPr>
              <w:fldChar w:fldCharType="end"/>
            </w:r>
          </w:hyperlink>
        </w:p>
        <w:p w14:paraId="21FB848B" w14:textId="708D5DBD" w:rsidR="00101D01" w:rsidRPr="00101D01" w:rsidRDefault="00000000">
          <w:pPr>
            <w:pStyle w:val="Sumrio1"/>
            <w:rPr>
              <w:rFonts w:ascii="Times New Roman" w:eastAsiaTheme="minorEastAsia" w:hAnsi="Times New Roman" w:cs="Times New Roman"/>
              <w:noProof/>
              <w:sz w:val="24"/>
              <w:szCs w:val="24"/>
              <w:lang w:eastAsia="pt-BR"/>
            </w:rPr>
          </w:pPr>
          <w:hyperlink w:anchor="_Toc233200665" w:history="1">
            <w:r w:rsidR="00101D01" w:rsidRPr="00101D01">
              <w:rPr>
                <w:rStyle w:val="Hyperlink"/>
                <w:rFonts w:ascii="Times New Roman" w:hAnsi="Times New Roman" w:cs="Times New Roman"/>
                <w:noProof/>
                <w:sz w:val="24"/>
                <w:szCs w:val="24"/>
              </w:rPr>
              <w:t>9. CONCLUSÃO</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_Toc233200665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17</w:t>
            </w:r>
            <w:r w:rsidR="00101D01" w:rsidRPr="00101D01">
              <w:rPr>
                <w:rFonts w:ascii="Times New Roman" w:hAnsi="Times New Roman" w:cs="Times New Roman"/>
                <w:noProof/>
                <w:webHidden/>
                <w:sz w:val="24"/>
                <w:szCs w:val="24"/>
              </w:rPr>
              <w:fldChar w:fldCharType="end"/>
            </w:r>
          </w:hyperlink>
        </w:p>
        <w:p w14:paraId="49189C91" w14:textId="367D5314" w:rsidR="00101D01" w:rsidRPr="00101D01" w:rsidRDefault="00000000">
          <w:pPr>
            <w:pStyle w:val="Sumrio1"/>
            <w:rPr>
              <w:rFonts w:ascii="Times New Roman" w:eastAsiaTheme="minorEastAsia" w:hAnsi="Times New Roman" w:cs="Times New Roman"/>
              <w:noProof/>
              <w:sz w:val="24"/>
              <w:szCs w:val="24"/>
              <w:lang w:eastAsia="pt-BR"/>
            </w:rPr>
          </w:pPr>
          <w:hyperlink w:anchor="_Toc233200666" w:history="1">
            <w:r w:rsidR="00101D01" w:rsidRPr="00101D01">
              <w:rPr>
                <w:rStyle w:val="Hyperlink"/>
                <w:rFonts w:ascii="Times New Roman" w:hAnsi="Times New Roman" w:cs="Times New Roman"/>
                <w:noProof/>
                <w:sz w:val="24"/>
                <w:szCs w:val="24"/>
              </w:rPr>
              <w:t>10. REFERÊNCIAS BIBLIOGRÁFICAS</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_Toc233200666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17</w:t>
            </w:r>
            <w:r w:rsidR="00101D01" w:rsidRPr="00101D01">
              <w:rPr>
                <w:rFonts w:ascii="Times New Roman" w:hAnsi="Times New Roman" w:cs="Times New Roman"/>
                <w:noProof/>
                <w:webHidden/>
                <w:sz w:val="24"/>
                <w:szCs w:val="24"/>
              </w:rPr>
              <w:fldChar w:fldCharType="end"/>
            </w:r>
          </w:hyperlink>
        </w:p>
        <w:p w14:paraId="503B38DF" w14:textId="01940D14" w:rsidR="00101D01" w:rsidRPr="00101D01" w:rsidRDefault="00000000">
          <w:pPr>
            <w:pStyle w:val="Sumrio1"/>
            <w:rPr>
              <w:rFonts w:ascii="Times New Roman" w:eastAsiaTheme="minorEastAsia" w:hAnsi="Times New Roman" w:cs="Times New Roman"/>
              <w:noProof/>
              <w:sz w:val="24"/>
              <w:szCs w:val="24"/>
              <w:lang w:eastAsia="pt-BR"/>
            </w:rPr>
          </w:pPr>
          <w:hyperlink w:anchor="_Toc233200667" w:history="1">
            <w:r w:rsidR="00101D01" w:rsidRPr="00101D01">
              <w:rPr>
                <w:rStyle w:val="Hyperlink"/>
                <w:rFonts w:ascii="Times New Roman" w:hAnsi="Times New Roman" w:cs="Times New Roman"/>
                <w:noProof/>
                <w:sz w:val="24"/>
                <w:szCs w:val="24"/>
              </w:rPr>
              <w:t>DECLARAÇÃO DE USO DE IA</w:t>
            </w:r>
            <w:r w:rsidR="00101D01" w:rsidRPr="00101D01">
              <w:rPr>
                <w:rFonts w:ascii="Times New Roman" w:hAnsi="Times New Roman" w:cs="Times New Roman"/>
                <w:noProof/>
                <w:webHidden/>
                <w:sz w:val="24"/>
                <w:szCs w:val="24"/>
              </w:rPr>
              <w:tab/>
            </w:r>
            <w:r w:rsidR="00101D01" w:rsidRPr="00101D01">
              <w:rPr>
                <w:rFonts w:ascii="Times New Roman" w:hAnsi="Times New Roman" w:cs="Times New Roman"/>
                <w:noProof/>
                <w:webHidden/>
                <w:sz w:val="24"/>
                <w:szCs w:val="24"/>
              </w:rPr>
              <w:fldChar w:fldCharType="begin"/>
            </w:r>
            <w:r w:rsidR="00101D01" w:rsidRPr="00101D01">
              <w:rPr>
                <w:rFonts w:ascii="Times New Roman" w:hAnsi="Times New Roman" w:cs="Times New Roman"/>
                <w:noProof/>
                <w:webHidden/>
                <w:sz w:val="24"/>
                <w:szCs w:val="24"/>
              </w:rPr>
              <w:instrText xml:space="preserve"> PAGEREF _Toc233200667 \h </w:instrText>
            </w:r>
            <w:r w:rsidR="00101D01" w:rsidRPr="00101D01">
              <w:rPr>
                <w:rFonts w:ascii="Times New Roman" w:hAnsi="Times New Roman" w:cs="Times New Roman"/>
                <w:noProof/>
                <w:webHidden/>
                <w:sz w:val="24"/>
                <w:szCs w:val="24"/>
              </w:rPr>
            </w:r>
            <w:r w:rsidR="00101D01" w:rsidRPr="00101D01">
              <w:rPr>
                <w:rFonts w:ascii="Times New Roman" w:hAnsi="Times New Roman" w:cs="Times New Roman"/>
                <w:noProof/>
                <w:webHidden/>
                <w:sz w:val="24"/>
                <w:szCs w:val="24"/>
              </w:rPr>
              <w:fldChar w:fldCharType="separate"/>
            </w:r>
            <w:r w:rsidR="00053473">
              <w:rPr>
                <w:rFonts w:ascii="Times New Roman" w:hAnsi="Times New Roman" w:cs="Times New Roman"/>
                <w:noProof/>
                <w:webHidden/>
                <w:sz w:val="24"/>
                <w:szCs w:val="24"/>
              </w:rPr>
              <w:t>18</w:t>
            </w:r>
            <w:r w:rsidR="00101D01" w:rsidRPr="00101D01">
              <w:rPr>
                <w:rFonts w:ascii="Times New Roman" w:hAnsi="Times New Roman" w:cs="Times New Roman"/>
                <w:noProof/>
                <w:webHidden/>
                <w:sz w:val="24"/>
                <w:szCs w:val="24"/>
              </w:rPr>
              <w:fldChar w:fldCharType="end"/>
            </w:r>
          </w:hyperlink>
        </w:p>
        <w:p w14:paraId="082E783C" w14:textId="0B01A6D2" w:rsidR="00E8160C" w:rsidRPr="00445940" w:rsidRDefault="00751BEA" w:rsidP="00445940">
          <w:pPr>
            <w:spacing w:line="360" w:lineRule="auto"/>
            <w:rPr>
              <w:rFonts w:ascii="Times New Roman" w:hAnsi="Times New Roman" w:cs="Times New Roman"/>
              <w:sz w:val="24"/>
              <w:szCs w:val="24"/>
            </w:rPr>
          </w:pPr>
          <w:r w:rsidRPr="00101D01">
            <w:rPr>
              <w:rFonts w:ascii="Times New Roman" w:hAnsi="Times New Roman" w:cs="Times New Roman"/>
              <w:sz w:val="24"/>
              <w:szCs w:val="24"/>
            </w:rPr>
            <w:fldChar w:fldCharType="end"/>
          </w:r>
        </w:p>
      </w:sdtContent>
    </w:sdt>
    <w:p w14:paraId="48F79284" w14:textId="77777777" w:rsidR="00E74DE9" w:rsidRDefault="00E74DE9" w:rsidP="00ED2F7F">
      <w:pPr>
        <w:pStyle w:val="Ttulo1"/>
        <w:rPr>
          <w:sz w:val="24"/>
          <w:szCs w:val="24"/>
        </w:rPr>
      </w:pPr>
      <w:bookmarkStart w:id="29" w:name="_Toc233200634"/>
    </w:p>
    <w:p w14:paraId="5F882F8D" w14:textId="0D8BD859" w:rsidR="00B052D5" w:rsidRPr="00ED2F7F" w:rsidRDefault="00B052D5" w:rsidP="00ED2F7F">
      <w:pPr>
        <w:pStyle w:val="Ttulo1"/>
        <w:rPr>
          <w:sz w:val="24"/>
          <w:szCs w:val="24"/>
        </w:rPr>
      </w:pPr>
      <w:r w:rsidRPr="00ED2F7F">
        <w:rPr>
          <w:sz w:val="24"/>
          <w:szCs w:val="24"/>
        </w:rPr>
        <w:lastRenderedPageBreak/>
        <w:t>1. INTRODUÇÃO</w:t>
      </w:r>
      <w:bookmarkEnd w:id="29"/>
    </w:p>
    <w:p w14:paraId="06950FDD" w14:textId="77777777"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Este trabalho apresenta o planejamento estratégico de Qualidade de Software (QA) para o sistema de gestão e vendas da rede de restaurantes “Raízes do Nordeste”. O objetivo central é estruturar um processo de garantia de qualidade que suporte a expansão nacional da marca, assegurando que as interfaces (Aplicativo Mobile, Totem de Autoatendimento, Balcão e Pick-up) operem de forma integrada, segura e eficiente.</w:t>
      </w:r>
    </w:p>
    <w:p w14:paraId="1F8E4A62" w14:textId="77777777"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 rede Raízes do Nordeste possui múltiplos canais de atendimento e diferentes unidades operacionais, exigindo um sistema robusto, escalável e tolerante a falhas. Nesse contexto, o projeto propõe requisitos funcionais e não funcionais, estratégias de validação, testes de software, métricas de qualidade e práticas de conformidade com a Lei Geral de Proteção de Dados (LGPD).</w:t>
      </w:r>
    </w:p>
    <w:p w14:paraId="106A86C8" w14:textId="5B8BF340" w:rsidR="00B052D5"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Além disso, o presente documento demonstra a aplicação de conceitos de Engenharia de Requisitos, Garantia da Qualidade de Software e análise de riscos, buscando assegurar a confiabilidade, segurança, desempenho e usabilidade da solução.</w:t>
      </w:r>
    </w:p>
    <w:p w14:paraId="22FFB851" w14:textId="77777777" w:rsidR="00445940" w:rsidRPr="00D170ED" w:rsidRDefault="00445940"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606D6095" w14:textId="3E686710" w:rsidR="00445940" w:rsidRPr="00ED2F7F" w:rsidRDefault="00B052D5" w:rsidP="00ED2F7F">
      <w:pPr>
        <w:pStyle w:val="Ttulo1"/>
        <w:rPr>
          <w:b w:val="0"/>
          <w:bCs w:val="0"/>
          <w:sz w:val="24"/>
          <w:szCs w:val="24"/>
        </w:rPr>
      </w:pPr>
      <w:bookmarkStart w:id="30" w:name="_Toc233200635"/>
      <w:r w:rsidRPr="00ED2F7F">
        <w:rPr>
          <w:b w:val="0"/>
          <w:bCs w:val="0"/>
          <w:sz w:val="24"/>
          <w:szCs w:val="24"/>
        </w:rPr>
        <w:t xml:space="preserve">2. </w:t>
      </w:r>
      <w:r w:rsidRPr="00ED2F7F">
        <w:rPr>
          <w:rStyle w:val="Ttulo1Char"/>
          <w:b/>
          <w:bCs/>
          <w:sz w:val="24"/>
          <w:szCs w:val="24"/>
        </w:rPr>
        <w:t>ANÁLISE E REQUISITOS</w:t>
      </w:r>
      <w:bookmarkEnd w:id="30"/>
    </w:p>
    <w:p w14:paraId="5423FF92" w14:textId="2B536822" w:rsidR="00B052D5" w:rsidRPr="000B2170" w:rsidRDefault="00B052D5" w:rsidP="000B2170">
      <w:pPr>
        <w:pStyle w:val="Ttulo2"/>
        <w:rPr>
          <w:sz w:val="24"/>
          <w:szCs w:val="24"/>
        </w:rPr>
      </w:pPr>
      <w:bookmarkStart w:id="31" w:name="_Toc233200636"/>
      <w:r w:rsidRPr="000B2170">
        <w:rPr>
          <w:sz w:val="24"/>
          <w:szCs w:val="24"/>
        </w:rPr>
        <w:t>2.1 Requisitos Funcionais</w:t>
      </w:r>
      <w:bookmarkEnd w:id="31"/>
    </w:p>
    <w:tbl>
      <w:tblPr>
        <w:tblStyle w:val="Tabelacomgrade"/>
        <w:tblW w:w="0" w:type="auto"/>
        <w:tblLook w:val="04A0" w:firstRow="1" w:lastRow="0" w:firstColumn="1" w:lastColumn="0" w:noHBand="0" w:noVBand="1"/>
      </w:tblPr>
      <w:tblGrid>
        <w:gridCol w:w="750"/>
        <w:gridCol w:w="2544"/>
        <w:gridCol w:w="5767"/>
      </w:tblGrid>
      <w:tr w:rsidR="00B052D5" w:rsidRPr="00D170ED" w14:paraId="788ADDE5" w14:textId="77777777" w:rsidTr="00830BA9">
        <w:tc>
          <w:tcPr>
            <w:tcW w:w="0" w:type="auto"/>
            <w:hideMark/>
          </w:tcPr>
          <w:p w14:paraId="04106B85"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ID</w:t>
            </w:r>
          </w:p>
        </w:tc>
        <w:tc>
          <w:tcPr>
            <w:tcW w:w="0" w:type="auto"/>
            <w:hideMark/>
          </w:tcPr>
          <w:p w14:paraId="04F97AE0"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Requisito Funcional</w:t>
            </w:r>
          </w:p>
        </w:tc>
        <w:tc>
          <w:tcPr>
            <w:tcW w:w="0" w:type="auto"/>
            <w:hideMark/>
          </w:tcPr>
          <w:p w14:paraId="71EBA7A2"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Descrição</w:t>
            </w:r>
          </w:p>
        </w:tc>
      </w:tr>
      <w:tr w:rsidR="00B052D5" w:rsidRPr="00D170ED" w14:paraId="07C4612C" w14:textId="77777777" w:rsidTr="00830BA9">
        <w:tc>
          <w:tcPr>
            <w:tcW w:w="0" w:type="auto"/>
            <w:hideMark/>
          </w:tcPr>
          <w:p w14:paraId="026F97B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RF01</w:t>
            </w:r>
          </w:p>
        </w:tc>
        <w:tc>
          <w:tcPr>
            <w:tcW w:w="0" w:type="auto"/>
            <w:hideMark/>
          </w:tcPr>
          <w:p w14:paraId="0E1B6B1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Seleção de Unidade</w:t>
            </w:r>
          </w:p>
        </w:tc>
        <w:tc>
          <w:tcPr>
            <w:tcW w:w="0" w:type="auto"/>
            <w:hideMark/>
          </w:tcPr>
          <w:p w14:paraId="4CE852F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permitir que o usuário selecione a unidade da franquia para visualizar o cardápio específico daquela loja.</w:t>
            </w:r>
          </w:p>
        </w:tc>
      </w:tr>
      <w:tr w:rsidR="00B052D5" w:rsidRPr="00D170ED" w14:paraId="3CFFB7E5" w14:textId="77777777" w:rsidTr="00830BA9">
        <w:tc>
          <w:tcPr>
            <w:tcW w:w="0" w:type="auto"/>
            <w:hideMark/>
          </w:tcPr>
          <w:p w14:paraId="13D07D6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RF02</w:t>
            </w:r>
          </w:p>
        </w:tc>
        <w:tc>
          <w:tcPr>
            <w:tcW w:w="0" w:type="auto"/>
            <w:hideMark/>
          </w:tcPr>
          <w:p w14:paraId="40667BA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Gestão de Carrinho</w:t>
            </w:r>
          </w:p>
        </w:tc>
        <w:tc>
          <w:tcPr>
            <w:tcW w:w="0" w:type="auto"/>
            <w:hideMark/>
          </w:tcPr>
          <w:p w14:paraId="36A397B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usuário deve conseguir adicionar, remover e alterar quantidades de itens antes da finalização do pedido.</w:t>
            </w:r>
          </w:p>
        </w:tc>
      </w:tr>
      <w:tr w:rsidR="00B052D5" w:rsidRPr="00D170ED" w14:paraId="1017D078" w14:textId="77777777" w:rsidTr="00830BA9">
        <w:tc>
          <w:tcPr>
            <w:tcW w:w="0" w:type="auto"/>
            <w:hideMark/>
          </w:tcPr>
          <w:p w14:paraId="393EAE6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RF03</w:t>
            </w:r>
          </w:p>
        </w:tc>
        <w:tc>
          <w:tcPr>
            <w:tcW w:w="0" w:type="auto"/>
            <w:hideMark/>
          </w:tcPr>
          <w:p w14:paraId="34B6441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Integração de Pagamento</w:t>
            </w:r>
          </w:p>
        </w:tc>
        <w:tc>
          <w:tcPr>
            <w:tcW w:w="0" w:type="auto"/>
            <w:hideMark/>
          </w:tcPr>
          <w:p w14:paraId="4F5F24E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integrar-se a um serviço externo de pagamento e atualizar o status do pedido após retorno do serviço.</w:t>
            </w:r>
          </w:p>
        </w:tc>
      </w:tr>
      <w:tr w:rsidR="00B052D5" w:rsidRPr="00D170ED" w14:paraId="0431AB45" w14:textId="77777777" w:rsidTr="00830BA9">
        <w:tc>
          <w:tcPr>
            <w:tcW w:w="0" w:type="auto"/>
            <w:hideMark/>
          </w:tcPr>
          <w:p w14:paraId="7CA54C8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RF04</w:t>
            </w:r>
          </w:p>
        </w:tc>
        <w:tc>
          <w:tcPr>
            <w:tcW w:w="0" w:type="auto"/>
            <w:hideMark/>
          </w:tcPr>
          <w:p w14:paraId="6C76CFE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Programa de Fidelidade</w:t>
            </w:r>
          </w:p>
        </w:tc>
        <w:tc>
          <w:tcPr>
            <w:tcW w:w="0" w:type="auto"/>
            <w:hideMark/>
          </w:tcPr>
          <w:p w14:paraId="2513D07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calcular e registrar pontos acumulados após confirmação do pagamento.</w:t>
            </w:r>
          </w:p>
        </w:tc>
      </w:tr>
      <w:tr w:rsidR="00B052D5" w:rsidRPr="00D170ED" w14:paraId="5B67E6B0" w14:textId="77777777" w:rsidTr="00830BA9">
        <w:tc>
          <w:tcPr>
            <w:tcW w:w="0" w:type="auto"/>
            <w:hideMark/>
          </w:tcPr>
          <w:p w14:paraId="00842C7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lastRenderedPageBreak/>
              <w:t>RF05</w:t>
            </w:r>
          </w:p>
        </w:tc>
        <w:tc>
          <w:tcPr>
            <w:tcW w:w="0" w:type="auto"/>
            <w:hideMark/>
          </w:tcPr>
          <w:p w14:paraId="69AAA61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Acompanhamento de Pedido</w:t>
            </w:r>
          </w:p>
        </w:tc>
        <w:tc>
          <w:tcPr>
            <w:tcW w:w="0" w:type="auto"/>
            <w:hideMark/>
          </w:tcPr>
          <w:p w14:paraId="52B3EBB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cliente deve visualizar o status do pedido em tempo real.</w:t>
            </w:r>
          </w:p>
        </w:tc>
      </w:tr>
      <w:tr w:rsidR="00B052D5" w:rsidRPr="00D170ED" w14:paraId="1B9D8A45" w14:textId="77777777" w:rsidTr="00830BA9">
        <w:tc>
          <w:tcPr>
            <w:tcW w:w="0" w:type="auto"/>
            <w:hideMark/>
          </w:tcPr>
          <w:p w14:paraId="3C09C1C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RF06</w:t>
            </w:r>
          </w:p>
        </w:tc>
        <w:tc>
          <w:tcPr>
            <w:tcW w:w="0" w:type="auto"/>
            <w:hideMark/>
          </w:tcPr>
          <w:p w14:paraId="5D5BF94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Controle de Estoque</w:t>
            </w:r>
          </w:p>
        </w:tc>
        <w:tc>
          <w:tcPr>
            <w:tcW w:w="0" w:type="auto"/>
            <w:hideMark/>
          </w:tcPr>
          <w:p w14:paraId="2C783BD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impedir pedidos de itens indisponíveis na unidade selecionada.</w:t>
            </w:r>
          </w:p>
        </w:tc>
      </w:tr>
      <w:tr w:rsidR="00B052D5" w:rsidRPr="00D170ED" w14:paraId="18FDEFE2" w14:textId="77777777" w:rsidTr="00830BA9">
        <w:tc>
          <w:tcPr>
            <w:tcW w:w="0" w:type="auto"/>
            <w:hideMark/>
          </w:tcPr>
          <w:p w14:paraId="05CE2BA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RF07</w:t>
            </w:r>
          </w:p>
        </w:tc>
        <w:tc>
          <w:tcPr>
            <w:tcW w:w="0" w:type="auto"/>
            <w:hideMark/>
          </w:tcPr>
          <w:p w14:paraId="516D23B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Login e Autenticação</w:t>
            </w:r>
          </w:p>
        </w:tc>
        <w:tc>
          <w:tcPr>
            <w:tcW w:w="0" w:type="auto"/>
            <w:hideMark/>
          </w:tcPr>
          <w:p w14:paraId="63002E5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permitir autenticação segura dos usuários.</w:t>
            </w:r>
          </w:p>
        </w:tc>
      </w:tr>
      <w:tr w:rsidR="00B052D5" w:rsidRPr="00D170ED" w14:paraId="775C9EBA" w14:textId="77777777" w:rsidTr="00830BA9">
        <w:tc>
          <w:tcPr>
            <w:tcW w:w="0" w:type="auto"/>
            <w:hideMark/>
          </w:tcPr>
          <w:p w14:paraId="60E880C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RF08</w:t>
            </w:r>
          </w:p>
        </w:tc>
        <w:tc>
          <w:tcPr>
            <w:tcW w:w="0" w:type="auto"/>
            <w:hideMark/>
          </w:tcPr>
          <w:p w14:paraId="52A022C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Gestão de Consentimento LGPD</w:t>
            </w:r>
          </w:p>
        </w:tc>
        <w:tc>
          <w:tcPr>
            <w:tcW w:w="0" w:type="auto"/>
            <w:hideMark/>
          </w:tcPr>
          <w:p w14:paraId="64644FF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registrar o consentimento do usuário para uso de dados pessoais.</w:t>
            </w:r>
          </w:p>
        </w:tc>
      </w:tr>
    </w:tbl>
    <w:p w14:paraId="4364E12C"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052806EC" w14:textId="04015D4C" w:rsidR="00B052D5" w:rsidRPr="000B2170" w:rsidRDefault="00B052D5" w:rsidP="000B2170">
      <w:pPr>
        <w:pStyle w:val="Ttulo2"/>
        <w:rPr>
          <w:sz w:val="24"/>
          <w:szCs w:val="24"/>
        </w:rPr>
      </w:pPr>
      <w:bookmarkStart w:id="32" w:name="_Toc233200637"/>
      <w:r w:rsidRPr="000B2170">
        <w:rPr>
          <w:sz w:val="24"/>
          <w:szCs w:val="24"/>
        </w:rPr>
        <w:t>2.2 Requisitos Não Funcionais</w:t>
      </w:r>
      <w:bookmarkEnd w:id="32"/>
    </w:p>
    <w:tbl>
      <w:tblPr>
        <w:tblStyle w:val="Tabelacomgrade"/>
        <w:tblW w:w="0" w:type="auto"/>
        <w:tblLook w:val="04A0" w:firstRow="1" w:lastRow="0" w:firstColumn="1" w:lastColumn="0" w:noHBand="0" w:noVBand="1"/>
      </w:tblPr>
      <w:tblGrid>
        <w:gridCol w:w="923"/>
        <w:gridCol w:w="1909"/>
        <w:gridCol w:w="6229"/>
      </w:tblGrid>
      <w:tr w:rsidR="00B052D5" w:rsidRPr="00D170ED" w14:paraId="62235AEF" w14:textId="77777777" w:rsidTr="00830BA9">
        <w:tc>
          <w:tcPr>
            <w:tcW w:w="0" w:type="auto"/>
            <w:hideMark/>
          </w:tcPr>
          <w:p w14:paraId="6B9E34A5"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ID</w:t>
            </w:r>
          </w:p>
        </w:tc>
        <w:tc>
          <w:tcPr>
            <w:tcW w:w="0" w:type="auto"/>
            <w:hideMark/>
          </w:tcPr>
          <w:p w14:paraId="2F567E86"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Requisito</w:t>
            </w:r>
          </w:p>
        </w:tc>
        <w:tc>
          <w:tcPr>
            <w:tcW w:w="0" w:type="auto"/>
            <w:hideMark/>
          </w:tcPr>
          <w:p w14:paraId="2440B9C4"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Descrição Mensurável</w:t>
            </w:r>
          </w:p>
        </w:tc>
      </w:tr>
      <w:tr w:rsidR="00B052D5" w:rsidRPr="00D170ED" w14:paraId="35311715" w14:textId="77777777" w:rsidTr="00830BA9">
        <w:tc>
          <w:tcPr>
            <w:tcW w:w="0" w:type="auto"/>
            <w:hideMark/>
          </w:tcPr>
          <w:p w14:paraId="01646EA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RNF01</w:t>
            </w:r>
          </w:p>
        </w:tc>
        <w:tc>
          <w:tcPr>
            <w:tcW w:w="0" w:type="auto"/>
            <w:hideMark/>
          </w:tcPr>
          <w:p w14:paraId="04F5986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Desempenho</w:t>
            </w:r>
          </w:p>
        </w:tc>
        <w:tc>
          <w:tcPr>
            <w:tcW w:w="0" w:type="auto"/>
            <w:hideMark/>
          </w:tcPr>
          <w:p w14:paraId="5CE4161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carregamento do cardápio deve ocorrer em até 2 segundos em rede 4G.</w:t>
            </w:r>
          </w:p>
        </w:tc>
      </w:tr>
      <w:tr w:rsidR="00B052D5" w:rsidRPr="00D170ED" w14:paraId="2F8549B7" w14:textId="77777777" w:rsidTr="00830BA9">
        <w:tc>
          <w:tcPr>
            <w:tcW w:w="0" w:type="auto"/>
            <w:hideMark/>
          </w:tcPr>
          <w:p w14:paraId="374F523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RNF02</w:t>
            </w:r>
          </w:p>
        </w:tc>
        <w:tc>
          <w:tcPr>
            <w:tcW w:w="0" w:type="auto"/>
            <w:hideMark/>
          </w:tcPr>
          <w:p w14:paraId="79124D7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Usabilidade</w:t>
            </w:r>
          </w:p>
        </w:tc>
        <w:tc>
          <w:tcPr>
            <w:tcW w:w="0" w:type="auto"/>
            <w:hideMark/>
          </w:tcPr>
          <w:p w14:paraId="4E33AD1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fluxo completo de compra deve ser concluído em no máximo 5 telas.</w:t>
            </w:r>
          </w:p>
        </w:tc>
      </w:tr>
      <w:tr w:rsidR="00B052D5" w:rsidRPr="00D170ED" w14:paraId="1A422B14" w14:textId="77777777" w:rsidTr="00830BA9">
        <w:tc>
          <w:tcPr>
            <w:tcW w:w="0" w:type="auto"/>
            <w:hideMark/>
          </w:tcPr>
          <w:p w14:paraId="2769C7F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RNF03</w:t>
            </w:r>
          </w:p>
        </w:tc>
        <w:tc>
          <w:tcPr>
            <w:tcW w:w="0" w:type="auto"/>
            <w:hideMark/>
          </w:tcPr>
          <w:p w14:paraId="2028804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Disponibilidade</w:t>
            </w:r>
          </w:p>
        </w:tc>
        <w:tc>
          <w:tcPr>
            <w:tcW w:w="0" w:type="auto"/>
            <w:hideMark/>
          </w:tcPr>
          <w:p w14:paraId="4CCE1D2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possuir disponibilidade mínima de 99,5% ao mês.</w:t>
            </w:r>
          </w:p>
        </w:tc>
      </w:tr>
      <w:tr w:rsidR="00B052D5" w:rsidRPr="00D170ED" w14:paraId="549DA376" w14:textId="77777777" w:rsidTr="00830BA9">
        <w:tc>
          <w:tcPr>
            <w:tcW w:w="0" w:type="auto"/>
            <w:hideMark/>
          </w:tcPr>
          <w:p w14:paraId="777B6F0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RNF04</w:t>
            </w:r>
          </w:p>
        </w:tc>
        <w:tc>
          <w:tcPr>
            <w:tcW w:w="0" w:type="auto"/>
            <w:hideMark/>
          </w:tcPr>
          <w:p w14:paraId="555FA52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Segurança</w:t>
            </w:r>
          </w:p>
        </w:tc>
        <w:tc>
          <w:tcPr>
            <w:tcW w:w="0" w:type="auto"/>
            <w:hideMark/>
          </w:tcPr>
          <w:p w14:paraId="514EBC6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solicitar consentimento explícito antes da coleta de dados pessoais.</w:t>
            </w:r>
          </w:p>
        </w:tc>
      </w:tr>
      <w:tr w:rsidR="00B052D5" w:rsidRPr="00D170ED" w14:paraId="6F9EE3E7" w14:textId="77777777" w:rsidTr="00830BA9">
        <w:tc>
          <w:tcPr>
            <w:tcW w:w="0" w:type="auto"/>
            <w:hideMark/>
          </w:tcPr>
          <w:p w14:paraId="3E94D7F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RNF05</w:t>
            </w:r>
          </w:p>
        </w:tc>
        <w:tc>
          <w:tcPr>
            <w:tcW w:w="0" w:type="auto"/>
            <w:hideMark/>
          </w:tcPr>
          <w:p w14:paraId="6F2EAA8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Confiabilidade</w:t>
            </w:r>
          </w:p>
        </w:tc>
        <w:tc>
          <w:tcPr>
            <w:tcW w:w="0" w:type="auto"/>
            <w:hideMark/>
          </w:tcPr>
          <w:p w14:paraId="6C50B78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carrinho deve ser restaurado em até 30 segundos após falha de conexão.</w:t>
            </w:r>
          </w:p>
        </w:tc>
      </w:tr>
      <w:tr w:rsidR="00B052D5" w:rsidRPr="00D170ED" w14:paraId="32D72ECD" w14:textId="77777777" w:rsidTr="00830BA9">
        <w:tc>
          <w:tcPr>
            <w:tcW w:w="0" w:type="auto"/>
            <w:hideMark/>
          </w:tcPr>
          <w:p w14:paraId="3D9A17F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RNF06</w:t>
            </w:r>
          </w:p>
        </w:tc>
        <w:tc>
          <w:tcPr>
            <w:tcW w:w="0" w:type="auto"/>
            <w:hideMark/>
          </w:tcPr>
          <w:p w14:paraId="5B96531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Escalabilidade</w:t>
            </w:r>
          </w:p>
        </w:tc>
        <w:tc>
          <w:tcPr>
            <w:tcW w:w="0" w:type="auto"/>
            <w:hideMark/>
          </w:tcPr>
          <w:p w14:paraId="30FE9CE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suportar 500 usuários simultâneos em horários de pico.</w:t>
            </w:r>
          </w:p>
        </w:tc>
      </w:tr>
      <w:tr w:rsidR="00B052D5" w:rsidRPr="00D170ED" w14:paraId="1A00E52F" w14:textId="77777777" w:rsidTr="00830BA9">
        <w:tc>
          <w:tcPr>
            <w:tcW w:w="0" w:type="auto"/>
            <w:hideMark/>
          </w:tcPr>
          <w:p w14:paraId="042B4E3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RNF07</w:t>
            </w:r>
          </w:p>
        </w:tc>
        <w:tc>
          <w:tcPr>
            <w:tcW w:w="0" w:type="auto"/>
            <w:hideMark/>
          </w:tcPr>
          <w:p w14:paraId="0C650C8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Responsividade</w:t>
            </w:r>
          </w:p>
        </w:tc>
        <w:tc>
          <w:tcPr>
            <w:tcW w:w="0" w:type="auto"/>
            <w:hideMark/>
          </w:tcPr>
          <w:p w14:paraId="1B9E110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 interface deve funcionar corretamente em telas a partir de 320px.</w:t>
            </w:r>
          </w:p>
        </w:tc>
      </w:tr>
      <w:tr w:rsidR="00B052D5" w:rsidRPr="00D170ED" w14:paraId="2EA428E5" w14:textId="77777777" w:rsidTr="00830BA9">
        <w:tc>
          <w:tcPr>
            <w:tcW w:w="0" w:type="auto"/>
            <w:hideMark/>
          </w:tcPr>
          <w:p w14:paraId="2F64FE2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RNF08</w:t>
            </w:r>
          </w:p>
        </w:tc>
        <w:tc>
          <w:tcPr>
            <w:tcW w:w="0" w:type="auto"/>
            <w:hideMark/>
          </w:tcPr>
          <w:p w14:paraId="50774CA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Manutenibilidade</w:t>
            </w:r>
          </w:p>
        </w:tc>
        <w:tc>
          <w:tcPr>
            <w:tcW w:w="0" w:type="auto"/>
            <w:hideMark/>
          </w:tcPr>
          <w:p w14:paraId="0BC5644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pipeline de testes deve garantir mínimo de 80% de cobertura automatizada.</w:t>
            </w:r>
          </w:p>
        </w:tc>
      </w:tr>
    </w:tbl>
    <w:p w14:paraId="22743D4C" w14:textId="5FF48893" w:rsidR="00B052D5" w:rsidRPr="000B2170" w:rsidRDefault="00B052D5" w:rsidP="000B2170">
      <w:pPr>
        <w:pStyle w:val="Ttulo2"/>
        <w:rPr>
          <w:sz w:val="24"/>
          <w:szCs w:val="24"/>
        </w:rPr>
      </w:pPr>
      <w:bookmarkStart w:id="33" w:name="_Toc233200638"/>
      <w:r w:rsidRPr="000B2170">
        <w:rPr>
          <w:sz w:val="24"/>
          <w:szCs w:val="24"/>
        </w:rPr>
        <w:t>2.3 Critérios de Aceitação</w:t>
      </w:r>
      <w:bookmarkEnd w:id="33"/>
    </w:p>
    <w:p w14:paraId="60605B22" w14:textId="77777777" w:rsidR="00B052D5" w:rsidRPr="00D170ED" w:rsidRDefault="00B052D5" w:rsidP="00D170E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usuário deve conseguir concluir pedidos sem falhas críticas.</w:t>
      </w:r>
    </w:p>
    <w:p w14:paraId="6B950EFA" w14:textId="77777777" w:rsidR="00B052D5" w:rsidRPr="00D170ED" w:rsidRDefault="00B052D5" w:rsidP="00D170E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exibir mensagens amigáveis em casos de erro.</w:t>
      </w:r>
    </w:p>
    <w:p w14:paraId="506C6EAD" w14:textId="77777777" w:rsidR="00B052D5" w:rsidRPr="00D170ED" w:rsidRDefault="00B052D5" w:rsidP="00D170E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Nenhum dado pessoal deve ser coletado sem consentimento explícito.</w:t>
      </w:r>
    </w:p>
    <w:p w14:paraId="6ADEC560" w14:textId="77777777" w:rsidR="00B052D5" w:rsidRPr="00D170ED" w:rsidRDefault="00B052D5" w:rsidP="00D170E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sistema deve manter estabilidade durante horários de pico.</w:t>
      </w:r>
    </w:p>
    <w:p w14:paraId="0D64EBD0" w14:textId="0D86B604" w:rsidR="00445940" w:rsidRPr="00445940" w:rsidRDefault="00B052D5" w:rsidP="0044594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lastRenderedPageBreak/>
        <w:t>O pagamento deve ser processado corretamente via serviço externo simulado.</w:t>
      </w:r>
    </w:p>
    <w:p w14:paraId="5581B92B" w14:textId="77777777" w:rsidR="00445940" w:rsidRPr="00445940" w:rsidRDefault="00445940" w:rsidP="00445940">
      <w:pPr>
        <w:spacing w:before="100" w:beforeAutospacing="1" w:after="100" w:afterAutospacing="1" w:line="360" w:lineRule="auto"/>
        <w:jc w:val="both"/>
        <w:rPr>
          <w:rFonts w:ascii="Times New Roman" w:eastAsia="Times New Roman" w:hAnsi="Times New Roman" w:cs="Times New Roman"/>
          <w:sz w:val="24"/>
          <w:szCs w:val="24"/>
          <w:lang w:eastAsia="pt-BR"/>
        </w:rPr>
      </w:pPr>
    </w:p>
    <w:p w14:paraId="339A8260" w14:textId="3D5EE620" w:rsidR="00B052D5" w:rsidRPr="00ED2F7F" w:rsidRDefault="00B052D5" w:rsidP="00ED2F7F">
      <w:pPr>
        <w:pStyle w:val="Ttulo1"/>
        <w:rPr>
          <w:sz w:val="24"/>
          <w:szCs w:val="24"/>
        </w:rPr>
      </w:pPr>
      <w:bookmarkStart w:id="34" w:name="_Toc233200639"/>
      <w:r w:rsidRPr="00ED2F7F">
        <w:rPr>
          <w:sz w:val="24"/>
          <w:szCs w:val="24"/>
        </w:rPr>
        <w:t>3. ESCOPO DO PROJETO</w:t>
      </w:r>
      <w:bookmarkEnd w:id="34"/>
    </w:p>
    <w:p w14:paraId="498874D7" w14:textId="1D8203D2" w:rsidR="00B052D5" w:rsidRPr="000B2170" w:rsidRDefault="00B052D5" w:rsidP="000B2170">
      <w:pPr>
        <w:pStyle w:val="Ttulo2"/>
        <w:rPr>
          <w:sz w:val="24"/>
          <w:szCs w:val="24"/>
        </w:rPr>
      </w:pPr>
      <w:bookmarkStart w:id="35" w:name="_Toc233200640"/>
      <w:r w:rsidRPr="000B2170">
        <w:rPr>
          <w:sz w:val="24"/>
          <w:szCs w:val="24"/>
        </w:rPr>
        <w:t>3.1 Objetivo do Projeto</w:t>
      </w:r>
      <w:bookmarkEnd w:id="35"/>
    </w:p>
    <w:p w14:paraId="12F73F63" w14:textId="77777777"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presente projeto possui como objetivo estruturar uma estratégia completa de Garantia da Qualidade para o sistema integrado da rede Raízes do Nordeste, considerando confiabilidade, segurança, desempenho, escalabilidade e conformidade legal.</w:t>
      </w:r>
    </w:p>
    <w:p w14:paraId="7CF7B01A" w14:textId="4F0AB30E"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foco principal está na definição de critérios técnicos, planejamento de testes, métricas de qualidade e mecanismos de validação.</w:t>
      </w:r>
    </w:p>
    <w:p w14:paraId="16DFBB9A"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452BD2E0" w14:textId="101F2BCB" w:rsidR="00B052D5" w:rsidRPr="000B2170" w:rsidRDefault="00B052D5" w:rsidP="000B2170">
      <w:pPr>
        <w:pStyle w:val="Ttulo2"/>
        <w:rPr>
          <w:sz w:val="24"/>
          <w:szCs w:val="24"/>
        </w:rPr>
      </w:pPr>
      <w:bookmarkStart w:id="36" w:name="_Toc233200641"/>
      <w:r w:rsidRPr="000B2170">
        <w:rPr>
          <w:sz w:val="24"/>
          <w:szCs w:val="24"/>
        </w:rPr>
        <w:t>3.2 Itens Incluídos no Escopo (IN-SCOPE)</w:t>
      </w:r>
      <w:bookmarkEnd w:id="36"/>
    </w:p>
    <w:p w14:paraId="3D45B7E9"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Engenharia de requisitos funcionais e não funcionais;</w:t>
      </w:r>
    </w:p>
    <w:p w14:paraId="36AD4BFF"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Planejamento de QA;</w:t>
      </w:r>
    </w:p>
    <w:p w14:paraId="3149541F"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Plano de testes;</w:t>
      </w:r>
    </w:p>
    <w:p w14:paraId="652D04F9"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Estratégias de validação;</w:t>
      </w:r>
    </w:p>
    <w:p w14:paraId="0B24AAE3"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funcionais e não funcionais;</w:t>
      </w:r>
    </w:p>
    <w:p w14:paraId="18BC858F"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integração;</w:t>
      </w:r>
    </w:p>
    <w:p w14:paraId="135C702E"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segurança;</w:t>
      </w:r>
    </w:p>
    <w:p w14:paraId="5C485526"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desempenho;</w:t>
      </w:r>
    </w:p>
    <w:p w14:paraId="5DF774BC"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usabilidade;</w:t>
      </w:r>
    </w:p>
    <w:p w14:paraId="794639A5" w14:textId="77777777"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Métricas de qualidade;</w:t>
      </w:r>
    </w:p>
    <w:p w14:paraId="251418CC" w14:textId="2D2AF872" w:rsidR="00B052D5" w:rsidRPr="00D170ED" w:rsidRDefault="00B052D5" w:rsidP="00D170E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Conformidade com LGPD.</w:t>
      </w:r>
    </w:p>
    <w:p w14:paraId="0F082021" w14:textId="700E25EF" w:rsidR="00B052D5" w:rsidRPr="000B2170" w:rsidRDefault="00B052D5" w:rsidP="000B2170">
      <w:pPr>
        <w:pStyle w:val="Ttulo2"/>
        <w:rPr>
          <w:sz w:val="24"/>
          <w:szCs w:val="24"/>
        </w:rPr>
      </w:pPr>
      <w:bookmarkStart w:id="37" w:name="_Toc233200642"/>
      <w:r w:rsidRPr="000B2170">
        <w:rPr>
          <w:sz w:val="24"/>
          <w:szCs w:val="24"/>
        </w:rPr>
        <w:t>3.3 Itens Fora do Escopo (OUT-OF-SCOPE)</w:t>
      </w:r>
      <w:bookmarkEnd w:id="37"/>
    </w:p>
    <w:p w14:paraId="45C5598B" w14:textId="77777777" w:rsidR="00B052D5" w:rsidRPr="00D170ED" w:rsidRDefault="00B052D5" w:rsidP="00D170E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Desenvolvimento completo do sistema;</w:t>
      </w:r>
    </w:p>
    <w:p w14:paraId="3F09153E" w14:textId="77777777" w:rsidR="00B052D5" w:rsidRPr="00D170ED" w:rsidRDefault="00B052D5" w:rsidP="00D170E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Implantação de gateway de pagamento real;</w:t>
      </w:r>
    </w:p>
    <w:p w14:paraId="5A80CD01" w14:textId="77777777" w:rsidR="00B052D5" w:rsidRPr="00D170ED" w:rsidRDefault="00B052D5" w:rsidP="00D170E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Infraestrutura física de servidores;</w:t>
      </w:r>
    </w:p>
    <w:p w14:paraId="1A458545" w14:textId="77777777" w:rsidR="00B052D5" w:rsidRPr="00D170ED" w:rsidRDefault="00B052D5" w:rsidP="00D170E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Operação comercial das franquias;</w:t>
      </w:r>
    </w:p>
    <w:p w14:paraId="0CF0B31A" w14:textId="2332CFB0" w:rsidR="00B052D5" w:rsidRPr="00D170ED" w:rsidRDefault="00B052D5" w:rsidP="00D170E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Suporte pós-implantação.</w:t>
      </w:r>
    </w:p>
    <w:p w14:paraId="0913AA6A" w14:textId="202CC6E8" w:rsidR="00B052D5" w:rsidRPr="000B2170" w:rsidRDefault="00B052D5" w:rsidP="000B2170">
      <w:pPr>
        <w:pStyle w:val="Ttulo2"/>
        <w:rPr>
          <w:sz w:val="24"/>
          <w:szCs w:val="24"/>
        </w:rPr>
      </w:pPr>
      <w:bookmarkStart w:id="38" w:name="_Toc233200643"/>
      <w:r w:rsidRPr="000B2170">
        <w:rPr>
          <w:sz w:val="24"/>
          <w:szCs w:val="24"/>
        </w:rPr>
        <w:lastRenderedPageBreak/>
        <w:t>4. PLANEJAMENTO DE GARANTIA DA QUALIDADE (QA PLAN)</w:t>
      </w:r>
      <w:bookmarkEnd w:id="38"/>
    </w:p>
    <w:p w14:paraId="527D604D" w14:textId="23148884" w:rsidR="00B052D5" w:rsidRPr="00D170ED" w:rsidRDefault="00B052D5"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bookmarkStart w:id="39" w:name="_Toc233200644"/>
      <w:r w:rsidRPr="00D170ED">
        <w:rPr>
          <w:rFonts w:ascii="Times New Roman" w:eastAsia="Times New Roman" w:hAnsi="Times New Roman" w:cs="Times New Roman"/>
          <w:b/>
          <w:bCs/>
          <w:sz w:val="24"/>
          <w:szCs w:val="24"/>
          <w:lang w:eastAsia="pt-BR"/>
        </w:rPr>
        <w:t>4.1 Objetivo</w:t>
      </w:r>
      <w:bookmarkEnd w:id="39"/>
    </w:p>
    <w:p w14:paraId="05BF979A" w14:textId="16B4839F" w:rsidR="00B052D5"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 Plano de Garantia da Qualidade tem como objetivo assegurar que o sistema atenda aos requisitos funcionais e não funcionais definidos, garantindo desempenho, segurança, confiabilidade e experiência adequada ao usuário.</w:t>
      </w:r>
    </w:p>
    <w:p w14:paraId="262A1865" w14:textId="77777777" w:rsidR="00445940" w:rsidRPr="00D170ED" w:rsidRDefault="00445940"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22279A08" w14:textId="6B9DC98F" w:rsidR="00B052D5" w:rsidRPr="000B2170" w:rsidRDefault="00B052D5" w:rsidP="000B2170">
      <w:pPr>
        <w:pStyle w:val="Ttulo2"/>
        <w:rPr>
          <w:sz w:val="24"/>
          <w:szCs w:val="24"/>
        </w:rPr>
      </w:pPr>
      <w:bookmarkStart w:id="40" w:name="_Toc233200645"/>
      <w:r w:rsidRPr="000B2170">
        <w:rPr>
          <w:sz w:val="24"/>
          <w:szCs w:val="24"/>
        </w:rPr>
        <w:t>4.2 Estratégia de Qualidade</w:t>
      </w:r>
      <w:bookmarkEnd w:id="40"/>
    </w:p>
    <w:p w14:paraId="644CE964"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 estratégia de qualidade será baseada em:</w:t>
      </w:r>
    </w:p>
    <w:p w14:paraId="75A27BEA" w14:textId="77777777"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Verificação contínua dos requisitos;</w:t>
      </w:r>
    </w:p>
    <w:p w14:paraId="7578B0FF" w14:textId="77777777"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Execução de testes funcionais e não funcionais;</w:t>
      </w:r>
    </w:p>
    <w:p w14:paraId="322B238B" w14:textId="77777777"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Automação parcial dos testes;</w:t>
      </w:r>
    </w:p>
    <w:p w14:paraId="3BFF5D8B" w14:textId="77777777"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Monitoramento de métricas;</w:t>
      </w:r>
    </w:p>
    <w:p w14:paraId="4EB4735D" w14:textId="77777777"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Rastreamento de defeitos;</w:t>
      </w:r>
    </w:p>
    <w:p w14:paraId="4036D131" w14:textId="1B6844BD" w:rsidR="00B052D5" w:rsidRPr="00D170ED" w:rsidRDefault="00B052D5" w:rsidP="00D170E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Validação contínua das integrações externas.</w:t>
      </w:r>
    </w:p>
    <w:p w14:paraId="53FFEAB7"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12042589" w14:textId="43A60AFA" w:rsidR="00B052D5" w:rsidRPr="000B2170" w:rsidRDefault="00B052D5" w:rsidP="000B2170">
      <w:pPr>
        <w:pStyle w:val="Ttulo2"/>
        <w:rPr>
          <w:sz w:val="24"/>
          <w:szCs w:val="24"/>
        </w:rPr>
      </w:pPr>
      <w:bookmarkStart w:id="41" w:name="_Toc233200646"/>
      <w:r w:rsidRPr="000B2170">
        <w:rPr>
          <w:sz w:val="24"/>
          <w:szCs w:val="24"/>
        </w:rPr>
        <w:t>4.3 Papéis e Responsabilidades</w:t>
      </w:r>
      <w:bookmarkEnd w:id="41"/>
    </w:p>
    <w:tbl>
      <w:tblPr>
        <w:tblStyle w:val="Tabelacomgrade"/>
        <w:tblW w:w="0" w:type="auto"/>
        <w:tblLook w:val="04A0" w:firstRow="1" w:lastRow="0" w:firstColumn="1" w:lastColumn="0" w:noHBand="0" w:noVBand="1"/>
      </w:tblPr>
      <w:tblGrid>
        <w:gridCol w:w="2369"/>
        <w:gridCol w:w="5028"/>
      </w:tblGrid>
      <w:tr w:rsidR="00B052D5" w:rsidRPr="00D170ED" w14:paraId="08CAC776" w14:textId="77777777" w:rsidTr="00F56EA5">
        <w:tc>
          <w:tcPr>
            <w:tcW w:w="0" w:type="auto"/>
            <w:hideMark/>
          </w:tcPr>
          <w:p w14:paraId="4420BF5A"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Papel</w:t>
            </w:r>
          </w:p>
        </w:tc>
        <w:tc>
          <w:tcPr>
            <w:tcW w:w="0" w:type="auto"/>
            <w:hideMark/>
          </w:tcPr>
          <w:p w14:paraId="3759BD95"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Responsabilidade</w:t>
            </w:r>
          </w:p>
        </w:tc>
      </w:tr>
      <w:tr w:rsidR="00B052D5" w:rsidRPr="00D170ED" w14:paraId="1DC85479" w14:textId="77777777" w:rsidTr="00F56EA5">
        <w:tc>
          <w:tcPr>
            <w:tcW w:w="0" w:type="auto"/>
            <w:hideMark/>
          </w:tcPr>
          <w:p w14:paraId="6652B48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QA </w:t>
            </w:r>
            <w:proofErr w:type="spellStart"/>
            <w:r w:rsidRPr="00D170ED">
              <w:rPr>
                <w:rFonts w:ascii="Times New Roman" w:eastAsia="Times New Roman" w:hAnsi="Times New Roman" w:cs="Times New Roman"/>
                <w:sz w:val="24"/>
                <w:szCs w:val="24"/>
                <w:lang w:eastAsia="pt-BR"/>
              </w:rPr>
              <w:t>Analyst</w:t>
            </w:r>
            <w:proofErr w:type="spellEnd"/>
          </w:p>
        </w:tc>
        <w:tc>
          <w:tcPr>
            <w:tcW w:w="0" w:type="auto"/>
            <w:hideMark/>
          </w:tcPr>
          <w:p w14:paraId="0DE4CE3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Planejamento, execução e documentação de testes</w:t>
            </w:r>
          </w:p>
        </w:tc>
      </w:tr>
      <w:tr w:rsidR="00B052D5" w:rsidRPr="00D170ED" w14:paraId="1F5C267E" w14:textId="77777777" w:rsidTr="00F56EA5">
        <w:tc>
          <w:tcPr>
            <w:tcW w:w="0" w:type="auto"/>
            <w:hideMark/>
          </w:tcPr>
          <w:p w14:paraId="295D71C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Desenvolvedor</w:t>
            </w:r>
          </w:p>
        </w:tc>
        <w:tc>
          <w:tcPr>
            <w:tcW w:w="0" w:type="auto"/>
            <w:hideMark/>
          </w:tcPr>
          <w:p w14:paraId="00E2FEF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Correção de defeitos identificados</w:t>
            </w:r>
          </w:p>
        </w:tc>
      </w:tr>
      <w:tr w:rsidR="00B052D5" w:rsidRPr="00D170ED" w14:paraId="1A737183" w14:textId="77777777" w:rsidTr="00F56EA5">
        <w:tc>
          <w:tcPr>
            <w:tcW w:w="0" w:type="auto"/>
            <w:hideMark/>
          </w:tcPr>
          <w:p w14:paraId="2D3D84A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proofErr w:type="spellStart"/>
            <w:r w:rsidRPr="00D170ED">
              <w:rPr>
                <w:rFonts w:ascii="Times New Roman" w:eastAsia="Times New Roman" w:hAnsi="Times New Roman" w:cs="Times New Roman"/>
                <w:sz w:val="24"/>
                <w:szCs w:val="24"/>
                <w:lang w:eastAsia="pt-BR"/>
              </w:rPr>
              <w:t>Product</w:t>
            </w:r>
            <w:proofErr w:type="spellEnd"/>
            <w:r w:rsidRPr="00D170ED">
              <w:rPr>
                <w:rFonts w:ascii="Times New Roman" w:eastAsia="Times New Roman" w:hAnsi="Times New Roman" w:cs="Times New Roman"/>
                <w:sz w:val="24"/>
                <w:szCs w:val="24"/>
                <w:lang w:eastAsia="pt-BR"/>
              </w:rPr>
              <w:t xml:space="preserve"> </w:t>
            </w:r>
            <w:proofErr w:type="spellStart"/>
            <w:r w:rsidRPr="00D170ED">
              <w:rPr>
                <w:rFonts w:ascii="Times New Roman" w:eastAsia="Times New Roman" w:hAnsi="Times New Roman" w:cs="Times New Roman"/>
                <w:sz w:val="24"/>
                <w:szCs w:val="24"/>
                <w:lang w:eastAsia="pt-BR"/>
              </w:rPr>
              <w:t>Owner</w:t>
            </w:r>
            <w:proofErr w:type="spellEnd"/>
          </w:p>
        </w:tc>
        <w:tc>
          <w:tcPr>
            <w:tcW w:w="0" w:type="auto"/>
            <w:hideMark/>
          </w:tcPr>
          <w:p w14:paraId="2C1771B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Validação de requisitos de negócio</w:t>
            </w:r>
          </w:p>
        </w:tc>
      </w:tr>
      <w:tr w:rsidR="00B052D5" w:rsidRPr="00D170ED" w14:paraId="252D8AB5" w14:textId="77777777" w:rsidTr="00F56EA5">
        <w:tc>
          <w:tcPr>
            <w:tcW w:w="0" w:type="auto"/>
            <w:hideMark/>
          </w:tcPr>
          <w:p w14:paraId="59D6648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Usuário Homologador</w:t>
            </w:r>
          </w:p>
        </w:tc>
        <w:tc>
          <w:tcPr>
            <w:tcW w:w="0" w:type="auto"/>
            <w:hideMark/>
          </w:tcPr>
          <w:p w14:paraId="10DA63A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Execução de testes UAT</w:t>
            </w:r>
          </w:p>
        </w:tc>
      </w:tr>
      <w:tr w:rsidR="00B052D5" w:rsidRPr="00D170ED" w14:paraId="6408E14D" w14:textId="77777777" w:rsidTr="00F56EA5">
        <w:tc>
          <w:tcPr>
            <w:tcW w:w="0" w:type="auto"/>
            <w:hideMark/>
          </w:tcPr>
          <w:p w14:paraId="5F2F0C7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proofErr w:type="spellStart"/>
            <w:r w:rsidRPr="00D170ED">
              <w:rPr>
                <w:rFonts w:ascii="Times New Roman" w:eastAsia="Times New Roman" w:hAnsi="Times New Roman" w:cs="Times New Roman"/>
                <w:sz w:val="24"/>
                <w:szCs w:val="24"/>
                <w:lang w:eastAsia="pt-BR"/>
              </w:rPr>
              <w:t>DevOps</w:t>
            </w:r>
            <w:proofErr w:type="spellEnd"/>
          </w:p>
        </w:tc>
        <w:tc>
          <w:tcPr>
            <w:tcW w:w="0" w:type="auto"/>
            <w:hideMark/>
          </w:tcPr>
          <w:p w14:paraId="2AFDC20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Monitoramento e disponibilidade do sistema</w:t>
            </w:r>
          </w:p>
        </w:tc>
      </w:tr>
    </w:tbl>
    <w:p w14:paraId="6FE00027"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0DFA0D42" w14:textId="1BDC5CC7" w:rsidR="00B052D5" w:rsidRPr="000B2170" w:rsidRDefault="00B052D5" w:rsidP="000B2170">
      <w:pPr>
        <w:pStyle w:val="Ttulo2"/>
        <w:rPr>
          <w:sz w:val="24"/>
          <w:szCs w:val="24"/>
        </w:rPr>
      </w:pPr>
      <w:bookmarkStart w:id="42" w:name="_Toc233200647"/>
      <w:r w:rsidRPr="000B2170">
        <w:rPr>
          <w:sz w:val="24"/>
          <w:szCs w:val="24"/>
        </w:rPr>
        <w:t>4.4 Cronograma de Validação</w:t>
      </w:r>
      <w:bookmarkEnd w:id="42"/>
    </w:p>
    <w:tbl>
      <w:tblPr>
        <w:tblStyle w:val="Tabelacomgrade"/>
        <w:tblW w:w="0" w:type="auto"/>
        <w:tblLook w:val="04A0" w:firstRow="1" w:lastRow="0" w:firstColumn="1" w:lastColumn="0" w:noHBand="0" w:noVBand="1"/>
      </w:tblPr>
      <w:tblGrid>
        <w:gridCol w:w="830"/>
        <w:gridCol w:w="3562"/>
        <w:gridCol w:w="1156"/>
      </w:tblGrid>
      <w:tr w:rsidR="00B052D5" w:rsidRPr="00D170ED" w14:paraId="507E0BDB" w14:textId="77777777" w:rsidTr="00F56EA5">
        <w:tc>
          <w:tcPr>
            <w:tcW w:w="0" w:type="auto"/>
            <w:hideMark/>
          </w:tcPr>
          <w:p w14:paraId="4CDB559F"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Etapa</w:t>
            </w:r>
          </w:p>
        </w:tc>
        <w:tc>
          <w:tcPr>
            <w:tcW w:w="0" w:type="auto"/>
            <w:hideMark/>
          </w:tcPr>
          <w:p w14:paraId="15709AE4"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Atividade</w:t>
            </w:r>
          </w:p>
        </w:tc>
        <w:tc>
          <w:tcPr>
            <w:tcW w:w="0" w:type="auto"/>
            <w:hideMark/>
          </w:tcPr>
          <w:p w14:paraId="1BF2E669"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Período</w:t>
            </w:r>
          </w:p>
        </w:tc>
      </w:tr>
      <w:tr w:rsidR="00B052D5" w:rsidRPr="00D170ED" w14:paraId="5EFB2E9D" w14:textId="77777777" w:rsidTr="00F56EA5">
        <w:tc>
          <w:tcPr>
            <w:tcW w:w="0" w:type="auto"/>
            <w:hideMark/>
          </w:tcPr>
          <w:p w14:paraId="0E99B5D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1</w:t>
            </w:r>
          </w:p>
        </w:tc>
        <w:tc>
          <w:tcPr>
            <w:tcW w:w="0" w:type="auto"/>
            <w:hideMark/>
          </w:tcPr>
          <w:p w14:paraId="39E2A8F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Levantamento de requisitos</w:t>
            </w:r>
          </w:p>
        </w:tc>
        <w:tc>
          <w:tcPr>
            <w:tcW w:w="0" w:type="auto"/>
            <w:hideMark/>
          </w:tcPr>
          <w:p w14:paraId="4777EE3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1</w:t>
            </w:r>
          </w:p>
        </w:tc>
      </w:tr>
      <w:tr w:rsidR="00B052D5" w:rsidRPr="00D170ED" w14:paraId="5D7EFB02" w14:textId="77777777" w:rsidTr="00F56EA5">
        <w:tc>
          <w:tcPr>
            <w:tcW w:w="0" w:type="auto"/>
            <w:hideMark/>
          </w:tcPr>
          <w:p w14:paraId="65382D6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lastRenderedPageBreak/>
              <w:t>2</w:t>
            </w:r>
          </w:p>
        </w:tc>
        <w:tc>
          <w:tcPr>
            <w:tcW w:w="0" w:type="auto"/>
            <w:hideMark/>
          </w:tcPr>
          <w:p w14:paraId="37339A1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Planejamento de QA</w:t>
            </w:r>
          </w:p>
        </w:tc>
        <w:tc>
          <w:tcPr>
            <w:tcW w:w="0" w:type="auto"/>
            <w:hideMark/>
          </w:tcPr>
          <w:p w14:paraId="51AC63D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1</w:t>
            </w:r>
          </w:p>
        </w:tc>
      </w:tr>
      <w:tr w:rsidR="00B052D5" w:rsidRPr="00D170ED" w14:paraId="080A5F82" w14:textId="77777777" w:rsidTr="00F56EA5">
        <w:tc>
          <w:tcPr>
            <w:tcW w:w="0" w:type="auto"/>
            <w:hideMark/>
          </w:tcPr>
          <w:p w14:paraId="6B7055A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3</w:t>
            </w:r>
          </w:p>
        </w:tc>
        <w:tc>
          <w:tcPr>
            <w:tcW w:w="0" w:type="auto"/>
            <w:hideMark/>
          </w:tcPr>
          <w:p w14:paraId="4F924D3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Criação de cenários de teste</w:t>
            </w:r>
          </w:p>
        </w:tc>
        <w:tc>
          <w:tcPr>
            <w:tcW w:w="0" w:type="auto"/>
            <w:hideMark/>
          </w:tcPr>
          <w:p w14:paraId="3AA932B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2</w:t>
            </w:r>
          </w:p>
        </w:tc>
      </w:tr>
      <w:tr w:rsidR="00B052D5" w:rsidRPr="00D170ED" w14:paraId="6984E121" w14:textId="77777777" w:rsidTr="00F56EA5">
        <w:tc>
          <w:tcPr>
            <w:tcW w:w="0" w:type="auto"/>
            <w:hideMark/>
          </w:tcPr>
          <w:p w14:paraId="10FEC25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4</w:t>
            </w:r>
          </w:p>
        </w:tc>
        <w:tc>
          <w:tcPr>
            <w:tcW w:w="0" w:type="auto"/>
            <w:hideMark/>
          </w:tcPr>
          <w:p w14:paraId="18723B5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funcionais</w:t>
            </w:r>
          </w:p>
        </w:tc>
        <w:tc>
          <w:tcPr>
            <w:tcW w:w="0" w:type="auto"/>
            <w:hideMark/>
          </w:tcPr>
          <w:p w14:paraId="715BCAE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2</w:t>
            </w:r>
          </w:p>
        </w:tc>
      </w:tr>
      <w:tr w:rsidR="00B052D5" w:rsidRPr="00D170ED" w14:paraId="23DBE282" w14:textId="77777777" w:rsidTr="00F56EA5">
        <w:tc>
          <w:tcPr>
            <w:tcW w:w="0" w:type="auto"/>
            <w:hideMark/>
          </w:tcPr>
          <w:p w14:paraId="29BD92B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5</w:t>
            </w:r>
          </w:p>
        </w:tc>
        <w:tc>
          <w:tcPr>
            <w:tcW w:w="0" w:type="auto"/>
            <w:hideMark/>
          </w:tcPr>
          <w:p w14:paraId="68B26D9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integração</w:t>
            </w:r>
          </w:p>
        </w:tc>
        <w:tc>
          <w:tcPr>
            <w:tcW w:w="0" w:type="auto"/>
            <w:hideMark/>
          </w:tcPr>
          <w:p w14:paraId="202418E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3</w:t>
            </w:r>
          </w:p>
        </w:tc>
      </w:tr>
      <w:tr w:rsidR="00B052D5" w:rsidRPr="00D170ED" w14:paraId="55CAFCA5" w14:textId="77777777" w:rsidTr="00F56EA5">
        <w:tc>
          <w:tcPr>
            <w:tcW w:w="0" w:type="auto"/>
            <w:hideMark/>
          </w:tcPr>
          <w:p w14:paraId="458D5C7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6</w:t>
            </w:r>
          </w:p>
        </w:tc>
        <w:tc>
          <w:tcPr>
            <w:tcW w:w="0" w:type="auto"/>
            <w:hideMark/>
          </w:tcPr>
          <w:p w14:paraId="5B21D0E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desempenho e segurança</w:t>
            </w:r>
          </w:p>
        </w:tc>
        <w:tc>
          <w:tcPr>
            <w:tcW w:w="0" w:type="auto"/>
            <w:hideMark/>
          </w:tcPr>
          <w:p w14:paraId="3B58B95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3</w:t>
            </w:r>
          </w:p>
        </w:tc>
      </w:tr>
      <w:tr w:rsidR="00B052D5" w:rsidRPr="00D170ED" w14:paraId="3E2103DF" w14:textId="77777777" w:rsidTr="00F56EA5">
        <w:tc>
          <w:tcPr>
            <w:tcW w:w="0" w:type="auto"/>
            <w:hideMark/>
          </w:tcPr>
          <w:p w14:paraId="674B2F1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7</w:t>
            </w:r>
          </w:p>
        </w:tc>
        <w:tc>
          <w:tcPr>
            <w:tcW w:w="0" w:type="auto"/>
            <w:hideMark/>
          </w:tcPr>
          <w:p w14:paraId="4A5972F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Homologação</w:t>
            </w:r>
          </w:p>
        </w:tc>
        <w:tc>
          <w:tcPr>
            <w:tcW w:w="0" w:type="auto"/>
            <w:hideMark/>
          </w:tcPr>
          <w:p w14:paraId="649B8A9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4</w:t>
            </w:r>
          </w:p>
        </w:tc>
      </w:tr>
      <w:tr w:rsidR="00B052D5" w:rsidRPr="00D170ED" w14:paraId="3E664D20" w14:textId="77777777" w:rsidTr="00F56EA5">
        <w:tc>
          <w:tcPr>
            <w:tcW w:w="0" w:type="auto"/>
            <w:hideMark/>
          </w:tcPr>
          <w:p w14:paraId="139E584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8</w:t>
            </w:r>
          </w:p>
        </w:tc>
        <w:tc>
          <w:tcPr>
            <w:tcW w:w="0" w:type="auto"/>
            <w:hideMark/>
          </w:tcPr>
          <w:p w14:paraId="3CAC921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Relatório final</w:t>
            </w:r>
          </w:p>
        </w:tc>
        <w:tc>
          <w:tcPr>
            <w:tcW w:w="0" w:type="auto"/>
            <w:hideMark/>
          </w:tcPr>
          <w:p w14:paraId="436CC24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Semana 4</w:t>
            </w:r>
          </w:p>
        </w:tc>
      </w:tr>
    </w:tbl>
    <w:p w14:paraId="71F23CB4"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24CB18F4" w14:textId="7F72CB67" w:rsidR="00F56EA5" w:rsidRPr="000B2170" w:rsidRDefault="00F56EA5" w:rsidP="000B2170">
      <w:pPr>
        <w:pStyle w:val="Ttulo2"/>
        <w:rPr>
          <w:sz w:val="24"/>
          <w:szCs w:val="24"/>
        </w:rPr>
      </w:pPr>
      <w:bookmarkStart w:id="43" w:name="_Toc233200648"/>
      <w:r w:rsidRPr="000B2170">
        <w:rPr>
          <w:sz w:val="24"/>
          <w:szCs w:val="24"/>
        </w:rPr>
        <w:t>4.5 Análise de Riscos</w:t>
      </w:r>
      <w:bookmarkEnd w:id="43"/>
    </w:p>
    <w:tbl>
      <w:tblPr>
        <w:tblStyle w:val="Tabelacomgrade"/>
        <w:tblW w:w="0" w:type="auto"/>
        <w:tblLook w:val="04A0" w:firstRow="1" w:lastRow="0" w:firstColumn="1" w:lastColumn="0" w:noHBand="0" w:noVBand="1"/>
      </w:tblPr>
      <w:tblGrid>
        <w:gridCol w:w="803"/>
        <w:gridCol w:w="2451"/>
        <w:gridCol w:w="1070"/>
        <w:gridCol w:w="1670"/>
        <w:gridCol w:w="3067"/>
      </w:tblGrid>
      <w:tr w:rsidR="0022214D" w:rsidRPr="00D170ED" w14:paraId="127B9558" w14:textId="77777777" w:rsidTr="0022214D">
        <w:tc>
          <w:tcPr>
            <w:tcW w:w="0" w:type="auto"/>
            <w:hideMark/>
          </w:tcPr>
          <w:p w14:paraId="7415FB73"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ID Risco</w:t>
            </w:r>
          </w:p>
        </w:tc>
        <w:tc>
          <w:tcPr>
            <w:tcW w:w="0" w:type="auto"/>
            <w:hideMark/>
          </w:tcPr>
          <w:p w14:paraId="0A5C6AAF"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Descrição do Risco</w:t>
            </w:r>
          </w:p>
        </w:tc>
        <w:tc>
          <w:tcPr>
            <w:tcW w:w="0" w:type="auto"/>
            <w:hideMark/>
          </w:tcPr>
          <w:p w14:paraId="16757173"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Impacto</w:t>
            </w:r>
          </w:p>
        </w:tc>
        <w:tc>
          <w:tcPr>
            <w:tcW w:w="0" w:type="auto"/>
            <w:hideMark/>
          </w:tcPr>
          <w:p w14:paraId="328E1342"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Probabilidade</w:t>
            </w:r>
          </w:p>
        </w:tc>
        <w:tc>
          <w:tcPr>
            <w:tcW w:w="0" w:type="auto"/>
            <w:hideMark/>
          </w:tcPr>
          <w:p w14:paraId="0F859396"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Plano de Mitigação (Abordagem de QA)</w:t>
            </w:r>
          </w:p>
        </w:tc>
      </w:tr>
      <w:tr w:rsidR="0022214D" w:rsidRPr="00D170ED" w14:paraId="4F2DD550" w14:textId="77777777" w:rsidTr="0022214D">
        <w:tc>
          <w:tcPr>
            <w:tcW w:w="0" w:type="auto"/>
            <w:hideMark/>
          </w:tcPr>
          <w:p w14:paraId="2A1D1F1F"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R01</w:t>
            </w:r>
          </w:p>
        </w:tc>
        <w:tc>
          <w:tcPr>
            <w:tcW w:w="0" w:type="auto"/>
            <w:hideMark/>
          </w:tcPr>
          <w:p w14:paraId="3A3FAD0C"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Instabilidade ou queda na API externa do gateway de pagamento durante horários de pico.</w:t>
            </w:r>
          </w:p>
        </w:tc>
        <w:tc>
          <w:tcPr>
            <w:tcW w:w="0" w:type="auto"/>
            <w:hideMark/>
          </w:tcPr>
          <w:p w14:paraId="37DE7575"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Alto</w:t>
            </w:r>
          </w:p>
        </w:tc>
        <w:tc>
          <w:tcPr>
            <w:tcW w:w="0" w:type="auto"/>
            <w:hideMark/>
          </w:tcPr>
          <w:p w14:paraId="6C4CEA02"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Média</w:t>
            </w:r>
          </w:p>
        </w:tc>
        <w:tc>
          <w:tcPr>
            <w:tcW w:w="0" w:type="auto"/>
            <w:hideMark/>
          </w:tcPr>
          <w:p w14:paraId="5DBA4D21"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Implementar testes de integração exaustivos utilizando um ecossistema de </w:t>
            </w:r>
            <w:proofErr w:type="spellStart"/>
            <w:r w:rsidRPr="00D170ED">
              <w:rPr>
                <w:rFonts w:ascii="Times New Roman" w:eastAsia="Times New Roman" w:hAnsi="Times New Roman" w:cs="Times New Roman"/>
                <w:i/>
                <w:iCs/>
                <w:sz w:val="24"/>
                <w:szCs w:val="24"/>
                <w:lang w:eastAsia="pt-BR"/>
              </w:rPr>
              <w:t>mocking</w:t>
            </w:r>
            <w:proofErr w:type="spellEnd"/>
            <w:r w:rsidRPr="00D170ED">
              <w:rPr>
                <w:rFonts w:ascii="Times New Roman" w:eastAsia="Times New Roman" w:hAnsi="Times New Roman" w:cs="Times New Roman"/>
                <w:sz w:val="24"/>
                <w:szCs w:val="24"/>
                <w:lang w:eastAsia="pt-BR"/>
              </w:rPr>
              <w:t xml:space="preserve"> robusto; configurar mecanismos automatizados de </w:t>
            </w:r>
            <w:proofErr w:type="spellStart"/>
            <w:r w:rsidRPr="00D170ED">
              <w:rPr>
                <w:rFonts w:ascii="Times New Roman" w:eastAsia="Times New Roman" w:hAnsi="Times New Roman" w:cs="Times New Roman"/>
                <w:i/>
                <w:iCs/>
                <w:sz w:val="24"/>
                <w:szCs w:val="24"/>
                <w:lang w:eastAsia="pt-BR"/>
              </w:rPr>
              <w:t>retry</w:t>
            </w:r>
            <w:proofErr w:type="spellEnd"/>
            <w:r w:rsidRPr="00D170ED">
              <w:rPr>
                <w:rFonts w:ascii="Times New Roman" w:eastAsia="Times New Roman" w:hAnsi="Times New Roman" w:cs="Times New Roman"/>
                <w:sz w:val="24"/>
                <w:szCs w:val="24"/>
                <w:lang w:eastAsia="pt-BR"/>
              </w:rPr>
              <w:t xml:space="preserve"> (máximo 3 tentativas) e Circuit </w:t>
            </w:r>
            <w:proofErr w:type="spellStart"/>
            <w:r w:rsidRPr="00D170ED">
              <w:rPr>
                <w:rFonts w:ascii="Times New Roman" w:eastAsia="Times New Roman" w:hAnsi="Times New Roman" w:cs="Times New Roman"/>
                <w:sz w:val="24"/>
                <w:szCs w:val="24"/>
                <w:lang w:eastAsia="pt-BR"/>
              </w:rPr>
              <w:t>Breaker</w:t>
            </w:r>
            <w:proofErr w:type="spellEnd"/>
            <w:r w:rsidRPr="00D170ED">
              <w:rPr>
                <w:rFonts w:ascii="Times New Roman" w:eastAsia="Times New Roman" w:hAnsi="Times New Roman" w:cs="Times New Roman"/>
                <w:sz w:val="24"/>
                <w:szCs w:val="24"/>
                <w:lang w:eastAsia="pt-BR"/>
              </w:rPr>
              <w:t>.</w:t>
            </w:r>
          </w:p>
        </w:tc>
      </w:tr>
      <w:tr w:rsidR="0022214D" w:rsidRPr="00D170ED" w14:paraId="0F30A2EF" w14:textId="77777777" w:rsidTr="0022214D">
        <w:tc>
          <w:tcPr>
            <w:tcW w:w="0" w:type="auto"/>
            <w:hideMark/>
          </w:tcPr>
          <w:p w14:paraId="2C5D2E3D"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R02</w:t>
            </w:r>
          </w:p>
        </w:tc>
        <w:tc>
          <w:tcPr>
            <w:tcW w:w="0" w:type="auto"/>
            <w:hideMark/>
          </w:tcPr>
          <w:p w14:paraId="0DC39B47"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Vazamento de dados confidenciais de cartões de crédito ou dados cadastrais de clientes (LGPD).</w:t>
            </w:r>
          </w:p>
        </w:tc>
        <w:tc>
          <w:tcPr>
            <w:tcW w:w="0" w:type="auto"/>
            <w:hideMark/>
          </w:tcPr>
          <w:p w14:paraId="2428A05A"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Alto</w:t>
            </w:r>
          </w:p>
        </w:tc>
        <w:tc>
          <w:tcPr>
            <w:tcW w:w="0" w:type="auto"/>
            <w:hideMark/>
          </w:tcPr>
          <w:p w14:paraId="459C60F4"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Baixa</w:t>
            </w:r>
          </w:p>
        </w:tc>
        <w:tc>
          <w:tcPr>
            <w:tcW w:w="0" w:type="auto"/>
            <w:hideMark/>
          </w:tcPr>
          <w:p w14:paraId="1B405CB1" w14:textId="722A5821"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Realizar varreduras periódicas de vulnerabilidade com ferramentas de SAST/DAST; aplicar testes de segurança voltados a criptografia ponta a ponta e mascaramento de dados.</w:t>
            </w:r>
          </w:p>
        </w:tc>
      </w:tr>
      <w:tr w:rsidR="0022214D" w:rsidRPr="00D170ED" w14:paraId="1D9362D0" w14:textId="77777777" w:rsidTr="0022214D">
        <w:tc>
          <w:tcPr>
            <w:tcW w:w="0" w:type="auto"/>
            <w:hideMark/>
          </w:tcPr>
          <w:p w14:paraId="57E759E1"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t>R03</w:t>
            </w:r>
          </w:p>
        </w:tc>
        <w:tc>
          <w:tcPr>
            <w:tcW w:w="0" w:type="auto"/>
            <w:hideMark/>
          </w:tcPr>
          <w:p w14:paraId="616FE946"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Degradação acentuada do tempo de resposta do sistema sob volumetria simultânea extrema (Black Friday, Dias das Mães).</w:t>
            </w:r>
          </w:p>
        </w:tc>
        <w:tc>
          <w:tcPr>
            <w:tcW w:w="0" w:type="auto"/>
            <w:hideMark/>
          </w:tcPr>
          <w:p w14:paraId="1D5508C9"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Médio</w:t>
            </w:r>
          </w:p>
        </w:tc>
        <w:tc>
          <w:tcPr>
            <w:tcW w:w="0" w:type="auto"/>
            <w:hideMark/>
          </w:tcPr>
          <w:p w14:paraId="623EBF24"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Alta</w:t>
            </w:r>
          </w:p>
        </w:tc>
        <w:tc>
          <w:tcPr>
            <w:tcW w:w="0" w:type="auto"/>
            <w:hideMark/>
          </w:tcPr>
          <w:p w14:paraId="1C37A3CB"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Executar testes de Carga, Estresse e Escalabilidade contínuos utilizando ferramentas como Apache </w:t>
            </w:r>
            <w:proofErr w:type="spellStart"/>
            <w:r w:rsidRPr="00D170ED">
              <w:rPr>
                <w:rFonts w:ascii="Times New Roman" w:eastAsia="Times New Roman" w:hAnsi="Times New Roman" w:cs="Times New Roman"/>
                <w:sz w:val="24"/>
                <w:szCs w:val="24"/>
                <w:lang w:eastAsia="pt-BR"/>
              </w:rPr>
              <w:t>JMeter</w:t>
            </w:r>
            <w:proofErr w:type="spellEnd"/>
            <w:r w:rsidRPr="00D170ED">
              <w:rPr>
                <w:rFonts w:ascii="Times New Roman" w:eastAsia="Times New Roman" w:hAnsi="Times New Roman" w:cs="Times New Roman"/>
                <w:sz w:val="24"/>
                <w:szCs w:val="24"/>
                <w:lang w:eastAsia="pt-BR"/>
              </w:rPr>
              <w:t xml:space="preserve">. Definir limites claros </w:t>
            </w:r>
            <w:r w:rsidRPr="00D170ED">
              <w:rPr>
                <w:rFonts w:ascii="Times New Roman" w:eastAsia="Times New Roman" w:hAnsi="Times New Roman" w:cs="Times New Roman"/>
                <w:sz w:val="24"/>
                <w:szCs w:val="24"/>
                <w:lang w:eastAsia="pt-BR"/>
              </w:rPr>
              <w:lastRenderedPageBreak/>
              <w:t>para alertas automáticos de infraestrutura.</w:t>
            </w:r>
          </w:p>
        </w:tc>
      </w:tr>
      <w:tr w:rsidR="0022214D" w:rsidRPr="00D170ED" w14:paraId="4282BDA2" w14:textId="77777777" w:rsidTr="0022214D">
        <w:tc>
          <w:tcPr>
            <w:tcW w:w="0" w:type="auto"/>
            <w:hideMark/>
          </w:tcPr>
          <w:p w14:paraId="3A4284A7"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b/>
                <w:bCs/>
                <w:sz w:val="24"/>
                <w:szCs w:val="24"/>
                <w:lang w:eastAsia="pt-BR"/>
              </w:rPr>
              <w:lastRenderedPageBreak/>
              <w:t>R04</w:t>
            </w:r>
          </w:p>
        </w:tc>
        <w:tc>
          <w:tcPr>
            <w:tcW w:w="0" w:type="auto"/>
            <w:hideMark/>
          </w:tcPr>
          <w:p w14:paraId="24E7D243"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Inconsistência na exibição de preços ou itens de cardápio entre os canais físicos (Totem) e mobile.</w:t>
            </w:r>
          </w:p>
        </w:tc>
        <w:tc>
          <w:tcPr>
            <w:tcW w:w="0" w:type="auto"/>
            <w:hideMark/>
          </w:tcPr>
          <w:p w14:paraId="6C7A14C7"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Médio</w:t>
            </w:r>
          </w:p>
        </w:tc>
        <w:tc>
          <w:tcPr>
            <w:tcW w:w="0" w:type="auto"/>
            <w:hideMark/>
          </w:tcPr>
          <w:p w14:paraId="227BF83A" w14:textId="77777777" w:rsidR="0022214D" w:rsidRPr="00D170ED" w:rsidRDefault="0022214D"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Média</w:t>
            </w:r>
          </w:p>
        </w:tc>
        <w:tc>
          <w:tcPr>
            <w:tcW w:w="0" w:type="auto"/>
            <w:hideMark/>
          </w:tcPr>
          <w:p w14:paraId="08EE8C23" w14:textId="77777777" w:rsidR="0022214D" w:rsidRPr="00D170ED" w:rsidRDefault="0022214D" w:rsidP="00D170ED">
            <w:pPr>
              <w:spacing w:line="360" w:lineRule="auto"/>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Desenvolver uma suíte abrangente de testes automatizados de interface (E2E) multiplataforma focados na consistência de dados consumidos a partir das APIs centrais.</w:t>
            </w:r>
          </w:p>
        </w:tc>
      </w:tr>
    </w:tbl>
    <w:p w14:paraId="78C02E1A"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50B17B1E" w14:textId="750FC331" w:rsidR="0022214D" w:rsidRPr="000B2170" w:rsidRDefault="0022214D" w:rsidP="000B2170">
      <w:pPr>
        <w:pStyle w:val="Ttulo2"/>
        <w:rPr>
          <w:sz w:val="24"/>
          <w:szCs w:val="24"/>
        </w:rPr>
      </w:pPr>
      <w:bookmarkStart w:id="44" w:name="_Toc233200649"/>
      <w:r w:rsidRPr="000B2170">
        <w:rPr>
          <w:sz w:val="24"/>
          <w:szCs w:val="24"/>
        </w:rPr>
        <w:t>4.6 Evidências Técnicas Simuladas</w:t>
      </w:r>
      <w:bookmarkEnd w:id="44"/>
    </w:p>
    <w:p w14:paraId="20DB2C68" w14:textId="584B9763" w:rsidR="0022214D" w:rsidRPr="00D170ED" w:rsidRDefault="0022214D" w:rsidP="00D170ED">
      <w:pPr>
        <w:pStyle w:val="PargrafodaLista"/>
        <w:numPr>
          <w:ilvl w:val="0"/>
          <w:numId w:val="15"/>
        </w:numPr>
        <w:spacing w:before="100" w:beforeAutospacing="1" w:after="100" w:afterAutospacing="1" w:line="360" w:lineRule="auto"/>
        <w:jc w:val="both"/>
        <w:outlineLvl w:val="1"/>
        <w:rPr>
          <w:rFonts w:ascii="Times New Roman" w:eastAsia="Times New Roman" w:hAnsi="Times New Roman" w:cs="Times New Roman"/>
          <w:sz w:val="24"/>
          <w:szCs w:val="24"/>
          <w:lang w:eastAsia="pt-BR"/>
        </w:rPr>
      </w:pPr>
      <w:bookmarkStart w:id="45" w:name="_Toc230939248"/>
      <w:bookmarkStart w:id="46" w:name="_Toc233200650"/>
      <w:r w:rsidRPr="00D170ED">
        <w:rPr>
          <w:rFonts w:ascii="Times New Roman" w:eastAsia="Times New Roman" w:hAnsi="Times New Roman" w:cs="Times New Roman"/>
          <w:sz w:val="24"/>
          <w:szCs w:val="24"/>
          <w:lang w:eastAsia="pt-BR"/>
        </w:rPr>
        <w:t>Log de Execução de Teste Automatizado de API (Cenário de Sucesso):</w:t>
      </w:r>
      <w:bookmarkEnd w:id="45"/>
      <w:bookmarkEnd w:id="46"/>
    </w:p>
    <w:p w14:paraId="77CC0520" w14:textId="20F57890" w:rsidR="0022214D" w:rsidRPr="00D170ED" w:rsidRDefault="0022214D"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bookmarkStart w:id="47" w:name="_Toc230939249"/>
      <w:bookmarkStart w:id="48" w:name="_Toc233200651"/>
      <w:r w:rsidRPr="00D170ED">
        <w:rPr>
          <w:rFonts w:ascii="Times New Roman" w:eastAsia="Times New Roman" w:hAnsi="Times New Roman" w:cs="Times New Roman"/>
          <w:b/>
          <w:bCs/>
          <w:noProof/>
          <w:sz w:val="24"/>
          <w:szCs w:val="24"/>
          <w:lang w:eastAsia="pt-BR"/>
        </w:rPr>
        <w:drawing>
          <wp:inline distT="0" distB="0" distL="0" distR="0" wp14:anchorId="431E229E" wp14:editId="5783203E">
            <wp:extent cx="5760085" cy="975360"/>
            <wp:effectExtent l="0" t="0" r="0" b="0"/>
            <wp:docPr id="231857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7457" name=""/>
                    <pic:cNvPicPr/>
                  </pic:nvPicPr>
                  <pic:blipFill>
                    <a:blip r:embed="rId8"/>
                    <a:stretch>
                      <a:fillRect/>
                    </a:stretch>
                  </pic:blipFill>
                  <pic:spPr>
                    <a:xfrm>
                      <a:off x="0" y="0"/>
                      <a:ext cx="5760085" cy="975360"/>
                    </a:xfrm>
                    <a:prstGeom prst="rect">
                      <a:avLst/>
                    </a:prstGeom>
                  </pic:spPr>
                </pic:pic>
              </a:graphicData>
            </a:graphic>
          </wp:inline>
        </w:drawing>
      </w:r>
      <w:bookmarkEnd w:id="47"/>
      <w:bookmarkEnd w:id="48"/>
    </w:p>
    <w:p w14:paraId="72E21AEA" w14:textId="77777777" w:rsidR="00445940" w:rsidRDefault="00445940"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0261670C" w14:textId="77777777" w:rsidR="00445940" w:rsidRPr="00ED2F7F" w:rsidRDefault="00B052D5" w:rsidP="00ED2F7F">
      <w:pPr>
        <w:pStyle w:val="Ttulo1"/>
        <w:rPr>
          <w:sz w:val="24"/>
          <w:szCs w:val="24"/>
        </w:rPr>
      </w:pPr>
      <w:bookmarkStart w:id="49" w:name="_Toc233200652"/>
      <w:r w:rsidRPr="00ED2F7F">
        <w:rPr>
          <w:sz w:val="24"/>
          <w:szCs w:val="24"/>
        </w:rPr>
        <w:t>5. PLANO DE TESTES E ESTRATÉGIA DE VALIDAÇÃO</w:t>
      </w:r>
      <w:bookmarkEnd w:id="49"/>
    </w:p>
    <w:p w14:paraId="511B5A11" w14:textId="4FEE41DC" w:rsidR="00517EB8" w:rsidRPr="000B2170" w:rsidRDefault="00517EB8" w:rsidP="000B2170">
      <w:pPr>
        <w:pStyle w:val="Ttulo2"/>
        <w:rPr>
          <w:sz w:val="24"/>
          <w:szCs w:val="24"/>
        </w:rPr>
      </w:pPr>
      <w:bookmarkStart w:id="50" w:name="_Toc233200653"/>
      <w:r w:rsidRPr="000B2170">
        <w:rPr>
          <w:sz w:val="24"/>
          <w:szCs w:val="24"/>
        </w:rPr>
        <w:t>5.1 Diagrama de Caso de Uso</w:t>
      </w:r>
      <w:bookmarkEnd w:id="50"/>
    </w:p>
    <w:p w14:paraId="21232BF5" w14:textId="7DD37604" w:rsidR="00517EB8" w:rsidRPr="00D170ED" w:rsidRDefault="00517EB8"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bookmarkStart w:id="51" w:name="_Toc230939252"/>
      <w:bookmarkStart w:id="52" w:name="_Toc233200654"/>
      <w:r w:rsidRPr="00D170ED">
        <w:rPr>
          <w:rFonts w:ascii="Times New Roman" w:hAnsi="Times New Roman" w:cs="Times New Roman"/>
          <w:noProof/>
          <w:sz w:val="24"/>
          <w:szCs w:val="24"/>
        </w:rPr>
        <w:lastRenderedPageBreak/>
        <w:drawing>
          <wp:inline distT="0" distB="0" distL="0" distR="0" wp14:anchorId="3463799B" wp14:editId="673CF66A">
            <wp:extent cx="5646375" cy="3000375"/>
            <wp:effectExtent l="0" t="0" r="0" b="0"/>
            <wp:docPr id="189254212"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212" name="Imagem 18" descr="Diagrama&#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1297" cy="3002990"/>
                    </a:xfrm>
                    <a:prstGeom prst="rect">
                      <a:avLst/>
                    </a:prstGeom>
                    <a:noFill/>
                    <a:ln>
                      <a:noFill/>
                    </a:ln>
                  </pic:spPr>
                </pic:pic>
              </a:graphicData>
            </a:graphic>
          </wp:inline>
        </w:drawing>
      </w:r>
      <w:bookmarkEnd w:id="51"/>
      <w:bookmarkEnd w:id="52"/>
    </w:p>
    <w:p w14:paraId="3742E03F"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659F2DF0" w14:textId="6DBAEDD4" w:rsidR="00517EB8" w:rsidRPr="000B2170" w:rsidRDefault="00517EB8" w:rsidP="000B2170">
      <w:pPr>
        <w:pStyle w:val="Ttulo2"/>
        <w:rPr>
          <w:sz w:val="24"/>
          <w:szCs w:val="24"/>
        </w:rPr>
      </w:pPr>
      <w:bookmarkStart w:id="53" w:name="_Toc233200655"/>
      <w:r w:rsidRPr="000B2170">
        <w:rPr>
          <w:sz w:val="24"/>
          <w:szCs w:val="24"/>
        </w:rPr>
        <w:t>5.2 Descrição detalhada do Caso de Uso (UC02)</w:t>
      </w:r>
      <w:bookmarkEnd w:id="53"/>
    </w:p>
    <w:p w14:paraId="77341852" w14:textId="77777777" w:rsidR="00517EB8" w:rsidRPr="00D170ED" w:rsidRDefault="00517EB8" w:rsidP="00D170ED">
      <w:pPr>
        <w:spacing w:line="360" w:lineRule="auto"/>
        <w:jc w:val="both"/>
        <w:rPr>
          <w:rFonts w:ascii="Times New Roman" w:hAnsi="Times New Roman" w:cs="Times New Roman"/>
          <w:b/>
          <w:bCs/>
          <w:sz w:val="24"/>
          <w:szCs w:val="24"/>
        </w:rPr>
      </w:pPr>
      <w:r w:rsidRPr="00D170ED">
        <w:rPr>
          <w:rFonts w:ascii="Times New Roman" w:hAnsi="Times New Roman" w:cs="Times New Roman"/>
          <w:b/>
          <w:bCs/>
          <w:sz w:val="24"/>
          <w:szCs w:val="24"/>
        </w:rPr>
        <w:t>UC02 – Realizar Pedido e Pagamento Multicanal</w:t>
      </w:r>
    </w:p>
    <w:p w14:paraId="2495F6C1"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Descrição:</w:t>
      </w:r>
      <w:r w:rsidRPr="00D170ED">
        <w:rPr>
          <w:rFonts w:ascii="Times New Roman" w:hAnsi="Times New Roman" w:cs="Times New Roman"/>
          <w:sz w:val="24"/>
          <w:szCs w:val="24"/>
        </w:rPr>
        <w:t xml:space="preserve"> Permite ao cliente selecionar itens do cardápio através de qualquer um dos canais disponíveis (Aplicativo Mobile, Totem de Autoatendimento ou Balcão), revisar o carrinho, aplicar pontos de fidelidade e efetuar o pagamento.</w:t>
      </w:r>
    </w:p>
    <w:p w14:paraId="2828126C"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Ator Principal:</w:t>
      </w:r>
      <w:r w:rsidRPr="00D170ED">
        <w:rPr>
          <w:rFonts w:ascii="Times New Roman" w:hAnsi="Times New Roman" w:cs="Times New Roman"/>
          <w:sz w:val="24"/>
          <w:szCs w:val="24"/>
        </w:rPr>
        <w:t xml:space="preserve"> Cliente (ou Atendente do Balcão operando em nome do cliente).</w:t>
      </w:r>
    </w:p>
    <w:p w14:paraId="24577794"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Demais Atores:</w:t>
      </w:r>
      <w:r w:rsidRPr="00D170ED">
        <w:rPr>
          <w:rFonts w:ascii="Times New Roman" w:hAnsi="Times New Roman" w:cs="Times New Roman"/>
          <w:sz w:val="24"/>
          <w:szCs w:val="24"/>
        </w:rPr>
        <w:t xml:space="preserve"> Gateway de Pagamento (Serviço Externo/</w:t>
      </w:r>
      <w:proofErr w:type="spellStart"/>
      <w:r w:rsidRPr="00D170ED">
        <w:rPr>
          <w:rFonts w:ascii="Times New Roman" w:hAnsi="Times New Roman" w:cs="Times New Roman"/>
          <w:sz w:val="24"/>
          <w:szCs w:val="24"/>
        </w:rPr>
        <w:t>Mock</w:t>
      </w:r>
      <w:proofErr w:type="spellEnd"/>
      <w:r w:rsidRPr="00D170ED">
        <w:rPr>
          <w:rFonts w:ascii="Times New Roman" w:hAnsi="Times New Roman" w:cs="Times New Roman"/>
          <w:sz w:val="24"/>
          <w:szCs w:val="24"/>
        </w:rPr>
        <w:t>).</w:t>
      </w:r>
    </w:p>
    <w:p w14:paraId="4A932109"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Pré-condições:</w:t>
      </w:r>
      <w:r w:rsidRPr="00D170ED">
        <w:rPr>
          <w:rFonts w:ascii="Times New Roman" w:hAnsi="Times New Roman" w:cs="Times New Roman"/>
          <w:sz w:val="24"/>
          <w:szCs w:val="24"/>
        </w:rPr>
        <w:t xml:space="preserve"> 1. O usuário deve estar autenticado no sistema (ou o terminal do Totem/Balcão deve estar ativo e operacional). 2. O estabelecimento deve estar aberto e com o estoque de ingredientes sincronizado.</w:t>
      </w:r>
    </w:p>
    <w:p w14:paraId="09673FEC"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Pós-condições:</w:t>
      </w:r>
      <w:r w:rsidRPr="00D170ED">
        <w:rPr>
          <w:rFonts w:ascii="Times New Roman" w:hAnsi="Times New Roman" w:cs="Times New Roman"/>
          <w:sz w:val="24"/>
          <w:szCs w:val="24"/>
        </w:rPr>
        <w:t xml:space="preserve"> 1. O pedido é enviado para a fila de produção da cozinha correspondente. 2. O pagamento é processado e o respectivo comprovante fiscal é emitido. 3. Os pontos do Programa de Fidelidade são calculados e provisionados na conta do cliente.</w:t>
      </w:r>
    </w:p>
    <w:p w14:paraId="590BF88E" w14:textId="77777777" w:rsidR="00517EB8" w:rsidRPr="00D170ED" w:rsidRDefault="00517EB8" w:rsidP="00D170ED">
      <w:pPr>
        <w:numPr>
          <w:ilvl w:val="0"/>
          <w:numId w:val="10"/>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Origem das Informações:</w:t>
      </w:r>
      <w:r w:rsidRPr="00D170ED">
        <w:rPr>
          <w:rFonts w:ascii="Times New Roman" w:hAnsi="Times New Roman" w:cs="Times New Roman"/>
          <w:sz w:val="24"/>
          <w:szCs w:val="24"/>
        </w:rPr>
        <w:t xml:space="preserve"> Base de dados do cardápio, perfil do cliente e API do Gateway de Pagamentos.</w:t>
      </w:r>
    </w:p>
    <w:p w14:paraId="3B4B45CA" w14:textId="77777777" w:rsidR="00517EB8" w:rsidRPr="00D170ED" w:rsidRDefault="00517EB8" w:rsidP="00D170ED">
      <w:pPr>
        <w:spacing w:line="360" w:lineRule="auto"/>
        <w:jc w:val="both"/>
        <w:rPr>
          <w:rFonts w:ascii="Times New Roman" w:hAnsi="Times New Roman" w:cs="Times New Roman"/>
          <w:b/>
          <w:bCs/>
          <w:sz w:val="24"/>
          <w:szCs w:val="24"/>
        </w:rPr>
      </w:pPr>
      <w:r w:rsidRPr="00D170ED">
        <w:rPr>
          <w:rFonts w:ascii="Times New Roman" w:hAnsi="Times New Roman" w:cs="Times New Roman"/>
          <w:b/>
          <w:bCs/>
          <w:sz w:val="24"/>
          <w:szCs w:val="24"/>
        </w:rPr>
        <w:t>Fluxo Base (Principal):</w:t>
      </w:r>
    </w:p>
    <w:p w14:paraId="51C126EE"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lastRenderedPageBreak/>
        <w:t>O cliente navega pelo cardápio digital do canal escolhido e adiciona os itens desejados ao carrinho de compras.</w:t>
      </w:r>
    </w:p>
    <w:p w14:paraId="79FF5C69"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cliente finaliza a seleção e avança para a tela de revisão do pedido.</w:t>
      </w:r>
    </w:p>
    <w:p w14:paraId="5489342F"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exibe o resumo do pedido, o valor total e pergunta se o cliente deseja resgatar pontos do Programa de Fidelidade.</w:t>
      </w:r>
    </w:p>
    <w:p w14:paraId="2EA3DBA6"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cliente opta por não resgatar pontos e seleciona o método de pagamento (Cartão de Crédito/Débito ou PIX).</w:t>
      </w:r>
    </w:p>
    <w:p w14:paraId="5F2E2A59"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 xml:space="preserve">O sistema solicita os dados de pagamento (ou exibe o QR </w:t>
      </w:r>
      <w:proofErr w:type="spellStart"/>
      <w:r w:rsidRPr="00D170ED">
        <w:rPr>
          <w:rFonts w:ascii="Times New Roman" w:hAnsi="Times New Roman" w:cs="Times New Roman"/>
          <w:sz w:val="24"/>
          <w:szCs w:val="24"/>
        </w:rPr>
        <w:t>Code</w:t>
      </w:r>
      <w:proofErr w:type="spellEnd"/>
      <w:r w:rsidRPr="00D170ED">
        <w:rPr>
          <w:rFonts w:ascii="Times New Roman" w:hAnsi="Times New Roman" w:cs="Times New Roman"/>
          <w:sz w:val="24"/>
          <w:szCs w:val="24"/>
        </w:rPr>
        <w:t xml:space="preserve"> do PIX / instrui o uso da maquininha).</w:t>
      </w:r>
    </w:p>
    <w:p w14:paraId="091B7745"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envia a requisição de transação financeira para o Gateway de Pagamento.</w:t>
      </w:r>
    </w:p>
    <w:p w14:paraId="7DBB4ADC"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 xml:space="preserve">O Gateway retorna </w:t>
      </w:r>
      <w:proofErr w:type="gramStart"/>
      <w:r w:rsidRPr="00D170ED">
        <w:rPr>
          <w:rFonts w:ascii="Times New Roman" w:hAnsi="Times New Roman" w:cs="Times New Roman"/>
          <w:sz w:val="24"/>
          <w:szCs w:val="24"/>
        </w:rPr>
        <w:t>a</w:t>
      </w:r>
      <w:proofErr w:type="gramEnd"/>
      <w:r w:rsidRPr="00D170ED">
        <w:rPr>
          <w:rFonts w:ascii="Times New Roman" w:hAnsi="Times New Roman" w:cs="Times New Roman"/>
          <w:sz w:val="24"/>
          <w:szCs w:val="24"/>
        </w:rPr>
        <w:t xml:space="preserve"> confirmação de sucesso do pagamento.</w:t>
      </w:r>
    </w:p>
    <w:p w14:paraId="1533CDFD"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altera o status do pedido para "Confirmado", gera o número do pedido, exibe a estimativa de tempo e envia o pedido para a cozinha.</w:t>
      </w:r>
    </w:p>
    <w:p w14:paraId="7F722452" w14:textId="77777777" w:rsidR="00517EB8" w:rsidRPr="00D170ED" w:rsidRDefault="00517EB8" w:rsidP="00D170ED">
      <w:pPr>
        <w:numPr>
          <w:ilvl w:val="0"/>
          <w:numId w:val="11"/>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calcula a pontuação da compra e atualiza o saldo de pontos do cliente.</w:t>
      </w:r>
    </w:p>
    <w:p w14:paraId="200EE20F" w14:textId="77777777" w:rsidR="00445940" w:rsidRDefault="00445940" w:rsidP="00D170ED">
      <w:pPr>
        <w:spacing w:line="360" w:lineRule="auto"/>
        <w:jc w:val="both"/>
        <w:rPr>
          <w:rFonts w:ascii="Times New Roman" w:hAnsi="Times New Roman" w:cs="Times New Roman"/>
          <w:b/>
          <w:bCs/>
          <w:sz w:val="24"/>
          <w:szCs w:val="24"/>
        </w:rPr>
      </w:pPr>
    </w:p>
    <w:p w14:paraId="58E84D95" w14:textId="1BA18F9B" w:rsidR="00517EB8" w:rsidRPr="00D170ED" w:rsidRDefault="00517EB8" w:rsidP="00D170ED">
      <w:pPr>
        <w:spacing w:line="360" w:lineRule="auto"/>
        <w:jc w:val="both"/>
        <w:rPr>
          <w:rFonts w:ascii="Times New Roman" w:hAnsi="Times New Roman" w:cs="Times New Roman"/>
          <w:b/>
          <w:bCs/>
          <w:sz w:val="24"/>
          <w:szCs w:val="24"/>
        </w:rPr>
      </w:pPr>
      <w:r w:rsidRPr="00D170ED">
        <w:rPr>
          <w:rFonts w:ascii="Times New Roman" w:hAnsi="Times New Roman" w:cs="Times New Roman"/>
          <w:b/>
          <w:bCs/>
          <w:sz w:val="24"/>
          <w:szCs w:val="24"/>
        </w:rPr>
        <w:t>Fluxos Alternativos:</w:t>
      </w:r>
    </w:p>
    <w:p w14:paraId="62F52744" w14:textId="77777777" w:rsidR="00517EB8" w:rsidRPr="00D170ED" w:rsidRDefault="00517EB8" w:rsidP="00D170ED">
      <w:pPr>
        <w:numPr>
          <w:ilvl w:val="0"/>
          <w:numId w:val="12"/>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FA01 – Resgate de Pontos de Fidelidade (Passo 4):</w:t>
      </w:r>
    </w:p>
    <w:p w14:paraId="71F0493F" w14:textId="77777777" w:rsidR="00517EB8" w:rsidRPr="00D170ED" w:rsidRDefault="00517EB8" w:rsidP="00D170ED">
      <w:pPr>
        <w:numPr>
          <w:ilvl w:val="1"/>
          <w:numId w:val="12"/>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No passo 4, o cliente opta por utilizar seus pontos acumulados para obter desconto.</w:t>
      </w:r>
    </w:p>
    <w:p w14:paraId="2A36E528" w14:textId="77777777" w:rsidR="00517EB8" w:rsidRPr="00D170ED" w:rsidRDefault="00517EB8" w:rsidP="00D170ED">
      <w:pPr>
        <w:numPr>
          <w:ilvl w:val="1"/>
          <w:numId w:val="12"/>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valida se o saldo de pontos é suficiente para o desconto selecionado.</w:t>
      </w:r>
    </w:p>
    <w:p w14:paraId="1701FF55" w14:textId="77777777" w:rsidR="00517EB8" w:rsidRPr="00D170ED" w:rsidRDefault="00517EB8" w:rsidP="00D170ED">
      <w:pPr>
        <w:numPr>
          <w:ilvl w:val="1"/>
          <w:numId w:val="12"/>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aplica o abatimento correspondente no valor total e atualiza o saldo residual a ser pago.</w:t>
      </w:r>
    </w:p>
    <w:p w14:paraId="42AD2483" w14:textId="77777777" w:rsidR="00517EB8" w:rsidRPr="00D170ED" w:rsidRDefault="00517EB8" w:rsidP="00D170ED">
      <w:pPr>
        <w:numPr>
          <w:ilvl w:val="1"/>
          <w:numId w:val="12"/>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fluxo retorna ao passo 5 com o novo valor total corrigido.</w:t>
      </w:r>
    </w:p>
    <w:p w14:paraId="075E9E1E" w14:textId="77777777" w:rsidR="00517EB8" w:rsidRPr="00D170ED" w:rsidRDefault="00517EB8" w:rsidP="00D170ED">
      <w:pPr>
        <w:numPr>
          <w:ilvl w:val="0"/>
          <w:numId w:val="12"/>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FA02 – Falha na Transação de Pagamento (Passo 7):</w:t>
      </w:r>
    </w:p>
    <w:p w14:paraId="53E4A749" w14:textId="77777777" w:rsidR="00517EB8" w:rsidRPr="00D170ED" w:rsidRDefault="00517EB8" w:rsidP="00D170ED">
      <w:pPr>
        <w:numPr>
          <w:ilvl w:val="1"/>
          <w:numId w:val="13"/>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No passo 7, o Gateway de Pagamento retorna uma mensagem de erro (Ex: "Saldo Insuficiente" ou "Tempo Limite Esgotado").</w:t>
      </w:r>
    </w:p>
    <w:p w14:paraId="05F272D1" w14:textId="77777777" w:rsidR="00517EB8" w:rsidRPr="00D170ED" w:rsidRDefault="00517EB8" w:rsidP="00D170ED">
      <w:pPr>
        <w:numPr>
          <w:ilvl w:val="1"/>
          <w:numId w:val="13"/>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lastRenderedPageBreak/>
        <w:t>O sistema exibe uma mensagem de erro clara e amigável ao usuário na interface informando o motivo da falha.</w:t>
      </w:r>
    </w:p>
    <w:p w14:paraId="412B607E" w14:textId="77777777" w:rsidR="00517EB8" w:rsidRPr="00D170ED" w:rsidRDefault="00517EB8" w:rsidP="00D170ED">
      <w:pPr>
        <w:numPr>
          <w:ilvl w:val="1"/>
          <w:numId w:val="13"/>
        </w:numPr>
        <w:spacing w:line="360" w:lineRule="auto"/>
        <w:jc w:val="both"/>
        <w:rPr>
          <w:rFonts w:ascii="Times New Roman" w:hAnsi="Times New Roman" w:cs="Times New Roman"/>
          <w:sz w:val="24"/>
          <w:szCs w:val="24"/>
        </w:rPr>
      </w:pPr>
      <w:r w:rsidRPr="00D170ED">
        <w:rPr>
          <w:rFonts w:ascii="Times New Roman" w:hAnsi="Times New Roman" w:cs="Times New Roman"/>
          <w:sz w:val="24"/>
          <w:szCs w:val="24"/>
        </w:rPr>
        <w:t>O sistema reabre as opções de escolha de pagamento para que o cliente tente novamente ou altere a forma de pagamento.</w:t>
      </w:r>
    </w:p>
    <w:p w14:paraId="731B77D4" w14:textId="77777777" w:rsidR="00445940" w:rsidRDefault="00445940" w:rsidP="00D170ED">
      <w:pPr>
        <w:spacing w:line="360" w:lineRule="auto"/>
        <w:jc w:val="both"/>
        <w:rPr>
          <w:rFonts w:ascii="Times New Roman" w:hAnsi="Times New Roman" w:cs="Times New Roman"/>
          <w:b/>
          <w:bCs/>
          <w:sz w:val="24"/>
          <w:szCs w:val="24"/>
        </w:rPr>
      </w:pPr>
    </w:p>
    <w:p w14:paraId="38218DD4" w14:textId="76032E7D" w:rsidR="00517EB8" w:rsidRPr="00D170ED" w:rsidRDefault="00517EB8" w:rsidP="00D170ED">
      <w:pPr>
        <w:spacing w:line="360" w:lineRule="auto"/>
        <w:jc w:val="both"/>
        <w:rPr>
          <w:rFonts w:ascii="Times New Roman" w:hAnsi="Times New Roman" w:cs="Times New Roman"/>
          <w:b/>
          <w:bCs/>
          <w:sz w:val="24"/>
          <w:szCs w:val="24"/>
        </w:rPr>
      </w:pPr>
      <w:r w:rsidRPr="00D170ED">
        <w:rPr>
          <w:rFonts w:ascii="Times New Roman" w:hAnsi="Times New Roman" w:cs="Times New Roman"/>
          <w:b/>
          <w:bCs/>
          <w:sz w:val="24"/>
          <w:szCs w:val="24"/>
        </w:rPr>
        <w:t>Regras de Negócio Associadas:</w:t>
      </w:r>
    </w:p>
    <w:p w14:paraId="7A4ABF80" w14:textId="77777777" w:rsidR="00517EB8" w:rsidRPr="00D170ED" w:rsidRDefault="00517EB8" w:rsidP="00D170ED">
      <w:pPr>
        <w:numPr>
          <w:ilvl w:val="0"/>
          <w:numId w:val="14"/>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RN01 (Disponibilidade de Estoque):</w:t>
      </w:r>
      <w:r w:rsidRPr="00D170ED">
        <w:rPr>
          <w:rFonts w:ascii="Times New Roman" w:hAnsi="Times New Roman" w:cs="Times New Roman"/>
          <w:sz w:val="24"/>
          <w:szCs w:val="24"/>
        </w:rPr>
        <w:t xml:space="preserve"> Um item do cardápio não pode ser adicionado ao carrinho se algum de seus ingredientes principais constar como "esgotado" no gerenciamento de estoque local da unidade.</w:t>
      </w:r>
    </w:p>
    <w:p w14:paraId="241EBC89" w14:textId="33DD279E" w:rsidR="00517EB8" w:rsidRPr="00D170ED" w:rsidRDefault="00517EB8" w:rsidP="00D170ED">
      <w:pPr>
        <w:numPr>
          <w:ilvl w:val="0"/>
          <w:numId w:val="14"/>
        </w:numPr>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RN02 (Expiração de Transação PIX):</w:t>
      </w:r>
      <w:r w:rsidRPr="00D170ED">
        <w:rPr>
          <w:rFonts w:ascii="Times New Roman" w:hAnsi="Times New Roman" w:cs="Times New Roman"/>
          <w:sz w:val="24"/>
          <w:szCs w:val="24"/>
        </w:rPr>
        <w:t xml:space="preserve"> O QR </w:t>
      </w:r>
      <w:proofErr w:type="spellStart"/>
      <w:r w:rsidRPr="00D170ED">
        <w:rPr>
          <w:rFonts w:ascii="Times New Roman" w:hAnsi="Times New Roman" w:cs="Times New Roman"/>
          <w:sz w:val="24"/>
          <w:szCs w:val="24"/>
        </w:rPr>
        <w:t>Code</w:t>
      </w:r>
      <w:proofErr w:type="spellEnd"/>
      <w:r w:rsidRPr="00D170ED">
        <w:rPr>
          <w:rFonts w:ascii="Times New Roman" w:hAnsi="Times New Roman" w:cs="Times New Roman"/>
          <w:sz w:val="24"/>
          <w:szCs w:val="24"/>
        </w:rPr>
        <w:t xml:space="preserve"> dinâmico gerado para pagamento via PIX deve possuir um tempo limite de expiração estrito de 5 minutos. Decorrido esse</w:t>
      </w:r>
      <w:r w:rsidR="00047B99" w:rsidRPr="00D170ED">
        <w:rPr>
          <w:rFonts w:ascii="Times New Roman" w:hAnsi="Times New Roman" w:cs="Times New Roman"/>
          <w:sz w:val="24"/>
          <w:szCs w:val="24"/>
        </w:rPr>
        <w:t xml:space="preserve"> </w:t>
      </w:r>
      <w:r w:rsidRPr="00D170ED">
        <w:rPr>
          <w:rFonts w:ascii="Times New Roman" w:hAnsi="Times New Roman" w:cs="Times New Roman"/>
          <w:sz w:val="24"/>
          <w:szCs w:val="24"/>
        </w:rPr>
        <w:t>tempo sem confirmação, o pedido deve ser cancelado automaticamente e os itens liberados.</w:t>
      </w:r>
    </w:p>
    <w:p w14:paraId="0F3EBEE3"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59366331" w14:textId="7FD0FB1F" w:rsidR="00B052D5" w:rsidRPr="000B2170" w:rsidRDefault="00B052D5" w:rsidP="000B2170">
      <w:pPr>
        <w:pStyle w:val="Ttulo2"/>
        <w:rPr>
          <w:sz w:val="24"/>
          <w:szCs w:val="24"/>
        </w:rPr>
      </w:pPr>
      <w:bookmarkStart w:id="54" w:name="_Toc233200656"/>
      <w:r w:rsidRPr="000B2170">
        <w:rPr>
          <w:sz w:val="24"/>
          <w:szCs w:val="24"/>
        </w:rPr>
        <w:t>5.</w:t>
      </w:r>
      <w:r w:rsidR="00517EB8" w:rsidRPr="000B2170">
        <w:rPr>
          <w:sz w:val="24"/>
          <w:szCs w:val="24"/>
        </w:rPr>
        <w:t>3</w:t>
      </w:r>
      <w:r w:rsidRPr="000B2170">
        <w:rPr>
          <w:sz w:val="24"/>
          <w:szCs w:val="24"/>
        </w:rPr>
        <w:t xml:space="preserve"> Matriz de Cenários de Teste</w:t>
      </w:r>
      <w:bookmarkEnd w:id="54"/>
    </w:p>
    <w:tbl>
      <w:tblPr>
        <w:tblStyle w:val="Tabelacomgrade"/>
        <w:tblW w:w="0" w:type="auto"/>
        <w:tblLook w:val="04A0" w:firstRow="1" w:lastRow="0" w:firstColumn="1" w:lastColumn="0" w:noHBand="0" w:noVBand="1"/>
      </w:tblPr>
      <w:tblGrid>
        <w:gridCol w:w="763"/>
        <w:gridCol w:w="1890"/>
        <w:gridCol w:w="1096"/>
        <w:gridCol w:w="1598"/>
        <w:gridCol w:w="2057"/>
        <w:gridCol w:w="1657"/>
      </w:tblGrid>
      <w:tr w:rsidR="00B052D5" w:rsidRPr="00D170ED" w14:paraId="627B982B" w14:textId="77777777" w:rsidTr="00F56EA5">
        <w:tc>
          <w:tcPr>
            <w:tcW w:w="0" w:type="auto"/>
            <w:hideMark/>
          </w:tcPr>
          <w:p w14:paraId="16882486"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ID</w:t>
            </w:r>
          </w:p>
        </w:tc>
        <w:tc>
          <w:tcPr>
            <w:tcW w:w="0" w:type="auto"/>
            <w:hideMark/>
          </w:tcPr>
          <w:p w14:paraId="7FEDD45C"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Cenário</w:t>
            </w:r>
          </w:p>
        </w:tc>
        <w:tc>
          <w:tcPr>
            <w:tcW w:w="0" w:type="auto"/>
            <w:hideMark/>
          </w:tcPr>
          <w:p w14:paraId="61F8C9A7"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Tipo</w:t>
            </w:r>
          </w:p>
        </w:tc>
        <w:tc>
          <w:tcPr>
            <w:tcW w:w="0" w:type="auto"/>
            <w:hideMark/>
          </w:tcPr>
          <w:p w14:paraId="205CEBCE"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Entrada</w:t>
            </w:r>
          </w:p>
        </w:tc>
        <w:tc>
          <w:tcPr>
            <w:tcW w:w="0" w:type="auto"/>
            <w:hideMark/>
          </w:tcPr>
          <w:p w14:paraId="27CEF309"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Saída Esperada</w:t>
            </w:r>
          </w:p>
        </w:tc>
        <w:tc>
          <w:tcPr>
            <w:tcW w:w="0" w:type="auto"/>
            <w:hideMark/>
          </w:tcPr>
          <w:p w14:paraId="494E78C2"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Requisito Relacionado</w:t>
            </w:r>
          </w:p>
        </w:tc>
      </w:tr>
      <w:tr w:rsidR="00B052D5" w:rsidRPr="00D170ED" w14:paraId="60A107AC" w14:textId="77777777" w:rsidTr="00F56EA5">
        <w:tc>
          <w:tcPr>
            <w:tcW w:w="0" w:type="auto"/>
            <w:hideMark/>
          </w:tcPr>
          <w:p w14:paraId="3A89A6D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CT01</w:t>
            </w:r>
          </w:p>
        </w:tc>
        <w:tc>
          <w:tcPr>
            <w:tcW w:w="0" w:type="auto"/>
            <w:hideMark/>
          </w:tcPr>
          <w:p w14:paraId="4DD1DA7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Login com sucesso</w:t>
            </w:r>
          </w:p>
        </w:tc>
        <w:tc>
          <w:tcPr>
            <w:tcW w:w="0" w:type="auto"/>
            <w:hideMark/>
          </w:tcPr>
          <w:p w14:paraId="06B81EE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Positivo</w:t>
            </w:r>
          </w:p>
        </w:tc>
        <w:tc>
          <w:tcPr>
            <w:tcW w:w="0" w:type="auto"/>
            <w:hideMark/>
          </w:tcPr>
          <w:p w14:paraId="6086DC9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E-mail e senha válidos</w:t>
            </w:r>
          </w:p>
        </w:tc>
        <w:tc>
          <w:tcPr>
            <w:tcW w:w="0" w:type="auto"/>
            <w:hideMark/>
          </w:tcPr>
          <w:p w14:paraId="30CA323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Usuário autenticado</w:t>
            </w:r>
          </w:p>
        </w:tc>
        <w:tc>
          <w:tcPr>
            <w:tcW w:w="0" w:type="auto"/>
            <w:hideMark/>
          </w:tcPr>
          <w:p w14:paraId="57F4AD1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RF07</w:t>
            </w:r>
          </w:p>
        </w:tc>
      </w:tr>
      <w:tr w:rsidR="00B052D5" w:rsidRPr="00D170ED" w14:paraId="168284CF" w14:textId="77777777" w:rsidTr="00F56EA5">
        <w:tc>
          <w:tcPr>
            <w:tcW w:w="0" w:type="auto"/>
            <w:hideMark/>
          </w:tcPr>
          <w:p w14:paraId="1CB033C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CT02</w:t>
            </w:r>
          </w:p>
        </w:tc>
        <w:tc>
          <w:tcPr>
            <w:tcW w:w="0" w:type="auto"/>
            <w:hideMark/>
          </w:tcPr>
          <w:p w14:paraId="2EBFB23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Login inválido</w:t>
            </w:r>
          </w:p>
        </w:tc>
        <w:tc>
          <w:tcPr>
            <w:tcW w:w="0" w:type="auto"/>
            <w:hideMark/>
          </w:tcPr>
          <w:p w14:paraId="0B2495B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Negativo</w:t>
            </w:r>
          </w:p>
        </w:tc>
        <w:tc>
          <w:tcPr>
            <w:tcW w:w="0" w:type="auto"/>
            <w:hideMark/>
          </w:tcPr>
          <w:p w14:paraId="158F532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Senha incorreta</w:t>
            </w:r>
          </w:p>
        </w:tc>
        <w:tc>
          <w:tcPr>
            <w:tcW w:w="0" w:type="auto"/>
            <w:hideMark/>
          </w:tcPr>
          <w:p w14:paraId="36752328"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Mensagem de erro exibida</w:t>
            </w:r>
          </w:p>
        </w:tc>
        <w:tc>
          <w:tcPr>
            <w:tcW w:w="0" w:type="auto"/>
            <w:hideMark/>
          </w:tcPr>
          <w:p w14:paraId="46D28D4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RF07</w:t>
            </w:r>
          </w:p>
        </w:tc>
      </w:tr>
      <w:tr w:rsidR="00B052D5" w:rsidRPr="00D170ED" w14:paraId="41DFAEED" w14:textId="77777777" w:rsidTr="00F56EA5">
        <w:tc>
          <w:tcPr>
            <w:tcW w:w="0" w:type="auto"/>
            <w:hideMark/>
          </w:tcPr>
          <w:p w14:paraId="282DAC8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CT03</w:t>
            </w:r>
          </w:p>
        </w:tc>
        <w:tc>
          <w:tcPr>
            <w:tcW w:w="0" w:type="auto"/>
            <w:hideMark/>
          </w:tcPr>
          <w:p w14:paraId="7B407AC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Seleção de unidade</w:t>
            </w:r>
          </w:p>
        </w:tc>
        <w:tc>
          <w:tcPr>
            <w:tcW w:w="0" w:type="auto"/>
            <w:hideMark/>
          </w:tcPr>
          <w:p w14:paraId="73B305E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Positivo</w:t>
            </w:r>
          </w:p>
        </w:tc>
        <w:tc>
          <w:tcPr>
            <w:tcW w:w="0" w:type="auto"/>
            <w:hideMark/>
          </w:tcPr>
          <w:p w14:paraId="35F722A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Escolher unidade Recife</w:t>
            </w:r>
          </w:p>
        </w:tc>
        <w:tc>
          <w:tcPr>
            <w:tcW w:w="0" w:type="auto"/>
            <w:hideMark/>
          </w:tcPr>
          <w:p w14:paraId="64F9142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Cardápio correto carregado</w:t>
            </w:r>
          </w:p>
        </w:tc>
        <w:tc>
          <w:tcPr>
            <w:tcW w:w="0" w:type="auto"/>
            <w:hideMark/>
          </w:tcPr>
          <w:p w14:paraId="4286A11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RF01</w:t>
            </w:r>
          </w:p>
        </w:tc>
      </w:tr>
      <w:tr w:rsidR="00B052D5" w:rsidRPr="00D170ED" w14:paraId="160A22D2" w14:textId="77777777" w:rsidTr="00F56EA5">
        <w:tc>
          <w:tcPr>
            <w:tcW w:w="0" w:type="auto"/>
            <w:hideMark/>
          </w:tcPr>
          <w:p w14:paraId="3D46885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CT04</w:t>
            </w:r>
          </w:p>
        </w:tc>
        <w:tc>
          <w:tcPr>
            <w:tcW w:w="0" w:type="auto"/>
            <w:hideMark/>
          </w:tcPr>
          <w:p w14:paraId="55E8A3E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Adicionar item ao carrinho</w:t>
            </w:r>
          </w:p>
        </w:tc>
        <w:tc>
          <w:tcPr>
            <w:tcW w:w="0" w:type="auto"/>
            <w:hideMark/>
          </w:tcPr>
          <w:p w14:paraId="58E4C74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Positivo</w:t>
            </w:r>
          </w:p>
        </w:tc>
        <w:tc>
          <w:tcPr>
            <w:tcW w:w="0" w:type="auto"/>
            <w:hideMark/>
          </w:tcPr>
          <w:p w14:paraId="5BBD0FD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Adicionar cuscuz</w:t>
            </w:r>
          </w:p>
        </w:tc>
        <w:tc>
          <w:tcPr>
            <w:tcW w:w="0" w:type="auto"/>
            <w:hideMark/>
          </w:tcPr>
          <w:p w14:paraId="7F163F7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Produto exibido no carrinho</w:t>
            </w:r>
          </w:p>
        </w:tc>
        <w:tc>
          <w:tcPr>
            <w:tcW w:w="0" w:type="auto"/>
            <w:hideMark/>
          </w:tcPr>
          <w:p w14:paraId="138CA7B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RF02</w:t>
            </w:r>
          </w:p>
        </w:tc>
      </w:tr>
      <w:tr w:rsidR="00B052D5" w:rsidRPr="00D170ED" w14:paraId="3F8CA70F" w14:textId="77777777" w:rsidTr="00F56EA5">
        <w:tc>
          <w:tcPr>
            <w:tcW w:w="0" w:type="auto"/>
            <w:hideMark/>
          </w:tcPr>
          <w:p w14:paraId="1DE68CE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CT05</w:t>
            </w:r>
          </w:p>
        </w:tc>
        <w:tc>
          <w:tcPr>
            <w:tcW w:w="0" w:type="auto"/>
            <w:hideMark/>
          </w:tcPr>
          <w:p w14:paraId="30B7959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Pagamento aprovado</w:t>
            </w:r>
          </w:p>
        </w:tc>
        <w:tc>
          <w:tcPr>
            <w:tcW w:w="0" w:type="auto"/>
            <w:hideMark/>
          </w:tcPr>
          <w:p w14:paraId="0DF2936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Positivo</w:t>
            </w:r>
          </w:p>
        </w:tc>
        <w:tc>
          <w:tcPr>
            <w:tcW w:w="0" w:type="auto"/>
            <w:hideMark/>
          </w:tcPr>
          <w:p w14:paraId="2E0CBBB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Cartão válido</w:t>
            </w:r>
          </w:p>
        </w:tc>
        <w:tc>
          <w:tcPr>
            <w:tcW w:w="0" w:type="auto"/>
            <w:hideMark/>
          </w:tcPr>
          <w:p w14:paraId="39894BC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Pedido aprovado</w:t>
            </w:r>
          </w:p>
        </w:tc>
        <w:tc>
          <w:tcPr>
            <w:tcW w:w="0" w:type="auto"/>
            <w:hideMark/>
          </w:tcPr>
          <w:p w14:paraId="632C8F9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RF03</w:t>
            </w:r>
          </w:p>
        </w:tc>
      </w:tr>
      <w:tr w:rsidR="00B052D5" w:rsidRPr="00D170ED" w14:paraId="451067DC" w14:textId="77777777" w:rsidTr="00F56EA5">
        <w:tc>
          <w:tcPr>
            <w:tcW w:w="0" w:type="auto"/>
            <w:hideMark/>
          </w:tcPr>
          <w:p w14:paraId="11F1CE2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CT06</w:t>
            </w:r>
          </w:p>
        </w:tc>
        <w:tc>
          <w:tcPr>
            <w:tcW w:w="0" w:type="auto"/>
            <w:hideMark/>
          </w:tcPr>
          <w:p w14:paraId="047F8B7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Pagamento recusado</w:t>
            </w:r>
          </w:p>
        </w:tc>
        <w:tc>
          <w:tcPr>
            <w:tcW w:w="0" w:type="auto"/>
            <w:hideMark/>
          </w:tcPr>
          <w:p w14:paraId="2C16E68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Negativo</w:t>
            </w:r>
          </w:p>
        </w:tc>
        <w:tc>
          <w:tcPr>
            <w:tcW w:w="0" w:type="auto"/>
            <w:hideMark/>
          </w:tcPr>
          <w:p w14:paraId="05973BD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Cartão inválido</w:t>
            </w:r>
          </w:p>
        </w:tc>
        <w:tc>
          <w:tcPr>
            <w:tcW w:w="0" w:type="auto"/>
            <w:hideMark/>
          </w:tcPr>
          <w:p w14:paraId="15DE61D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Mensagem de falha</w:t>
            </w:r>
          </w:p>
        </w:tc>
        <w:tc>
          <w:tcPr>
            <w:tcW w:w="0" w:type="auto"/>
            <w:hideMark/>
          </w:tcPr>
          <w:p w14:paraId="0F5B852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RF03</w:t>
            </w:r>
          </w:p>
        </w:tc>
      </w:tr>
      <w:tr w:rsidR="00B052D5" w:rsidRPr="00D170ED" w14:paraId="7731DD78" w14:textId="77777777" w:rsidTr="00F56EA5">
        <w:tc>
          <w:tcPr>
            <w:tcW w:w="0" w:type="auto"/>
            <w:hideMark/>
          </w:tcPr>
          <w:p w14:paraId="216D475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lastRenderedPageBreak/>
              <w:t>CT07</w:t>
            </w:r>
          </w:p>
        </w:tc>
        <w:tc>
          <w:tcPr>
            <w:tcW w:w="0" w:type="auto"/>
            <w:hideMark/>
          </w:tcPr>
          <w:p w14:paraId="7856244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Falha de integração</w:t>
            </w:r>
          </w:p>
        </w:tc>
        <w:tc>
          <w:tcPr>
            <w:tcW w:w="0" w:type="auto"/>
            <w:hideMark/>
          </w:tcPr>
          <w:p w14:paraId="1BBA8B9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Negativo</w:t>
            </w:r>
          </w:p>
        </w:tc>
        <w:tc>
          <w:tcPr>
            <w:tcW w:w="0" w:type="auto"/>
            <w:hideMark/>
          </w:tcPr>
          <w:p w14:paraId="5E88F02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Serviço indisponível</w:t>
            </w:r>
          </w:p>
        </w:tc>
        <w:tc>
          <w:tcPr>
            <w:tcW w:w="0" w:type="auto"/>
            <w:hideMark/>
          </w:tcPr>
          <w:p w14:paraId="4671BDA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Aviso de instabilidade</w:t>
            </w:r>
          </w:p>
        </w:tc>
        <w:tc>
          <w:tcPr>
            <w:tcW w:w="0" w:type="auto"/>
            <w:hideMark/>
          </w:tcPr>
          <w:p w14:paraId="1486172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RF03</w:t>
            </w:r>
          </w:p>
        </w:tc>
      </w:tr>
      <w:tr w:rsidR="00B052D5" w:rsidRPr="00D170ED" w14:paraId="347CBFFC" w14:textId="77777777" w:rsidTr="00F56EA5">
        <w:tc>
          <w:tcPr>
            <w:tcW w:w="0" w:type="auto"/>
            <w:hideMark/>
          </w:tcPr>
          <w:p w14:paraId="4F0A434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CT08</w:t>
            </w:r>
          </w:p>
        </w:tc>
        <w:tc>
          <w:tcPr>
            <w:tcW w:w="0" w:type="auto"/>
            <w:hideMark/>
          </w:tcPr>
          <w:p w14:paraId="57C49A7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Consentimento LGPD</w:t>
            </w:r>
          </w:p>
        </w:tc>
        <w:tc>
          <w:tcPr>
            <w:tcW w:w="0" w:type="auto"/>
            <w:hideMark/>
          </w:tcPr>
          <w:p w14:paraId="2C65C71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Positivo</w:t>
            </w:r>
          </w:p>
        </w:tc>
        <w:tc>
          <w:tcPr>
            <w:tcW w:w="0" w:type="auto"/>
            <w:hideMark/>
          </w:tcPr>
          <w:p w14:paraId="5794196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Aceite do termo</w:t>
            </w:r>
          </w:p>
        </w:tc>
        <w:tc>
          <w:tcPr>
            <w:tcW w:w="0" w:type="auto"/>
            <w:hideMark/>
          </w:tcPr>
          <w:p w14:paraId="67A00A1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Consentimento registrado</w:t>
            </w:r>
          </w:p>
        </w:tc>
        <w:tc>
          <w:tcPr>
            <w:tcW w:w="0" w:type="auto"/>
            <w:hideMark/>
          </w:tcPr>
          <w:p w14:paraId="01AF131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RF08</w:t>
            </w:r>
          </w:p>
        </w:tc>
      </w:tr>
      <w:tr w:rsidR="00B052D5" w:rsidRPr="00D170ED" w14:paraId="599D454C" w14:textId="77777777" w:rsidTr="00F56EA5">
        <w:tc>
          <w:tcPr>
            <w:tcW w:w="0" w:type="auto"/>
            <w:hideMark/>
          </w:tcPr>
          <w:p w14:paraId="30DE03D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CT09</w:t>
            </w:r>
          </w:p>
        </w:tc>
        <w:tc>
          <w:tcPr>
            <w:tcW w:w="0" w:type="auto"/>
            <w:hideMark/>
          </w:tcPr>
          <w:p w14:paraId="5045F8B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Cadastro sem consentimento</w:t>
            </w:r>
          </w:p>
        </w:tc>
        <w:tc>
          <w:tcPr>
            <w:tcW w:w="0" w:type="auto"/>
            <w:hideMark/>
          </w:tcPr>
          <w:p w14:paraId="276270E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Negativo</w:t>
            </w:r>
          </w:p>
        </w:tc>
        <w:tc>
          <w:tcPr>
            <w:tcW w:w="0" w:type="auto"/>
            <w:hideMark/>
          </w:tcPr>
          <w:p w14:paraId="0690FB4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Não aceitar termo</w:t>
            </w:r>
          </w:p>
        </w:tc>
        <w:tc>
          <w:tcPr>
            <w:tcW w:w="0" w:type="auto"/>
            <w:hideMark/>
          </w:tcPr>
          <w:p w14:paraId="030555C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Bloqueio do cadastro</w:t>
            </w:r>
          </w:p>
        </w:tc>
        <w:tc>
          <w:tcPr>
            <w:tcW w:w="0" w:type="auto"/>
            <w:hideMark/>
          </w:tcPr>
          <w:p w14:paraId="7EB750A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RF08</w:t>
            </w:r>
          </w:p>
        </w:tc>
      </w:tr>
      <w:tr w:rsidR="00B052D5" w:rsidRPr="00D170ED" w14:paraId="27C3484C" w14:textId="77777777" w:rsidTr="00F56EA5">
        <w:tc>
          <w:tcPr>
            <w:tcW w:w="0" w:type="auto"/>
            <w:hideMark/>
          </w:tcPr>
          <w:p w14:paraId="01785B7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CT10</w:t>
            </w:r>
          </w:p>
        </w:tc>
        <w:tc>
          <w:tcPr>
            <w:tcW w:w="0" w:type="auto"/>
            <w:hideMark/>
          </w:tcPr>
          <w:p w14:paraId="015A8CF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Estoque insuficiente</w:t>
            </w:r>
          </w:p>
        </w:tc>
        <w:tc>
          <w:tcPr>
            <w:tcW w:w="0" w:type="auto"/>
            <w:hideMark/>
          </w:tcPr>
          <w:p w14:paraId="09DE0526"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Negativo</w:t>
            </w:r>
          </w:p>
        </w:tc>
        <w:tc>
          <w:tcPr>
            <w:tcW w:w="0" w:type="auto"/>
            <w:hideMark/>
          </w:tcPr>
          <w:p w14:paraId="25782AA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Produto esgotado</w:t>
            </w:r>
          </w:p>
        </w:tc>
        <w:tc>
          <w:tcPr>
            <w:tcW w:w="0" w:type="auto"/>
            <w:hideMark/>
          </w:tcPr>
          <w:p w14:paraId="0E0826F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Aviso de indisponibilidade</w:t>
            </w:r>
          </w:p>
        </w:tc>
        <w:tc>
          <w:tcPr>
            <w:tcW w:w="0" w:type="auto"/>
            <w:hideMark/>
          </w:tcPr>
          <w:p w14:paraId="69CAE51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RF06</w:t>
            </w:r>
          </w:p>
        </w:tc>
      </w:tr>
    </w:tbl>
    <w:p w14:paraId="7999F8AA"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25DDBC53" w14:textId="752DD038" w:rsidR="00B052D5" w:rsidRPr="000B2170" w:rsidRDefault="00B052D5" w:rsidP="000B2170">
      <w:pPr>
        <w:pStyle w:val="Ttulo2"/>
        <w:rPr>
          <w:sz w:val="24"/>
          <w:szCs w:val="24"/>
        </w:rPr>
      </w:pPr>
      <w:bookmarkStart w:id="55" w:name="_Toc233200657"/>
      <w:r w:rsidRPr="000B2170">
        <w:rPr>
          <w:sz w:val="24"/>
          <w:szCs w:val="24"/>
        </w:rPr>
        <w:t>5.</w:t>
      </w:r>
      <w:r w:rsidR="00517EB8" w:rsidRPr="000B2170">
        <w:rPr>
          <w:sz w:val="24"/>
          <w:szCs w:val="24"/>
        </w:rPr>
        <w:t>4</w:t>
      </w:r>
      <w:r w:rsidRPr="000B2170">
        <w:rPr>
          <w:sz w:val="24"/>
          <w:szCs w:val="24"/>
        </w:rPr>
        <w:t xml:space="preserve"> Rastreabilidade </w:t>
      </w:r>
      <w:r w:rsidR="0050292B" w:rsidRPr="000B2170">
        <w:rPr>
          <w:sz w:val="24"/>
          <w:szCs w:val="24"/>
        </w:rPr>
        <w:t xml:space="preserve">de </w:t>
      </w:r>
      <w:r w:rsidRPr="000B2170">
        <w:rPr>
          <w:sz w:val="24"/>
          <w:szCs w:val="24"/>
        </w:rPr>
        <w:t>Requisito</w:t>
      </w:r>
      <w:bookmarkEnd w:id="55"/>
    </w:p>
    <w:tbl>
      <w:tblPr>
        <w:tblStyle w:val="Tabelacomgrade"/>
        <w:tblW w:w="0" w:type="auto"/>
        <w:tblLook w:val="04A0" w:firstRow="1" w:lastRow="0" w:firstColumn="1" w:lastColumn="0" w:noHBand="0" w:noVBand="1"/>
      </w:tblPr>
      <w:tblGrid>
        <w:gridCol w:w="1190"/>
        <w:gridCol w:w="2282"/>
        <w:gridCol w:w="2776"/>
      </w:tblGrid>
      <w:tr w:rsidR="00B052D5" w:rsidRPr="00D170ED" w14:paraId="5762F515" w14:textId="77777777" w:rsidTr="00830BA9">
        <w:tc>
          <w:tcPr>
            <w:tcW w:w="0" w:type="auto"/>
            <w:hideMark/>
          </w:tcPr>
          <w:p w14:paraId="468E8E6C"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Requisito</w:t>
            </w:r>
          </w:p>
        </w:tc>
        <w:tc>
          <w:tcPr>
            <w:tcW w:w="0" w:type="auto"/>
            <w:hideMark/>
          </w:tcPr>
          <w:p w14:paraId="65FAB001"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Caso de Teste</w:t>
            </w:r>
          </w:p>
        </w:tc>
        <w:tc>
          <w:tcPr>
            <w:tcW w:w="0" w:type="auto"/>
            <w:hideMark/>
          </w:tcPr>
          <w:p w14:paraId="5D3F1058"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Evidência Esperada</w:t>
            </w:r>
          </w:p>
        </w:tc>
      </w:tr>
      <w:tr w:rsidR="00B052D5" w:rsidRPr="00D170ED" w14:paraId="33BCA402" w14:textId="77777777" w:rsidTr="00830BA9">
        <w:tc>
          <w:tcPr>
            <w:tcW w:w="0" w:type="auto"/>
            <w:hideMark/>
          </w:tcPr>
          <w:p w14:paraId="0A60FCC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RF01</w:t>
            </w:r>
          </w:p>
        </w:tc>
        <w:tc>
          <w:tcPr>
            <w:tcW w:w="0" w:type="auto"/>
            <w:hideMark/>
          </w:tcPr>
          <w:p w14:paraId="45CEF39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CT03</w:t>
            </w:r>
          </w:p>
        </w:tc>
        <w:tc>
          <w:tcPr>
            <w:tcW w:w="0" w:type="auto"/>
            <w:hideMark/>
          </w:tcPr>
          <w:p w14:paraId="2F643E7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Print do cardápio correto</w:t>
            </w:r>
          </w:p>
        </w:tc>
      </w:tr>
      <w:tr w:rsidR="00B052D5" w:rsidRPr="00D170ED" w14:paraId="390A2605" w14:textId="77777777" w:rsidTr="00830BA9">
        <w:tc>
          <w:tcPr>
            <w:tcW w:w="0" w:type="auto"/>
            <w:hideMark/>
          </w:tcPr>
          <w:p w14:paraId="66ECBF9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RF02</w:t>
            </w:r>
          </w:p>
        </w:tc>
        <w:tc>
          <w:tcPr>
            <w:tcW w:w="0" w:type="auto"/>
            <w:hideMark/>
          </w:tcPr>
          <w:p w14:paraId="237EB5A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CT04</w:t>
            </w:r>
          </w:p>
        </w:tc>
        <w:tc>
          <w:tcPr>
            <w:tcW w:w="0" w:type="auto"/>
            <w:hideMark/>
          </w:tcPr>
          <w:p w14:paraId="4F0CCC6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Carrinho atualizado</w:t>
            </w:r>
          </w:p>
        </w:tc>
      </w:tr>
      <w:tr w:rsidR="00B052D5" w:rsidRPr="00D170ED" w14:paraId="7F887C25" w14:textId="77777777" w:rsidTr="00830BA9">
        <w:tc>
          <w:tcPr>
            <w:tcW w:w="0" w:type="auto"/>
            <w:hideMark/>
          </w:tcPr>
          <w:p w14:paraId="556153C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RF03</w:t>
            </w:r>
          </w:p>
        </w:tc>
        <w:tc>
          <w:tcPr>
            <w:tcW w:w="0" w:type="auto"/>
            <w:hideMark/>
          </w:tcPr>
          <w:p w14:paraId="11D8ABF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CT05/CT06/CT07</w:t>
            </w:r>
          </w:p>
        </w:tc>
        <w:tc>
          <w:tcPr>
            <w:tcW w:w="0" w:type="auto"/>
            <w:hideMark/>
          </w:tcPr>
          <w:p w14:paraId="404A5AC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Status do pedido alterado</w:t>
            </w:r>
          </w:p>
        </w:tc>
      </w:tr>
      <w:tr w:rsidR="00B052D5" w:rsidRPr="00D170ED" w14:paraId="4F3D5958" w14:textId="77777777" w:rsidTr="00830BA9">
        <w:tc>
          <w:tcPr>
            <w:tcW w:w="0" w:type="auto"/>
            <w:hideMark/>
          </w:tcPr>
          <w:p w14:paraId="320F961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RF04</w:t>
            </w:r>
          </w:p>
        </w:tc>
        <w:tc>
          <w:tcPr>
            <w:tcW w:w="0" w:type="auto"/>
            <w:hideMark/>
          </w:tcPr>
          <w:p w14:paraId="1AFD097B"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CT08</w:t>
            </w:r>
          </w:p>
        </w:tc>
        <w:tc>
          <w:tcPr>
            <w:tcW w:w="0" w:type="auto"/>
            <w:hideMark/>
          </w:tcPr>
          <w:p w14:paraId="78617E7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Registro de pontos</w:t>
            </w:r>
          </w:p>
        </w:tc>
      </w:tr>
      <w:tr w:rsidR="00B052D5" w:rsidRPr="00D170ED" w14:paraId="55B02A11" w14:textId="77777777" w:rsidTr="00830BA9">
        <w:tc>
          <w:tcPr>
            <w:tcW w:w="0" w:type="auto"/>
            <w:hideMark/>
          </w:tcPr>
          <w:p w14:paraId="7F99752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RF06</w:t>
            </w:r>
          </w:p>
        </w:tc>
        <w:tc>
          <w:tcPr>
            <w:tcW w:w="0" w:type="auto"/>
            <w:hideMark/>
          </w:tcPr>
          <w:p w14:paraId="3D2F9655"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CT10</w:t>
            </w:r>
          </w:p>
        </w:tc>
        <w:tc>
          <w:tcPr>
            <w:tcW w:w="0" w:type="auto"/>
            <w:hideMark/>
          </w:tcPr>
          <w:p w14:paraId="65A713D1"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Mensagem de estoque</w:t>
            </w:r>
          </w:p>
        </w:tc>
      </w:tr>
      <w:tr w:rsidR="00B052D5" w:rsidRPr="00D170ED" w14:paraId="14862079" w14:textId="77777777" w:rsidTr="00830BA9">
        <w:tc>
          <w:tcPr>
            <w:tcW w:w="0" w:type="auto"/>
            <w:hideMark/>
          </w:tcPr>
          <w:p w14:paraId="624AB2A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RF07</w:t>
            </w:r>
          </w:p>
        </w:tc>
        <w:tc>
          <w:tcPr>
            <w:tcW w:w="0" w:type="auto"/>
            <w:hideMark/>
          </w:tcPr>
          <w:p w14:paraId="66B4A0C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CT01/CT02</w:t>
            </w:r>
          </w:p>
        </w:tc>
        <w:tc>
          <w:tcPr>
            <w:tcW w:w="0" w:type="auto"/>
            <w:hideMark/>
          </w:tcPr>
          <w:p w14:paraId="3A88287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Tela autenticada ou erro</w:t>
            </w:r>
          </w:p>
        </w:tc>
      </w:tr>
      <w:tr w:rsidR="00B052D5" w:rsidRPr="00D170ED" w14:paraId="3C9B1CD1" w14:textId="77777777" w:rsidTr="00830BA9">
        <w:tc>
          <w:tcPr>
            <w:tcW w:w="0" w:type="auto"/>
            <w:hideMark/>
          </w:tcPr>
          <w:p w14:paraId="78988C5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RF08</w:t>
            </w:r>
          </w:p>
        </w:tc>
        <w:tc>
          <w:tcPr>
            <w:tcW w:w="0" w:type="auto"/>
            <w:hideMark/>
          </w:tcPr>
          <w:p w14:paraId="0F4D8D6D"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CT08/CT09</w:t>
            </w:r>
          </w:p>
        </w:tc>
        <w:tc>
          <w:tcPr>
            <w:tcW w:w="0" w:type="auto"/>
            <w:hideMark/>
          </w:tcPr>
          <w:p w14:paraId="2D37469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Registro de consentimento</w:t>
            </w:r>
          </w:p>
        </w:tc>
      </w:tr>
      <w:tr w:rsidR="00B052D5" w:rsidRPr="00D170ED" w14:paraId="01EBC2FC" w14:textId="77777777" w:rsidTr="00830BA9">
        <w:tc>
          <w:tcPr>
            <w:tcW w:w="0" w:type="auto"/>
            <w:hideMark/>
          </w:tcPr>
          <w:p w14:paraId="25AD463C"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RNF01</w:t>
            </w:r>
          </w:p>
        </w:tc>
        <w:tc>
          <w:tcPr>
            <w:tcW w:w="0" w:type="auto"/>
            <w:hideMark/>
          </w:tcPr>
          <w:p w14:paraId="036C2A2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 de desempenho</w:t>
            </w:r>
          </w:p>
        </w:tc>
        <w:tc>
          <w:tcPr>
            <w:tcW w:w="0" w:type="auto"/>
            <w:hideMark/>
          </w:tcPr>
          <w:p w14:paraId="67995F59"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Relatório </w:t>
            </w:r>
            <w:proofErr w:type="spellStart"/>
            <w:r w:rsidRPr="00D170ED">
              <w:rPr>
                <w:rFonts w:ascii="Times New Roman" w:eastAsia="Times New Roman" w:hAnsi="Times New Roman" w:cs="Times New Roman"/>
                <w:sz w:val="24"/>
                <w:szCs w:val="24"/>
                <w:lang w:eastAsia="pt-BR"/>
              </w:rPr>
              <w:t>JMeter</w:t>
            </w:r>
            <w:proofErr w:type="spellEnd"/>
          </w:p>
        </w:tc>
      </w:tr>
    </w:tbl>
    <w:p w14:paraId="5ADB6A99" w14:textId="77777777" w:rsidR="00445940" w:rsidRDefault="00445940" w:rsidP="00D170ED">
      <w:pPr>
        <w:spacing w:before="100" w:beforeAutospacing="1" w:after="100" w:afterAutospacing="1" w:line="360" w:lineRule="auto"/>
        <w:jc w:val="both"/>
        <w:outlineLvl w:val="1"/>
        <w:rPr>
          <w:rFonts w:ascii="Times New Roman" w:eastAsia="Times New Roman" w:hAnsi="Times New Roman" w:cs="Times New Roman"/>
          <w:b/>
          <w:bCs/>
          <w:sz w:val="24"/>
          <w:szCs w:val="24"/>
          <w:lang w:eastAsia="pt-BR"/>
        </w:rPr>
      </w:pPr>
    </w:p>
    <w:p w14:paraId="4908FD5A" w14:textId="22E58992" w:rsidR="00B052D5" w:rsidRPr="000B2170" w:rsidRDefault="00B052D5" w:rsidP="000B2170">
      <w:pPr>
        <w:pStyle w:val="Ttulo2"/>
        <w:rPr>
          <w:sz w:val="24"/>
          <w:szCs w:val="24"/>
        </w:rPr>
      </w:pPr>
      <w:bookmarkStart w:id="56" w:name="_Toc233200658"/>
      <w:r w:rsidRPr="000B2170">
        <w:rPr>
          <w:sz w:val="24"/>
          <w:szCs w:val="24"/>
        </w:rPr>
        <w:t>5.</w:t>
      </w:r>
      <w:r w:rsidR="00517EB8" w:rsidRPr="000B2170">
        <w:rPr>
          <w:sz w:val="24"/>
          <w:szCs w:val="24"/>
        </w:rPr>
        <w:t>5</w:t>
      </w:r>
      <w:r w:rsidRPr="000B2170">
        <w:rPr>
          <w:sz w:val="24"/>
          <w:szCs w:val="24"/>
        </w:rPr>
        <w:t xml:space="preserve"> Ferramentas Utilizadas</w:t>
      </w:r>
      <w:bookmarkEnd w:id="56"/>
    </w:p>
    <w:tbl>
      <w:tblPr>
        <w:tblStyle w:val="Tabelacomgrade"/>
        <w:tblW w:w="0" w:type="auto"/>
        <w:tblLook w:val="04A0" w:firstRow="1" w:lastRow="0" w:firstColumn="1" w:lastColumn="0" w:noHBand="0" w:noVBand="1"/>
      </w:tblPr>
      <w:tblGrid>
        <w:gridCol w:w="1570"/>
        <w:gridCol w:w="3269"/>
      </w:tblGrid>
      <w:tr w:rsidR="00B052D5" w:rsidRPr="00D170ED" w14:paraId="1AC74682" w14:textId="77777777" w:rsidTr="00247513">
        <w:tc>
          <w:tcPr>
            <w:tcW w:w="0" w:type="auto"/>
            <w:hideMark/>
          </w:tcPr>
          <w:p w14:paraId="78EC4D3E"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Ferramenta</w:t>
            </w:r>
          </w:p>
        </w:tc>
        <w:tc>
          <w:tcPr>
            <w:tcW w:w="0" w:type="auto"/>
            <w:hideMark/>
          </w:tcPr>
          <w:p w14:paraId="1C5C44C7" w14:textId="77777777" w:rsidR="00B052D5" w:rsidRPr="00D170ED" w:rsidRDefault="00B052D5" w:rsidP="00D170ED">
            <w:pPr>
              <w:spacing w:line="360" w:lineRule="auto"/>
              <w:jc w:val="both"/>
              <w:rPr>
                <w:rFonts w:ascii="Times New Roman" w:eastAsia="Times New Roman" w:hAnsi="Times New Roman" w:cs="Times New Roman"/>
                <w:b/>
                <w:bCs/>
                <w:sz w:val="24"/>
                <w:szCs w:val="24"/>
                <w:lang w:eastAsia="pt-BR"/>
              </w:rPr>
            </w:pPr>
            <w:r w:rsidRPr="00D170ED">
              <w:rPr>
                <w:rFonts w:ascii="Times New Roman" w:eastAsia="Times New Roman" w:hAnsi="Times New Roman" w:cs="Times New Roman"/>
                <w:b/>
                <w:bCs/>
                <w:sz w:val="24"/>
                <w:szCs w:val="24"/>
                <w:lang w:eastAsia="pt-BR"/>
              </w:rPr>
              <w:t>Finalidade</w:t>
            </w:r>
          </w:p>
        </w:tc>
      </w:tr>
      <w:tr w:rsidR="00B052D5" w:rsidRPr="00D170ED" w14:paraId="0B3F86EC" w14:textId="77777777" w:rsidTr="00247513">
        <w:tc>
          <w:tcPr>
            <w:tcW w:w="0" w:type="auto"/>
            <w:hideMark/>
          </w:tcPr>
          <w:p w14:paraId="69E8B640"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proofErr w:type="spellStart"/>
            <w:r w:rsidRPr="00D170ED">
              <w:rPr>
                <w:rFonts w:ascii="Times New Roman" w:eastAsia="Times New Roman" w:hAnsi="Times New Roman" w:cs="Times New Roman"/>
                <w:sz w:val="24"/>
                <w:szCs w:val="24"/>
                <w:lang w:eastAsia="pt-BR"/>
              </w:rPr>
              <w:t>Selenium</w:t>
            </w:r>
            <w:proofErr w:type="spellEnd"/>
          </w:p>
        </w:tc>
        <w:tc>
          <w:tcPr>
            <w:tcW w:w="0" w:type="auto"/>
            <w:hideMark/>
          </w:tcPr>
          <w:p w14:paraId="1FA4AAF7"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Automação de testes funcionais</w:t>
            </w:r>
          </w:p>
        </w:tc>
      </w:tr>
      <w:tr w:rsidR="00B052D5" w:rsidRPr="00D170ED" w14:paraId="635856BD" w14:textId="77777777" w:rsidTr="00247513">
        <w:tc>
          <w:tcPr>
            <w:tcW w:w="0" w:type="auto"/>
            <w:hideMark/>
          </w:tcPr>
          <w:p w14:paraId="1F27C04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proofErr w:type="spellStart"/>
            <w:r w:rsidRPr="00D170ED">
              <w:rPr>
                <w:rFonts w:ascii="Times New Roman" w:eastAsia="Times New Roman" w:hAnsi="Times New Roman" w:cs="Times New Roman"/>
                <w:sz w:val="24"/>
                <w:szCs w:val="24"/>
                <w:lang w:eastAsia="pt-BR"/>
              </w:rPr>
              <w:t>JMeter</w:t>
            </w:r>
            <w:proofErr w:type="spellEnd"/>
          </w:p>
        </w:tc>
        <w:tc>
          <w:tcPr>
            <w:tcW w:w="0" w:type="auto"/>
            <w:hideMark/>
          </w:tcPr>
          <w:p w14:paraId="53078A7A"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desempenho e carga</w:t>
            </w:r>
          </w:p>
        </w:tc>
      </w:tr>
      <w:tr w:rsidR="00B052D5" w:rsidRPr="00D170ED" w14:paraId="07DF4AB1" w14:textId="77777777" w:rsidTr="00247513">
        <w:tc>
          <w:tcPr>
            <w:tcW w:w="0" w:type="auto"/>
            <w:hideMark/>
          </w:tcPr>
          <w:p w14:paraId="4F048A7E"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OWASP ZAP</w:t>
            </w:r>
          </w:p>
        </w:tc>
        <w:tc>
          <w:tcPr>
            <w:tcW w:w="0" w:type="auto"/>
            <w:hideMark/>
          </w:tcPr>
          <w:p w14:paraId="7C41EAF2"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segurança</w:t>
            </w:r>
          </w:p>
        </w:tc>
      </w:tr>
      <w:tr w:rsidR="00B052D5" w:rsidRPr="00D170ED" w14:paraId="683A268D" w14:textId="77777777" w:rsidTr="00247513">
        <w:tc>
          <w:tcPr>
            <w:tcW w:w="0" w:type="auto"/>
            <w:hideMark/>
          </w:tcPr>
          <w:p w14:paraId="1C4116AF"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proofErr w:type="spellStart"/>
            <w:r w:rsidRPr="00D170ED">
              <w:rPr>
                <w:rFonts w:ascii="Times New Roman" w:eastAsia="Times New Roman" w:hAnsi="Times New Roman" w:cs="Times New Roman"/>
                <w:sz w:val="24"/>
                <w:szCs w:val="24"/>
                <w:lang w:eastAsia="pt-BR"/>
              </w:rPr>
              <w:t>Postman</w:t>
            </w:r>
            <w:proofErr w:type="spellEnd"/>
          </w:p>
        </w:tc>
        <w:tc>
          <w:tcPr>
            <w:tcW w:w="0" w:type="auto"/>
            <w:hideMark/>
          </w:tcPr>
          <w:p w14:paraId="080FFBC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Testes de API</w:t>
            </w:r>
          </w:p>
        </w:tc>
      </w:tr>
      <w:tr w:rsidR="00B052D5" w:rsidRPr="00D170ED" w14:paraId="03210A9A" w14:textId="77777777" w:rsidTr="00247513">
        <w:tc>
          <w:tcPr>
            <w:tcW w:w="0" w:type="auto"/>
            <w:hideMark/>
          </w:tcPr>
          <w:p w14:paraId="19E5F0B4"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GitHub</w:t>
            </w:r>
          </w:p>
        </w:tc>
        <w:tc>
          <w:tcPr>
            <w:tcW w:w="0" w:type="auto"/>
            <w:hideMark/>
          </w:tcPr>
          <w:p w14:paraId="254FD813" w14:textId="77777777" w:rsidR="00B052D5" w:rsidRPr="00D170ED" w:rsidRDefault="00B052D5" w:rsidP="00D170ED">
            <w:pPr>
              <w:spacing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Controle de versão e evidências</w:t>
            </w:r>
          </w:p>
        </w:tc>
      </w:tr>
    </w:tbl>
    <w:p w14:paraId="649E1A23" w14:textId="685F7175" w:rsidR="00D4404B" w:rsidRDefault="00D4404B" w:rsidP="00D4404B">
      <w:pPr>
        <w:pStyle w:val="Ttulo2"/>
        <w:rPr>
          <w:sz w:val="24"/>
          <w:szCs w:val="24"/>
        </w:rPr>
      </w:pPr>
    </w:p>
    <w:p w14:paraId="3453835E" w14:textId="79982C12" w:rsidR="00D4404B" w:rsidRDefault="00D4404B" w:rsidP="00D4404B">
      <w:pPr>
        <w:pStyle w:val="Ttulo2"/>
        <w:rPr>
          <w:sz w:val="24"/>
          <w:szCs w:val="24"/>
        </w:rPr>
      </w:pPr>
      <w:bookmarkStart w:id="57" w:name="_Toc233200659"/>
      <w:r w:rsidRPr="000B2170">
        <w:rPr>
          <w:sz w:val="24"/>
          <w:szCs w:val="24"/>
        </w:rPr>
        <w:t>5.</w:t>
      </w:r>
      <w:r>
        <w:rPr>
          <w:sz w:val="24"/>
          <w:szCs w:val="24"/>
        </w:rPr>
        <w:t>6</w:t>
      </w:r>
      <w:r w:rsidRPr="000B2170">
        <w:rPr>
          <w:sz w:val="24"/>
          <w:szCs w:val="24"/>
        </w:rPr>
        <w:t xml:space="preserve"> </w:t>
      </w:r>
      <w:r w:rsidRPr="00D4404B">
        <w:rPr>
          <w:sz w:val="24"/>
          <w:szCs w:val="24"/>
        </w:rPr>
        <w:t xml:space="preserve">Especificação do Contrato de Dados do </w:t>
      </w:r>
      <w:proofErr w:type="spellStart"/>
      <w:r w:rsidRPr="00D4404B">
        <w:rPr>
          <w:sz w:val="24"/>
          <w:szCs w:val="24"/>
        </w:rPr>
        <w:t>Mock</w:t>
      </w:r>
      <w:bookmarkEnd w:id="57"/>
      <w:proofErr w:type="spellEnd"/>
    </w:p>
    <w:p w14:paraId="7FCB0E25" w14:textId="77777777" w:rsidR="00D4404B" w:rsidRDefault="00D4404B" w:rsidP="00D4404B">
      <w:pPr>
        <w:pStyle w:val="NormalWeb"/>
        <w:spacing w:line="360" w:lineRule="auto"/>
        <w:jc w:val="both"/>
      </w:pPr>
      <w:r>
        <w:lastRenderedPageBreak/>
        <w:t>Para a validação do fluxo de pagamento multicanal (Aplicativo, Totem e Balcão) sem a necessidade de gerar transações financeiras reais ou depender da estabilidade de servidores de terceiros durante a execução dos testes, a equipe de QA mapeou e utilizou um ambiente simulado (</w:t>
      </w:r>
      <w:proofErr w:type="spellStart"/>
      <w:r>
        <w:rPr>
          <w:i/>
          <w:iCs/>
        </w:rPr>
        <w:t>Mock</w:t>
      </w:r>
      <w:proofErr w:type="spellEnd"/>
      <w:r>
        <w:t>).</w:t>
      </w:r>
    </w:p>
    <w:p w14:paraId="2BEAA6AA" w14:textId="43D79BB1" w:rsidR="00D4404B" w:rsidRDefault="00D4404B" w:rsidP="00D4404B">
      <w:pPr>
        <w:pStyle w:val="NormalWeb"/>
        <w:spacing w:line="360" w:lineRule="auto"/>
        <w:jc w:val="both"/>
      </w:pPr>
      <w:r>
        <w:t>A comunicação com o Gateway de Pagamentos foi validada através do isolamento de componentes, utilizando o seguinte contrato de dados estruturado em formato JSON para as requisições e respostas de teste:</w:t>
      </w:r>
    </w:p>
    <w:p w14:paraId="772E9DEE" w14:textId="60E54D3A" w:rsidR="00D4404B" w:rsidRDefault="00D4404B" w:rsidP="00D4404B">
      <w:pPr>
        <w:pStyle w:val="NormalWeb"/>
        <w:numPr>
          <w:ilvl w:val="0"/>
          <w:numId w:val="15"/>
        </w:numPr>
        <w:spacing w:line="360" w:lineRule="auto"/>
      </w:pPr>
      <w:r>
        <w:t>Endpoint Simulado para Homologação: https://api.mockgateway.qa/v1/payments/authorize</w:t>
      </w:r>
    </w:p>
    <w:p w14:paraId="417CA8D9" w14:textId="57D09D3C" w:rsidR="00D4404B" w:rsidRDefault="00D4404B" w:rsidP="00D4404B">
      <w:pPr>
        <w:pStyle w:val="NormalWeb"/>
        <w:numPr>
          <w:ilvl w:val="0"/>
          <w:numId w:val="15"/>
        </w:numPr>
        <w:spacing w:line="360" w:lineRule="auto"/>
        <w:jc w:val="both"/>
      </w:pPr>
      <w:r>
        <w:t>Massa de Dados de Envio (</w:t>
      </w:r>
      <w:proofErr w:type="spellStart"/>
      <w:r>
        <w:t>Payload</w:t>
      </w:r>
      <w:proofErr w:type="spellEnd"/>
      <w:r>
        <w:t xml:space="preserve"> da Requisição):</w:t>
      </w:r>
    </w:p>
    <w:p w14:paraId="388E7D07" w14:textId="77777777" w:rsidR="00D4404B" w:rsidRDefault="00D4404B" w:rsidP="00D4404B">
      <w:pPr>
        <w:pStyle w:val="NormalWeb"/>
        <w:spacing w:line="360" w:lineRule="auto"/>
        <w:jc w:val="both"/>
      </w:pPr>
      <w:r>
        <w:t>{</w:t>
      </w:r>
    </w:p>
    <w:p w14:paraId="4D5F4737" w14:textId="77777777" w:rsidR="00D4404B" w:rsidRDefault="00D4404B" w:rsidP="00D4404B">
      <w:pPr>
        <w:pStyle w:val="NormalWeb"/>
        <w:spacing w:line="360" w:lineRule="auto"/>
        <w:jc w:val="both"/>
      </w:pPr>
      <w:r>
        <w:t xml:space="preserve">  "</w:t>
      </w:r>
      <w:proofErr w:type="spellStart"/>
      <w:r>
        <w:t>merchant_id</w:t>
      </w:r>
      <w:proofErr w:type="spellEnd"/>
      <w:r>
        <w:t>": "RAIZES_NORDESTE_001",</w:t>
      </w:r>
    </w:p>
    <w:p w14:paraId="5B3BE25E" w14:textId="77777777" w:rsidR="00D4404B" w:rsidRDefault="00D4404B" w:rsidP="00D4404B">
      <w:pPr>
        <w:pStyle w:val="NormalWeb"/>
        <w:spacing w:line="360" w:lineRule="auto"/>
        <w:jc w:val="both"/>
      </w:pPr>
      <w:r>
        <w:t xml:space="preserve">  "</w:t>
      </w:r>
      <w:proofErr w:type="spellStart"/>
      <w:r>
        <w:t>transaction_amount</w:t>
      </w:r>
      <w:proofErr w:type="spellEnd"/>
      <w:r>
        <w:t>": 45.90,</w:t>
      </w:r>
    </w:p>
    <w:p w14:paraId="236824BD" w14:textId="77777777" w:rsidR="00D4404B" w:rsidRDefault="00D4404B" w:rsidP="00D4404B">
      <w:pPr>
        <w:pStyle w:val="NormalWeb"/>
        <w:spacing w:line="360" w:lineRule="auto"/>
        <w:jc w:val="both"/>
      </w:pPr>
      <w:r>
        <w:t xml:space="preserve">  "</w:t>
      </w:r>
      <w:proofErr w:type="spellStart"/>
      <w:r>
        <w:t>payment_method</w:t>
      </w:r>
      <w:proofErr w:type="spellEnd"/>
      <w:r>
        <w:t>": "PIX",</w:t>
      </w:r>
    </w:p>
    <w:p w14:paraId="6D563269" w14:textId="77777777" w:rsidR="00D4404B" w:rsidRDefault="00D4404B" w:rsidP="00D4404B">
      <w:pPr>
        <w:pStyle w:val="NormalWeb"/>
        <w:spacing w:line="360" w:lineRule="auto"/>
        <w:jc w:val="both"/>
      </w:pPr>
      <w:r>
        <w:t xml:space="preserve">  "</w:t>
      </w:r>
      <w:proofErr w:type="spellStart"/>
      <w:r>
        <w:t>device_channel</w:t>
      </w:r>
      <w:proofErr w:type="spellEnd"/>
      <w:r>
        <w:t>": "TOTEM_AUTOATENDIMENTO",</w:t>
      </w:r>
    </w:p>
    <w:p w14:paraId="1ED8D87D" w14:textId="77777777" w:rsidR="00D4404B" w:rsidRDefault="00D4404B" w:rsidP="00D4404B">
      <w:pPr>
        <w:pStyle w:val="NormalWeb"/>
        <w:spacing w:line="360" w:lineRule="auto"/>
        <w:jc w:val="both"/>
      </w:pPr>
      <w:r>
        <w:t xml:space="preserve">  "</w:t>
      </w:r>
      <w:proofErr w:type="spellStart"/>
      <w:r>
        <w:t>sandbox_mode</w:t>
      </w:r>
      <w:proofErr w:type="spellEnd"/>
      <w:r>
        <w:t xml:space="preserve">": </w:t>
      </w:r>
      <w:proofErr w:type="spellStart"/>
      <w:r>
        <w:t>true</w:t>
      </w:r>
      <w:proofErr w:type="spellEnd"/>
    </w:p>
    <w:p w14:paraId="792CE79A" w14:textId="18BB57B9" w:rsidR="00D4404B" w:rsidRDefault="00D4404B" w:rsidP="00D4404B">
      <w:pPr>
        <w:pStyle w:val="NormalWeb"/>
        <w:spacing w:line="360" w:lineRule="auto"/>
        <w:jc w:val="both"/>
      </w:pPr>
      <w:r>
        <w:t>}</w:t>
      </w:r>
    </w:p>
    <w:p w14:paraId="662121C1" w14:textId="6BE7E1D4" w:rsidR="00D4404B" w:rsidRDefault="00D4404B" w:rsidP="00D4404B">
      <w:pPr>
        <w:pStyle w:val="NormalWeb"/>
        <w:numPr>
          <w:ilvl w:val="0"/>
          <w:numId w:val="17"/>
        </w:numPr>
        <w:spacing w:line="360" w:lineRule="auto"/>
        <w:jc w:val="both"/>
      </w:pPr>
      <w:r>
        <w:t>Resposta do Servidor Externo para Testes Positivos (Código 200 OK):</w:t>
      </w:r>
    </w:p>
    <w:p w14:paraId="1BDAB365" w14:textId="77777777" w:rsidR="00D4404B" w:rsidRDefault="00D4404B" w:rsidP="00D4404B">
      <w:pPr>
        <w:pStyle w:val="NormalWeb"/>
        <w:spacing w:line="360" w:lineRule="auto"/>
        <w:jc w:val="both"/>
      </w:pPr>
      <w:r>
        <w:t>{</w:t>
      </w:r>
    </w:p>
    <w:p w14:paraId="3020DDC5" w14:textId="77777777" w:rsidR="00D4404B" w:rsidRDefault="00D4404B" w:rsidP="00D4404B">
      <w:pPr>
        <w:pStyle w:val="NormalWeb"/>
        <w:spacing w:line="360" w:lineRule="auto"/>
        <w:jc w:val="both"/>
      </w:pPr>
      <w:r>
        <w:t xml:space="preserve">  "status": "APPROVED",</w:t>
      </w:r>
    </w:p>
    <w:p w14:paraId="77E88B41" w14:textId="77777777" w:rsidR="00D4404B" w:rsidRDefault="00D4404B" w:rsidP="00D4404B">
      <w:pPr>
        <w:pStyle w:val="NormalWeb"/>
        <w:spacing w:line="360" w:lineRule="auto"/>
        <w:jc w:val="both"/>
      </w:pPr>
      <w:r>
        <w:t xml:space="preserve">  "</w:t>
      </w:r>
      <w:proofErr w:type="spellStart"/>
      <w:r>
        <w:t>authorization_code</w:t>
      </w:r>
      <w:proofErr w:type="spellEnd"/>
      <w:r>
        <w:t>": "AUTH-998124",</w:t>
      </w:r>
    </w:p>
    <w:p w14:paraId="2F3341C3" w14:textId="77777777" w:rsidR="00D4404B" w:rsidRDefault="00D4404B" w:rsidP="00D4404B">
      <w:pPr>
        <w:pStyle w:val="NormalWeb"/>
        <w:spacing w:line="360" w:lineRule="auto"/>
        <w:jc w:val="both"/>
      </w:pPr>
      <w:r>
        <w:t xml:space="preserve">  "</w:t>
      </w:r>
      <w:proofErr w:type="spellStart"/>
      <w:r>
        <w:t>timestamp</w:t>
      </w:r>
      <w:proofErr w:type="spellEnd"/>
      <w:r>
        <w:t>": "2026-06-24T13:10:00Z"</w:t>
      </w:r>
    </w:p>
    <w:p w14:paraId="39CF6E36" w14:textId="5C6EA723" w:rsidR="00D4404B" w:rsidRDefault="00D4404B" w:rsidP="00D4404B">
      <w:pPr>
        <w:pStyle w:val="NormalWeb"/>
        <w:spacing w:line="360" w:lineRule="auto"/>
        <w:jc w:val="both"/>
      </w:pPr>
      <w:r>
        <w:t>}</w:t>
      </w:r>
    </w:p>
    <w:p w14:paraId="5DDFAFB7" w14:textId="77777777" w:rsidR="00D4404B" w:rsidRPr="00D4404B" w:rsidRDefault="00D4404B" w:rsidP="00D4404B">
      <w:pPr>
        <w:rPr>
          <w:rFonts w:ascii="Times New Roman" w:hAnsi="Times New Roman" w:cs="Times New Roman"/>
          <w:sz w:val="24"/>
          <w:szCs w:val="24"/>
        </w:rPr>
      </w:pPr>
    </w:p>
    <w:p w14:paraId="30908BE4" w14:textId="77777777" w:rsidR="00D4404B" w:rsidRPr="00D4404B" w:rsidRDefault="00D4404B" w:rsidP="00D4404B">
      <w:pPr>
        <w:pStyle w:val="Ttulo2"/>
        <w:rPr>
          <w:sz w:val="24"/>
          <w:szCs w:val="24"/>
        </w:rPr>
      </w:pPr>
    </w:p>
    <w:p w14:paraId="152FEEF7" w14:textId="5C9F416F" w:rsidR="00B052D5" w:rsidRPr="00ED2F7F" w:rsidRDefault="00B052D5" w:rsidP="00ED2F7F">
      <w:pPr>
        <w:pStyle w:val="Ttulo1"/>
        <w:rPr>
          <w:sz w:val="24"/>
          <w:szCs w:val="24"/>
        </w:rPr>
      </w:pPr>
      <w:bookmarkStart w:id="58" w:name="_Toc233200660"/>
      <w:r w:rsidRPr="00ED2F7F">
        <w:rPr>
          <w:sz w:val="24"/>
          <w:szCs w:val="24"/>
        </w:rPr>
        <w:t>6. MÉTRICAS E INDICADORES DE QUALIDADE</w:t>
      </w:r>
      <w:bookmarkEnd w:id="58"/>
    </w:p>
    <w:tbl>
      <w:tblPr>
        <w:tblStyle w:val="Tabelacomgrade"/>
        <w:tblW w:w="0" w:type="auto"/>
        <w:tblLook w:val="04A0" w:firstRow="1" w:lastRow="0" w:firstColumn="1" w:lastColumn="0" w:noHBand="0" w:noVBand="1"/>
      </w:tblPr>
      <w:tblGrid>
        <w:gridCol w:w="2200"/>
        <w:gridCol w:w="1321"/>
        <w:gridCol w:w="2054"/>
        <w:gridCol w:w="1933"/>
        <w:gridCol w:w="1553"/>
      </w:tblGrid>
      <w:tr w:rsidR="00F30E4C" w:rsidRPr="00D4404B" w14:paraId="6F0EC790" w14:textId="77777777" w:rsidTr="00F30E4C">
        <w:tc>
          <w:tcPr>
            <w:tcW w:w="0" w:type="auto"/>
            <w:hideMark/>
          </w:tcPr>
          <w:p w14:paraId="6879AAF6" w14:textId="77777777" w:rsidR="00D4404B" w:rsidRPr="00D4404B" w:rsidRDefault="00D4404B" w:rsidP="00F30E4C">
            <w:pPr>
              <w:spacing w:line="360" w:lineRule="auto"/>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Métrica / KPI de QA</w:t>
            </w:r>
          </w:p>
        </w:tc>
        <w:tc>
          <w:tcPr>
            <w:tcW w:w="0" w:type="auto"/>
            <w:hideMark/>
          </w:tcPr>
          <w:p w14:paraId="1EA0892B" w14:textId="77777777" w:rsidR="00D4404B" w:rsidRPr="00D4404B" w:rsidRDefault="00D4404B" w:rsidP="00F30E4C">
            <w:pPr>
              <w:spacing w:line="360" w:lineRule="auto"/>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Meta Definida</w:t>
            </w:r>
          </w:p>
        </w:tc>
        <w:tc>
          <w:tcPr>
            <w:tcW w:w="0" w:type="auto"/>
            <w:hideMark/>
          </w:tcPr>
          <w:p w14:paraId="0FBAFC62" w14:textId="77777777" w:rsidR="00D4404B" w:rsidRPr="00D4404B" w:rsidRDefault="00D4404B" w:rsidP="00F30E4C">
            <w:pPr>
              <w:spacing w:line="360" w:lineRule="auto"/>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Resultado Obtido (Simulado)</w:t>
            </w:r>
          </w:p>
        </w:tc>
        <w:tc>
          <w:tcPr>
            <w:tcW w:w="1933" w:type="dxa"/>
            <w:hideMark/>
          </w:tcPr>
          <w:p w14:paraId="1370F334" w14:textId="77777777" w:rsidR="00D4404B" w:rsidRPr="00D4404B" w:rsidRDefault="00D4404B" w:rsidP="00F30E4C">
            <w:pPr>
              <w:spacing w:line="360" w:lineRule="auto"/>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Frequência de Coleta</w:t>
            </w:r>
          </w:p>
        </w:tc>
        <w:tc>
          <w:tcPr>
            <w:tcW w:w="1553" w:type="dxa"/>
            <w:hideMark/>
          </w:tcPr>
          <w:p w14:paraId="6F2EBCD2" w14:textId="77777777" w:rsidR="00D4404B" w:rsidRPr="00D4404B" w:rsidRDefault="00D4404B" w:rsidP="00F30E4C">
            <w:pPr>
              <w:spacing w:line="360" w:lineRule="auto"/>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Status de Validação</w:t>
            </w:r>
          </w:p>
        </w:tc>
      </w:tr>
      <w:tr w:rsidR="00F30E4C" w:rsidRPr="00D4404B" w14:paraId="3E571620" w14:textId="77777777" w:rsidTr="00F30E4C">
        <w:tc>
          <w:tcPr>
            <w:tcW w:w="0" w:type="auto"/>
            <w:vAlign w:val="center"/>
            <w:hideMark/>
          </w:tcPr>
          <w:p w14:paraId="250AC225"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Cobertura de Código</w:t>
            </w:r>
          </w:p>
        </w:tc>
        <w:tc>
          <w:tcPr>
            <w:tcW w:w="0" w:type="auto"/>
            <w:vAlign w:val="center"/>
            <w:hideMark/>
          </w:tcPr>
          <w:p w14:paraId="28C6CF66" w14:textId="7BD2AC51"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Pr>
                <w:rFonts w:ascii="Times New Roman" w:eastAsia="Times New Roman" w:hAnsi="Times New Roman" w:cs="Times New Roman"/>
                <w:color w:val="1F1F1F"/>
                <w:sz w:val="24"/>
                <w:szCs w:val="24"/>
                <w:bdr w:val="none" w:sz="0" w:space="0" w:color="auto" w:frame="1"/>
                <w:lang w:eastAsia="pt-BR"/>
              </w:rPr>
              <w:t>&gt;= 80%</w:t>
            </w:r>
          </w:p>
        </w:tc>
        <w:tc>
          <w:tcPr>
            <w:tcW w:w="0" w:type="auto"/>
            <w:vAlign w:val="center"/>
            <w:hideMark/>
          </w:tcPr>
          <w:p w14:paraId="6E0F3A3E" w14:textId="1ED5B410"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85%</w:t>
            </w:r>
            <w:r w:rsidR="00F30E4C">
              <w:rPr>
                <w:rFonts w:ascii="Times New Roman" w:eastAsia="Times New Roman" w:hAnsi="Times New Roman" w:cs="Times New Roman"/>
                <w:color w:val="1F1F1F"/>
                <w:sz w:val="24"/>
                <w:szCs w:val="24"/>
                <w:bdr w:val="none" w:sz="0" w:space="0" w:color="auto" w:frame="1"/>
                <w:lang w:eastAsia="pt-BR"/>
              </w:rPr>
              <w:t xml:space="preserve"> </w:t>
            </w:r>
            <w:r w:rsidRPr="00D4404B">
              <w:rPr>
                <w:rFonts w:ascii="Times New Roman" w:eastAsia="Times New Roman" w:hAnsi="Times New Roman" w:cs="Times New Roman"/>
                <w:color w:val="1F1F1F"/>
                <w:sz w:val="24"/>
                <w:szCs w:val="24"/>
                <w:bdr w:val="none" w:sz="0" w:space="0" w:color="auto" w:frame="1"/>
                <w:lang w:eastAsia="pt-BR"/>
              </w:rPr>
              <w:t>de cobertura</w:t>
            </w:r>
          </w:p>
        </w:tc>
        <w:tc>
          <w:tcPr>
            <w:tcW w:w="1933" w:type="dxa"/>
            <w:vAlign w:val="center"/>
            <w:hideMark/>
          </w:tcPr>
          <w:p w14:paraId="593A5395"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 xml:space="preserve">Por </w:t>
            </w:r>
            <w:proofErr w:type="spellStart"/>
            <w:r w:rsidRPr="00D4404B">
              <w:rPr>
                <w:rFonts w:ascii="Times New Roman" w:eastAsia="Times New Roman" w:hAnsi="Times New Roman" w:cs="Times New Roman"/>
                <w:color w:val="1F1F1F"/>
                <w:sz w:val="24"/>
                <w:szCs w:val="24"/>
                <w:bdr w:val="none" w:sz="0" w:space="0" w:color="auto" w:frame="1"/>
                <w:lang w:eastAsia="pt-BR"/>
              </w:rPr>
              <w:t>Commit</w:t>
            </w:r>
            <w:proofErr w:type="spellEnd"/>
            <w:r w:rsidRPr="00D4404B">
              <w:rPr>
                <w:rFonts w:ascii="Times New Roman" w:eastAsia="Times New Roman" w:hAnsi="Times New Roman" w:cs="Times New Roman"/>
                <w:color w:val="1F1F1F"/>
                <w:sz w:val="24"/>
                <w:szCs w:val="24"/>
                <w:bdr w:val="none" w:sz="0" w:space="0" w:color="auto" w:frame="1"/>
                <w:lang w:eastAsia="pt-BR"/>
              </w:rPr>
              <w:t xml:space="preserve"> (CI/CD)</w:t>
            </w:r>
          </w:p>
        </w:tc>
        <w:tc>
          <w:tcPr>
            <w:tcW w:w="1553" w:type="dxa"/>
            <w:vAlign w:val="center"/>
            <w:hideMark/>
          </w:tcPr>
          <w:p w14:paraId="2DA56D19"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[Atingido]</w:t>
            </w:r>
          </w:p>
        </w:tc>
      </w:tr>
      <w:tr w:rsidR="00F30E4C" w:rsidRPr="00D4404B" w14:paraId="3B702EFD" w14:textId="77777777" w:rsidTr="00F30E4C">
        <w:tc>
          <w:tcPr>
            <w:tcW w:w="0" w:type="auto"/>
            <w:vAlign w:val="center"/>
            <w:hideMark/>
          </w:tcPr>
          <w:p w14:paraId="2DF88C63"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Sucesso de Testes E2E</w:t>
            </w:r>
          </w:p>
        </w:tc>
        <w:tc>
          <w:tcPr>
            <w:tcW w:w="0" w:type="auto"/>
            <w:vAlign w:val="center"/>
            <w:hideMark/>
          </w:tcPr>
          <w:p w14:paraId="332E85BC" w14:textId="2D90EA81"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Pr>
                <w:rFonts w:ascii="Times New Roman" w:eastAsia="Times New Roman" w:hAnsi="Times New Roman" w:cs="Times New Roman"/>
                <w:color w:val="1F1F1F"/>
                <w:sz w:val="24"/>
                <w:szCs w:val="24"/>
                <w:bdr w:val="none" w:sz="0" w:space="0" w:color="auto" w:frame="1"/>
                <w:lang w:eastAsia="pt-BR"/>
              </w:rPr>
              <w:t>1</w:t>
            </w:r>
            <w:r w:rsidRPr="00D4404B">
              <w:rPr>
                <w:rFonts w:ascii="Times New Roman" w:eastAsia="Times New Roman" w:hAnsi="Times New Roman" w:cs="Times New Roman"/>
                <w:color w:val="1F1F1F"/>
                <w:sz w:val="24"/>
                <w:szCs w:val="24"/>
                <w:bdr w:val="none" w:sz="0" w:space="0" w:color="auto" w:frame="1"/>
                <w:lang w:eastAsia="pt-BR"/>
              </w:rPr>
              <w:t>00%</w:t>
            </w:r>
          </w:p>
        </w:tc>
        <w:tc>
          <w:tcPr>
            <w:tcW w:w="0" w:type="auto"/>
            <w:vAlign w:val="center"/>
            <w:hideMark/>
          </w:tcPr>
          <w:p w14:paraId="1ACD59FC"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Zero bugs impeditivos</w:t>
            </w:r>
          </w:p>
        </w:tc>
        <w:tc>
          <w:tcPr>
            <w:tcW w:w="1933" w:type="dxa"/>
            <w:vAlign w:val="center"/>
            <w:hideMark/>
          </w:tcPr>
          <w:p w14:paraId="5301E679"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Semanal (</w:t>
            </w:r>
            <w:proofErr w:type="spellStart"/>
            <w:r w:rsidRPr="00D4404B">
              <w:rPr>
                <w:rFonts w:ascii="Times New Roman" w:eastAsia="Times New Roman" w:hAnsi="Times New Roman" w:cs="Times New Roman"/>
                <w:color w:val="1F1F1F"/>
                <w:sz w:val="24"/>
                <w:szCs w:val="24"/>
                <w:bdr w:val="none" w:sz="0" w:space="0" w:color="auto" w:frame="1"/>
                <w:lang w:eastAsia="pt-BR"/>
              </w:rPr>
              <w:t>Pré</w:t>
            </w:r>
            <w:proofErr w:type="spellEnd"/>
            <w:r w:rsidRPr="00D4404B">
              <w:rPr>
                <w:rFonts w:ascii="Times New Roman" w:eastAsia="Times New Roman" w:hAnsi="Times New Roman" w:cs="Times New Roman"/>
                <w:color w:val="1F1F1F"/>
                <w:sz w:val="24"/>
                <w:szCs w:val="24"/>
                <w:bdr w:val="none" w:sz="0" w:space="0" w:color="auto" w:frame="1"/>
                <w:lang w:eastAsia="pt-BR"/>
              </w:rPr>
              <w:t>-Release)</w:t>
            </w:r>
          </w:p>
        </w:tc>
        <w:tc>
          <w:tcPr>
            <w:tcW w:w="1553" w:type="dxa"/>
            <w:vAlign w:val="center"/>
            <w:hideMark/>
          </w:tcPr>
          <w:p w14:paraId="0AF38634"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[Atingido]</w:t>
            </w:r>
          </w:p>
        </w:tc>
      </w:tr>
      <w:tr w:rsidR="00F30E4C" w:rsidRPr="00D4404B" w14:paraId="668002D4" w14:textId="77777777" w:rsidTr="00F30E4C">
        <w:tc>
          <w:tcPr>
            <w:tcW w:w="0" w:type="auto"/>
            <w:vAlign w:val="center"/>
            <w:hideMark/>
          </w:tcPr>
          <w:p w14:paraId="59C77F4B"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Disponibilidade (</w:t>
            </w:r>
            <w:proofErr w:type="spellStart"/>
            <w:r w:rsidRPr="00D4404B">
              <w:rPr>
                <w:rFonts w:ascii="Times New Roman" w:eastAsia="Times New Roman" w:hAnsi="Times New Roman" w:cs="Times New Roman"/>
                <w:b/>
                <w:bCs/>
                <w:color w:val="1F1F1F"/>
                <w:sz w:val="24"/>
                <w:szCs w:val="24"/>
                <w:bdr w:val="none" w:sz="0" w:space="0" w:color="auto" w:frame="1"/>
                <w:lang w:eastAsia="pt-BR"/>
              </w:rPr>
              <w:t>Uptime</w:t>
            </w:r>
            <w:proofErr w:type="spellEnd"/>
            <w:r w:rsidRPr="00D4404B">
              <w:rPr>
                <w:rFonts w:ascii="Times New Roman" w:eastAsia="Times New Roman" w:hAnsi="Times New Roman" w:cs="Times New Roman"/>
                <w:b/>
                <w:bCs/>
                <w:color w:val="1F1F1F"/>
                <w:sz w:val="24"/>
                <w:szCs w:val="24"/>
                <w:bdr w:val="none" w:sz="0" w:space="0" w:color="auto" w:frame="1"/>
                <w:lang w:eastAsia="pt-BR"/>
              </w:rPr>
              <w:t>)</w:t>
            </w:r>
          </w:p>
        </w:tc>
        <w:tc>
          <w:tcPr>
            <w:tcW w:w="0" w:type="auto"/>
            <w:vAlign w:val="center"/>
            <w:hideMark/>
          </w:tcPr>
          <w:p w14:paraId="556B42DA" w14:textId="6A87AA7E" w:rsidR="00D4404B" w:rsidRPr="00D4404B" w:rsidRDefault="00F30E4C" w:rsidP="00F30E4C">
            <w:pPr>
              <w:spacing w:line="360" w:lineRule="auto"/>
              <w:jc w:val="center"/>
              <w:rPr>
                <w:rFonts w:ascii="Times New Roman" w:eastAsia="Times New Roman" w:hAnsi="Times New Roman" w:cs="Times New Roman"/>
                <w:color w:val="1F1F1F"/>
                <w:sz w:val="24"/>
                <w:szCs w:val="24"/>
                <w:lang w:eastAsia="pt-BR"/>
              </w:rPr>
            </w:pPr>
            <w:r>
              <w:rPr>
                <w:rFonts w:ascii="Times New Roman" w:eastAsia="Times New Roman" w:hAnsi="Times New Roman" w:cs="Times New Roman"/>
                <w:color w:val="1F1F1F"/>
                <w:sz w:val="24"/>
                <w:szCs w:val="24"/>
                <w:bdr w:val="none" w:sz="0" w:space="0" w:color="auto" w:frame="1"/>
                <w:lang w:eastAsia="pt-BR"/>
              </w:rPr>
              <w:t xml:space="preserve">&gt;= </w:t>
            </w:r>
            <w:r w:rsidR="00D4404B" w:rsidRPr="00D4404B">
              <w:rPr>
                <w:rFonts w:ascii="Times New Roman" w:eastAsia="Times New Roman" w:hAnsi="Times New Roman" w:cs="Times New Roman"/>
                <w:color w:val="1F1F1F"/>
                <w:sz w:val="24"/>
                <w:szCs w:val="24"/>
                <w:bdr w:val="none" w:sz="0" w:space="0" w:color="auto" w:frame="1"/>
                <w:lang w:eastAsia="pt-BR"/>
              </w:rPr>
              <w:t>99,5%</w:t>
            </w:r>
          </w:p>
        </w:tc>
        <w:tc>
          <w:tcPr>
            <w:tcW w:w="0" w:type="auto"/>
            <w:vAlign w:val="center"/>
            <w:hideMark/>
          </w:tcPr>
          <w:p w14:paraId="0EF08089" w14:textId="54213AC1"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99,85%</w:t>
            </w:r>
          </w:p>
        </w:tc>
        <w:tc>
          <w:tcPr>
            <w:tcW w:w="1933" w:type="dxa"/>
            <w:vAlign w:val="center"/>
            <w:hideMark/>
          </w:tcPr>
          <w:p w14:paraId="3B7FCB5B"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Mensal</w:t>
            </w:r>
          </w:p>
        </w:tc>
        <w:tc>
          <w:tcPr>
            <w:tcW w:w="1553" w:type="dxa"/>
            <w:vAlign w:val="center"/>
            <w:hideMark/>
          </w:tcPr>
          <w:p w14:paraId="30A935C1"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[Atingido]</w:t>
            </w:r>
          </w:p>
        </w:tc>
      </w:tr>
      <w:tr w:rsidR="00F30E4C" w:rsidRPr="00D4404B" w14:paraId="4F48AD94" w14:textId="77777777" w:rsidTr="00F30E4C">
        <w:tc>
          <w:tcPr>
            <w:tcW w:w="0" w:type="auto"/>
            <w:vAlign w:val="center"/>
            <w:hideMark/>
          </w:tcPr>
          <w:p w14:paraId="57F9776D"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Tempo de Resposta</w:t>
            </w:r>
          </w:p>
        </w:tc>
        <w:tc>
          <w:tcPr>
            <w:tcW w:w="0" w:type="auto"/>
            <w:vAlign w:val="center"/>
            <w:hideMark/>
          </w:tcPr>
          <w:p w14:paraId="18676678" w14:textId="392E9880" w:rsidR="00D4404B" w:rsidRPr="00D4404B" w:rsidRDefault="00F30E4C" w:rsidP="00F30E4C">
            <w:pPr>
              <w:spacing w:line="360" w:lineRule="auto"/>
              <w:jc w:val="center"/>
              <w:rPr>
                <w:rFonts w:ascii="Times New Roman" w:eastAsia="Times New Roman" w:hAnsi="Times New Roman" w:cs="Times New Roman"/>
                <w:color w:val="1F1F1F"/>
                <w:sz w:val="24"/>
                <w:szCs w:val="24"/>
                <w:lang w:eastAsia="pt-BR"/>
              </w:rPr>
            </w:pPr>
            <w:r>
              <w:rPr>
                <w:rFonts w:ascii="Times New Roman" w:eastAsia="Times New Roman" w:hAnsi="Times New Roman" w:cs="Times New Roman"/>
                <w:color w:val="1F1F1F"/>
                <w:sz w:val="24"/>
                <w:szCs w:val="24"/>
                <w:bdr w:val="none" w:sz="0" w:space="0" w:color="auto" w:frame="1"/>
                <w:lang w:eastAsia="pt-BR"/>
              </w:rPr>
              <w:t xml:space="preserve">&lt; </w:t>
            </w:r>
            <w:r w:rsidR="00D4404B" w:rsidRPr="00D4404B">
              <w:rPr>
                <w:rFonts w:ascii="Times New Roman" w:eastAsia="Times New Roman" w:hAnsi="Times New Roman" w:cs="Times New Roman"/>
                <w:color w:val="1F1F1F"/>
                <w:sz w:val="24"/>
                <w:szCs w:val="24"/>
                <w:bdr w:val="none" w:sz="0" w:space="0" w:color="auto" w:frame="1"/>
                <w:lang w:eastAsia="pt-BR"/>
              </w:rPr>
              <w:t>2.0s</w:t>
            </w:r>
          </w:p>
        </w:tc>
        <w:tc>
          <w:tcPr>
            <w:tcW w:w="0" w:type="auto"/>
            <w:vAlign w:val="center"/>
            <w:hideMark/>
          </w:tcPr>
          <w:p w14:paraId="51D2C336" w14:textId="47BAC1BA"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Média de 1.3</w:t>
            </w:r>
            <w:r w:rsidR="00F30E4C">
              <w:rPr>
                <w:rFonts w:ascii="Times New Roman" w:eastAsia="Times New Roman" w:hAnsi="Times New Roman" w:cs="Times New Roman"/>
                <w:color w:val="1F1F1F"/>
                <w:sz w:val="24"/>
                <w:szCs w:val="24"/>
                <w:bdr w:val="none" w:sz="0" w:space="0" w:color="auto" w:frame="1"/>
                <w:lang w:eastAsia="pt-BR"/>
              </w:rPr>
              <w:t>s no Checkout</w:t>
            </w:r>
          </w:p>
        </w:tc>
        <w:tc>
          <w:tcPr>
            <w:tcW w:w="1933" w:type="dxa"/>
            <w:vAlign w:val="center"/>
            <w:hideMark/>
          </w:tcPr>
          <w:p w14:paraId="1D97E29C"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Diário (Ambiente Carga)</w:t>
            </w:r>
          </w:p>
        </w:tc>
        <w:tc>
          <w:tcPr>
            <w:tcW w:w="1553" w:type="dxa"/>
            <w:vAlign w:val="center"/>
            <w:hideMark/>
          </w:tcPr>
          <w:p w14:paraId="66DD350A"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[Atingido]</w:t>
            </w:r>
          </w:p>
        </w:tc>
      </w:tr>
      <w:tr w:rsidR="00F30E4C" w:rsidRPr="00D4404B" w14:paraId="2DF4D573" w14:textId="77777777" w:rsidTr="00F30E4C">
        <w:tc>
          <w:tcPr>
            <w:tcW w:w="0" w:type="auto"/>
            <w:vAlign w:val="center"/>
            <w:hideMark/>
          </w:tcPr>
          <w:p w14:paraId="3237E4A7"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Densidade de Defeitos</w:t>
            </w:r>
          </w:p>
        </w:tc>
        <w:tc>
          <w:tcPr>
            <w:tcW w:w="0" w:type="auto"/>
            <w:vAlign w:val="center"/>
            <w:hideMark/>
          </w:tcPr>
          <w:p w14:paraId="254BA500" w14:textId="504252F9"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&lt; 0.5</w:t>
            </w:r>
          </w:p>
        </w:tc>
        <w:tc>
          <w:tcPr>
            <w:tcW w:w="0" w:type="auto"/>
            <w:vAlign w:val="center"/>
            <w:hideMark/>
          </w:tcPr>
          <w:p w14:paraId="6205ABAB" w14:textId="69F3C433"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0.2 falhas por sprint</w:t>
            </w:r>
          </w:p>
        </w:tc>
        <w:tc>
          <w:tcPr>
            <w:tcW w:w="1933" w:type="dxa"/>
            <w:vAlign w:val="center"/>
            <w:hideMark/>
          </w:tcPr>
          <w:p w14:paraId="0E97A195"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color w:val="1F1F1F"/>
                <w:sz w:val="24"/>
                <w:szCs w:val="24"/>
                <w:bdr w:val="none" w:sz="0" w:space="0" w:color="auto" w:frame="1"/>
                <w:lang w:eastAsia="pt-BR"/>
              </w:rPr>
              <w:t>Por ciclo de Release</w:t>
            </w:r>
          </w:p>
        </w:tc>
        <w:tc>
          <w:tcPr>
            <w:tcW w:w="1553" w:type="dxa"/>
            <w:vAlign w:val="center"/>
            <w:hideMark/>
          </w:tcPr>
          <w:p w14:paraId="6A1E782A" w14:textId="77777777" w:rsidR="00D4404B" w:rsidRPr="00D4404B" w:rsidRDefault="00D4404B" w:rsidP="00F30E4C">
            <w:pPr>
              <w:spacing w:line="360" w:lineRule="auto"/>
              <w:jc w:val="center"/>
              <w:rPr>
                <w:rFonts w:ascii="Times New Roman" w:eastAsia="Times New Roman" w:hAnsi="Times New Roman" w:cs="Times New Roman"/>
                <w:color w:val="1F1F1F"/>
                <w:sz w:val="24"/>
                <w:szCs w:val="24"/>
                <w:lang w:eastAsia="pt-BR"/>
              </w:rPr>
            </w:pPr>
            <w:r w:rsidRPr="00D4404B">
              <w:rPr>
                <w:rFonts w:ascii="Times New Roman" w:eastAsia="Times New Roman" w:hAnsi="Times New Roman" w:cs="Times New Roman"/>
                <w:b/>
                <w:bCs/>
                <w:color w:val="1F1F1F"/>
                <w:sz w:val="24"/>
                <w:szCs w:val="24"/>
                <w:bdr w:val="none" w:sz="0" w:space="0" w:color="auto" w:frame="1"/>
                <w:lang w:eastAsia="pt-BR"/>
              </w:rPr>
              <w:t>[Atingido]</w:t>
            </w:r>
          </w:p>
        </w:tc>
      </w:tr>
    </w:tbl>
    <w:p w14:paraId="6B4FB9CA" w14:textId="77777777" w:rsidR="006A7477" w:rsidRPr="00D170ED" w:rsidRDefault="006A7477"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49ACAE51" w14:textId="137ADBD2" w:rsidR="00B052D5" w:rsidRPr="00ED2F7F" w:rsidRDefault="00B052D5" w:rsidP="00ED2F7F">
      <w:pPr>
        <w:pStyle w:val="Ttulo1"/>
        <w:rPr>
          <w:sz w:val="24"/>
          <w:szCs w:val="24"/>
        </w:rPr>
      </w:pPr>
      <w:bookmarkStart w:id="59" w:name="_Toc233200661"/>
      <w:r w:rsidRPr="00ED2F7F">
        <w:rPr>
          <w:sz w:val="24"/>
          <w:szCs w:val="24"/>
        </w:rPr>
        <w:t>7. LGPD E SEGURANÇA DA INFORMAÇÃO</w:t>
      </w:r>
      <w:bookmarkEnd w:id="59"/>
    </w:p>
    <w:p w14:paraId="162FFCDE" w14:textId="2E955124" w:rsidR="006A7477" w:rsidRDefault="008076CC" w:rsidP="00D170ED">
      <w:pPr>
        <w:shd w:val="clear" w:color="auto" w:fill="FFFFFF" w:themeFill="background1"/>
        <w:spacing w:line="360" w:lineRule="auto"/>
        <w:ind w:firstLine="708"/>
        <w:jc w:val="both"/>
        <w:rPr>
          <w:rFonts w:ascii="Times New Roman" w:hAnsi="Times New Roman" w:cs="Times New Roman"/>
          <w:sz w:val="24"/>
          <w:szCs w:val="24"/>
        </w:rPr>
      </w:pPr>
      <w:r w:rsidRPr="00D170ED">
        <w:rPr>
          <w:rFonts w:ascii="Times New Roman" w:hAnsi="Times New Roman" w:cs="Times New Roman"/>
          <w:sz w:val="24"/>
          <w:szCs w:val="24"/>
        </w:rPr>
        <w:t xml:space="preserve">O sistema integrado da rede “Raízes do Nordeste” foi projetado sob o conceito de </w:t>
      </w:r>
      <w:proofErr w:type="spellStart"/>
      <w:r w:rsidRPr="00D170ED">
        <w:rPr>
          <w:rFonts w:ascii="Times New Roman" w:hAnsi="Times New Roman" w:cs="Times New Roman"/>
          <w:i/>
          <w:iCs/>
          <w:sz w:val="24"/>
          <w:szCs w:val="24"/>
        </w:rPr>
        <w:t>Privacy</w:t>
      </w:r>
      <w:proofErr w:type="spellEnd"/>
      <w:r w:rsidRPr="00D170ED">
        <w:rPr>
          <w:rFonts w:ascii="Times New Roman" w:hAnsi="Times New Roman" w:cs="Times New Roman"/>
          <w:i/>
          <w:iCs/>
          <w:sz w:val="24"/>
          <w:szCs w:val="24"/>
        </w:rPr>
        <w:t xml:space="preserve"> by Design</w:t>
      </w:r>
      <w:r w:rsidRPr="00D170ED">
        <w:rPr>
          <w:rFonts w:ascii="Times New Roman" w:hAnsi="Times New Roman" w:cs="Times New Roman"/>
          <w:sz w:val="24"/>
          <w:szCs w:val="24"/>
        </w:rPr>
        <w:t xml:space="preserve">, garantindo que a segurança e a conformidade com a Lei Geral de Proteção de Dados (Lei nº 13.709/2018) sejam componentes nativos da arquitetura de software, e não apenas propriedades adicionadas posteriormente. </w:t>
      </w:r>
    </w:p>
    <w:p w14:paraId="31569896" w14:textId="77777777" w:rsidR="00445940" w:rsidRPr="00D170ED" w:rsidRDefault="00445940" w:rsidP="00D170ED">
      <w:pPr>
        <w:shd w:val="clear" w:color="auto" w:fill="FFFFFF" w:themeFill="background1"/>
        <w:spacing w:line="360" w:lineRule="auto"/>
        <w:ind w:firstLine="708"/>
        <w:jc w:val="both"/>
        <w:rPr>
          <w:rFonts w:ascii="Times New Roman" w:hAnsi="Times New Roman" w:cs="Times New Roman"/>
          <w:sz w:val="24"/>
          <w:szCs w:val="24"/>
        </w:rPr>
      </w:pPr>
    </w:p>
    <w:p w14:paraId="3343F507" w14:textId="72A361B4" w:rsidR="008076CC" w:rsidRPr="000B2170" w:rsidRDefault="008076CC" w:rsidP="000B2170">
      <w:pPr>
        <w:pStyle w:val="Ttulo2"/>
        <w:rPr>
          <w:sz w:val="24"/>
          <w:szCs w:val="24"/>
        </w:rPr>
      </w:pPr>
      <w:bookmarkStart w:id="60" w:name="_Toc233200662"/>
      <w:r w:rsidRPr="000B2170">
        <w:rPr>
          <w:sz w:val="24"/>
          <w:szCs w:val="24"/>
        </w:rPr>
        <w:t>7</w:t>
      </w:r>
      <w:r w:rsidR="009726BF" w:rsidRPr="000B2170">
        <w:rPr>
          <w:sz w:val="24"/>
          <w:szCs w:val="24"/>
        </w:rPr>
        <w:t>.</w:t>
      </w:r>
      <w:r w:rsidRPr="000B2170">
        <w:rPr>
          <w:sz w:val="24"/>
          <w:szCs w:val="24"/>
        </w:rPr>
        <w:t>1 Mapeamento e Classificação de Dados Coletados</w:t>
      </w:r>
      <w:bookmarkEnd w:id="60"/>
    </w:p>
    <w:p w14:paraId="2DB1AA3E" w14:textId="789CCF66" w:rsidR="006A7477" w:rsidRPr="00D170ED" w:rsidRDefault="008076CC" w:rsidP="00D170ED">
      <w:pPr>
        <w:shd w:val="clear" w:color="auto" w:fill="FFFFFF" w:themeFill="background1"/>
        <w:spacing w:line="360" w:lineRule="auto"/>
        <w:ind w:firstLine="708"/>
        <w:jc w:val="both"/>
        <w:rPr>
          <w:rFonts w:ascii="Times New Roman" w:hAnsi="Times New Roman" w:cs="Times New Roman"/>
          <w:sz w:val="24"/>
          <w:szCs w:val="24"/>
        </w:rPr>
      </w:pPr>
      <w:r w:rsidRPr="00D170ED">
        <w:rPr>
          <w:rFonts w:ascii="Times New Roman" w:hAnsi="Times New Roman" w:cs="Times New Roman"/>
          <w:sz w:val="24"/>
          <w:szCs w:val="24"/>
        </w:rPr>
        <w:t xml:space="preserve">No escopo do aplicativo mobile e do programa de fidelidade, o sistema manipula dados que exigem proteção rigorosa de privacidade. Foram mapeados e classificados os seguintes ativos de informação: </w:t>
      </w:r>
      <w:r w:rsidRPr="00D170ED">
        <w:rPr>
          <w:rFonts w:ascii="Times New Roman" w:hAnsi="Times New Roman" w:cs="Times New Roman"/>
          <w:b/>
          <w:bCs/>
          <w:sz w:val="24"/>
          <w:szCs w:val="24"/>
        </w:rPr>
        <w:t>Dados Pessoais Cadastrais (Art. 5º, I da LGPD):</w:t>
      </w:r>
      <w:r w:rsidRPr="00D170ED">
        <w:rPr>
          <w:rFonts w:ascii="Times New Roman" w:hAnsi="Times New Roman" w:cs="Times New Roman"/>
          <w:sz w:val="24"/>
          <w:szCs w:val="24"/>
        </w:rPr>
        <w:t xml:space="preserve"> Nome completo, CPF, e-mail, telefone celular e endereço de entrega (Pick-up/Delivery). </w:t>
      </w:r>
      <w:r w:rsidRPr="00D170ED">
        <w:rPr>
          <w:rFonts w:ascii="Times New Roman" w:hAnsi="Times New Roman" w:cs="Times New Roman"/>
          <w:b/>
          <w:bCs/>
          <w:sz w:val="24"/>
          <w:szCs w:val="24"/>
        </w:rPr>
        <w:t>Dados Financeiros (Protegidos por Sigilo Bancário):</w:t>
      </w:r>
      <w:r w:rsidRPr="00D170ED">
        <w:rPr>
          <w:rFonts w:ascii="Times New Roman" w:hAnsi="Times New Roman" w:cs="Times New Roman"/>
          <w:sz w:val="24"/>
          <w:szCs w:val="24"/>
        </w:rPr>
        <w:t xml:space="preserve"> Tokens de cartão de crédito e dados de transação trafegados </w:t>
      </w:r>
      <w:r w:rsidRPr="00D170ED">
        <w:rPr>
          <w:rFonts w:ascii="Times New Roman" w:hAnsi="Times New Roman" w:cs="Times New Roman"/>
          <w:sz w:val="24"/>
          <w:szCs w:val="24"/>
        </w:rPr>
        <w:lastRenderedPageBreak/>
        <w:t xml:space="preserve">com o Gateway de Pagamento. </w:t>
      </w:r>
      <w:r w:rsidRPr="00D170ED">
        <w:rPr>
          <w:rFonts w:ascii="Times New Roman" w:hAnsi="Times New Roman" w:cs="Times New Roman"/>
          <w:b/>
          <w:bCs/>
          <w:sz w:val="24"/>
          <w:szCs w:val="24"/>
        </w:rPr>
        <w:t>Dados de Preferência (Perfil de Consumo):</w:t>
      </w:r>
      <w:r w:rsidRPr="00D170ED">
        <w:rPr>
          <w:rFonts w:ascii="Times New Roman" w:hAnsi="Times New Roman" w:cs="Times New Roman"/>
          <w:sz w:val="24"/>
          <w:szCs w:val="24"/>
        </w:rPr>
        <w:t xml:space="preserve"> Histórico de pedidos, pontos acumulados no programa de fidelidade e hábitos de compra. </w:t>
      </w:r>
    </w:p>
    <w:p w14:paraId="1409295B" w14:textId="77777777" w:rsidR="00445940" w:rsidRDefault="00445940" w:rsidP="00D170ED">
      <w:pPr>
        <w:shd w:val="clear" w:color="auto" w:fill="FFFFFF" w:themeFill="background1"/>
        <w:spacing w:line="360" w:lineRule="auto"/>
        <w:jc w:val="both"/>
        <w:rPr>
          <w:rFonts w:ascii="Times New Roman" w:hAnsi="Times New Roman" w:cs="Times New Roman"/>
          <w:b/>
          <w:bCs/>
          <w:sz w:val="24"/>
          <w:szCs w:val="24"/>
        </w:rPr>
      </w:pPr>
    </w:p>
    <w:p w14:paraId="35C4F512" w14:textId="66F65AE0" w:rsidR="008076CC" w:rsidRPr="000B2170" w:rsidRDefault="008076CC" w:rsidP="000B2170">
      <w:pPr>
        <w:pStyle w:val="Ttulo2"/>
        <w:rPr>
          <w:sz w:val="24"/>
          <w:szCs w:val="24"/>
        </w:rPr>
      </w:pPr>
      <w:bookmarkStart w:id="61" w:name="_Toc233200663"/>
      <w:r w:rsidRPr="000B2170">
        <w:rPr>
          <w:sz w:val="24"/>
          <w:szCs w:val="24"/>
        </w:rPr>
        <w:t>7.2 Estratégia de Mitigação e Testes de Privacidade (QA focado em LGPD)</w:t>
      </w:r>
      <w:bookmarkEnd w:id="61"/>
    </w:p>
    <w:p w14:paraId="5FFA7241" w14:textId="77777777" w:rsidR="008076CC" w:rsidRPr="00D170ED" w:rsidRDefault="008076CC" w:rsidP="00D170ED">
      <w:pPr>
        <w:shd w:val="clear" w:color="auto" w:fill="FFFFFF" w:themeFill="background1"/>
        <w:spacing w:line="360" w:lineRule="auto"/>
        <w:ind w:firstLine="708"/>
        <w:jc w:val="both"/>
        <w:rPr>
          <w:rFonts w:ascii="Times New Roman" w:hAnsi="Times New Roman" w:cs="Times New Roman"/>
          <w:sz w:val="24"/>
          <w:szCs w:val="24"/>
        </w:rPr>
      </w:pPr>
      <w:r w:rsidRPr="00D170ED">
        <w:rPr>
          <w:rFonts w:ascii="Times New Roman" w:hAnsi="Times New Roman" w:cs="Times New Roman"/>
          <w:sz w:val="24"/>
          <w:szCs w:val="24"/>
        </w:rPr>
        <w:t xml:space="preserve">Para garantir que as premissas legais sejam cumpridas nas interfaces (App, Totem e Balcão), a equipe de QA estabeleceu uma rotina de validações baseada em três pilares práticos: </w:t>
      </w:r>
    </w:p>
    <w:p w14:paraId="25FE02BA" w14:textId="77777777" w:rsidR="008076CC" w:rsidRPr="00D170ED" w:rsidRDefault="008076CC" w:rsidP="00D170ED">
      <w:pPr>
        <w:numPr>
          <w:ilvl w:val="0"/>
          <w:numId w:val="16"/>
        </w:numPr>
        <w:shd w:val="clear" w:color="auto" w:fill="FFFFFF" w:themeFill="background1"/>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Validação do Consentimento Livre e Esclarecido (Garantia do Titular):</w:t>
      </w:r>
      <w:r w:rsidRPr="00D170ED">
        <w:rPr>
          <w:rFonts w:ascii="Times New Roman" w:hAnsi="Times New Roman" w:cs="Times New Roman"/>
          <w:sz w:val="24"/>
          <w:szCs w:val="24"/>
        </w:rPr>
        <w:t xml:space="preserve"> &gt; Nos canais digitais, o cadastro do cliente é estritamente condicionado ao aceite inequívoco dos Termos de Privacidade (conforme validado nos cenários </w:t>
      </w:r>
      <w:r w:rsidRPr="00D170ED">
        <w:rPr>
          <w:rFonts w:ascii="Times New Roman" w:hAnsi="Times New Roman" w:cs="Times New Roman"/>
          <w:b/>
          <w:bCs/>
          <w:sz w:val="24"/>
          <w:szCs w:val="24"/>
        </w:rPr>
        <w:t>CT08</w:t>
      </w:r>
      <w:r w:rsidRPr="00D170ED">
        <w:rPr>
          <w:rFonts w:ascii="Times New Roman" w:hAnsi="Times New Roman" w:cs="Times New Roman"/>
          <w:sz w:val="24"/>
          <w:szCs w:val="24"/>
        </w:rPr>
        <w:t xml:space="preserve"> e </w:t>
      </w:r>
      <w:r w:rsidRPr="00D170ED">
        <w:rPr>
          <w:rFonts w:ascii="Times New Roman" w:hAnsi="Times New Roman" w:cs="Times New Roman"/>
          <w:b/>
          <w:bCs/>
          <w:sz w:val="24"/>
          <w:szCs w:val="24"/>
        </w:rPr>
        <w:t>CT09</w:t>
      </w:r>
      <w:r w:rsidRPr="00D170ED">
        <w:rPr>
          <w:rFonts w:ascii="Times New Roman" w:hAnsi="Times New Roman" w:cs="Times New Roman"/>
          <w:sz w:val="24"/>
          <w:szCs w:val="24"/>
        </w:rPr>
        <w:t>). O sistema de QA realiza testes negativos simulando tentativas de submissão de cadastro pulando a caixa de seleção (</w:t>
      </w:r>
      <w:proofErr w:type="spellStart"/>
      <w:r w:rsidRPr="00D170ED">
        <w:rPr>
          <w:rFonts w:ascii="Times New Roman" w:hAnsi="Times New Roman" w:cs="Times New Roman"/>
          <w:i/>
          <w:iCs/>
          <w:sz w:val="24"/>
          <w:szCs w:val="24"/>
        </w:rPr>
        <w:t>checkbox</w:t>
      </w:r>
      <w:proofErr w:type="spellEnd"/>
      <w:r w:rsidRPr="00D170ED">
        <w:rPr>
          <w:rFonts w:ascii="Times New Roman" w:hAnsi="Times New Roman" w:cs="Times New Roman"/>
          <w:sz w:val="24"/>
          <w:szCs w:val="24"/>
        </w:rPr>
        <w:t xml:space="preserve">), garantindo o bloqueio sistêmico imediato e impedindo o envio de dados para o banco sem o </w:t>
      </w:r>
      <w:r w:rsidRPr="00D170ED">
        <w:rPr>
          <w:rFonts w:ascii="Times New Roman" w:hAnsi="Times New Roman" w:cs="Times New Roman"/>
          <w:i/>
          <w:iCs/>
          <w:sz w:val="24"/>
          <w:szCs w:val="24"/>
        </w:rPr>
        <w:t>log</w:t>
      </w:r>
      <w:r w:rsidRPr="00D170ED">
        <w:rPr>
          <w:rFonts w:ascii="Times New Roman" w:hAnsi="Times New Roman" w:cs="Times New Roman"/>
          <w:sz w:val="24"/>
          <w:szCs w:val="24"/>
        </w:rPr>
        <w:t xml:space="preserve"> de consentimento registrado. </w:t>
      </w:r>
    </w:p>
    <w:p w14:paraId="1CBB6E9E" w14:textId="77777777" w:rsidR="008076CC" w:rsidRPr="00D170ED" w:rsidRDefault="008076CC" w:rsidP="00D170ED">
      <w:pPr>
        <w:numPr>
          <w:ilvl w:val="0"/>
          <w:numId w:val="16"/>
        </w:numPr>
        <w:shd w:val="clear" w:color="auto" w:fill="FFFFFF" w:themeFill="background1"/>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Mascaramento e Anonimização de Dados em Logs e Telas:</w:t>
      </w:r>
      <w:r w:rsidRPr="00D170ED">
        <w:rPr>
          <w:rFonts w:ascii="Times New Roman" w:hAnsi="Times New Roman" w:cs="Times New Roman"/>
          <w:sz w:val="24"/>
          <w:szCs w:val="24"/>
        </w:rPr>
        <w:t xml:space="preserve"> Para evitar a exposição acidental de dados por funcionários da franquia ou vazamentos em caso de interceptação de tráfego, as interfaces do Balcão e os comprovantes do Totem exibem dados censurados (Ex: CPF: ***.</w:t>
      </w:r>
      <w:proofErr w:type="gramStart"/>
      <w:r w:rsidRPr="00D170ED">
        <w:rPr>
          <w:rFonts w:ascii="Times New Roman" w:hAnsi="Times New Roman" w:cs="Times New Roman"/>
          <w:sz w:val="24"/>
          <w:szCs w:val="24"/>
        </w:rPr>
        <w:t>483.*</w:t>
      </w:r>
      <w:proofErr w:type="gramEnd"/>
      <w:r w:rsidRPr="00D170ED">
        <w:rPr>
          <w:rFonts w:ascii="Times New Roman" w:hAnsi="Times New Roman" w:cs="Times New Roman"/>
          <w:sz w:val="24"/>
          <w:szCs w:val="24"/>
        </w:rPr>
        <w:t xml:space="preserve">**-XX). O processo de QA auditou os </w:t>
      </w:r>
      <w:r w:rsidRPr="00D170ED">
        <w:rPr>
          <w:rFonts w:ascii="Times New Roman" w:hAnsi="Times New Roman" w:cs="Times New Roman"/>
          <w:i/>
          <w:iCs/>
          <w:sz w:val="24"/>
          <w:szCs w:val="24"/>
        </w:rPr>
        <w:t>logs</w:t>
      </w:r>
      <w:r w:rsidRPr="00D170ED">
        <w:rPr>
          <w:rFonts w:ascii="Times New Roman" w:hAnsi="Times New Roman" w:cs="Times New Roman"/>
          <w:sz w:val="24"/>
          <w:szCs w:val="24"/>
        </w:rPr>
        <w:t xml:space="preserve"> gerados pelo servidor de aplicação para certificar que nenhuma senha ou dado de cartão trafegue em formato aberto (</w:t>
      </w:r>
      <w:proofErr w:type="spellStart"/>
      <w:r w:rsidRPr="00D170ED">
        <w:rPr>
          <w:rFonts w:ascii="Times New Roman" w:hAnsi="Times New Roman" w:cs="Times New Roman"/>
          <w:i/>
          <w:iCs/>
          <w:sz w:val="24"/>
          <w:szCs w:val="24"/>
        </w:rPr>
        <w:t>Plain</w:t>
      </w:r>
      <w:proofErr w:type="spellEnd"/>
      <w:r w:rsidRPr="00D170ED">
        <w:rPr>
          <w:rFonts w:ascii="Times New Roman" w:hAnsi="Times New Roman" w:cs="Times New Roman"/>
          <w:i/>
          <w:iCs/>
          <w:sz w:val="24"/>
          <w:szCs w:val="24"/>
        </w:rPr>
        <w:t xml:space="preserve"> </w:t>
      </w:r>
      <w:proofErr w:type="spellStart"/>
      <w:r w:rsidRPr="00D170ED">
        <w:rPr>
          <w:rFonts w:ascii="Times New Roman" w:hAnsi="Times New Roman" w:cs="Times New Roman"/>
          <w:i/>
          <w:iCs/>
          <w:sz w:val="24"/>
          <w:szCs w:val="24"/>
        </w:rPr>
        <w:t>Text</w:t>
      </w:r>
      <w:proofErr w:type="spellEnd"/>
      <w:r w:rsidRPr="00D170ED">
        <w:rPr>
          <w:rFonts w:ascii="Times New Roman" w:hAnsi="Times New Roman" w:cs="Times New Roman"/>
          <w:sz w:val="24"/>
          <w:szCs w:val="24"/>
        </w:rPr>
        <w:t xml:space="preserve">), utilizando a ferramenta OWASP ZAP para simular ataques de injeção e roubo de sessão. </w:t>
      </w:r>
    </w:p>
    <w:p w14:paraId="19E36D77" w14:textId="33710FE0" w:rsidR="006A7477" w:rsidRPr="00D170ED" w:rsidRDefault="008076CC" w:rsidP="00D170ED">
      <w:pPr>
        <w:numPr>
          <w:ilvl w:val="0"/>
          <w:numId w:val="16"/>
        </w:numPr>
        <w:shd w:val="clear" w:color="auto" w:fill="FFFFFF" w:themeFill="background1"/>
        <w:spacing w:line="360" w:lineRule="auto"/>
        <w:jc w:val="both"/>
        <w:rPr>
          <w:rFonts w:ascii="Times New Roman" w:hAnsi="Times New Roman" w:cs="Times New Roman"/>
          <w:sz w:val="24"/>
          <w:szCs w:val="24"/>
        </w:rPr>
      </w:pPr>
      <w:r w:rsidRPr="00D170ED">
        <w:rPr>
          <w:rFonts w:ascii="Times New Roman" w:hAnsi="Times New Roman" w:cs="Times New Roman"/>
          <w:b/>
          <w:bCs/>
          <w:sz w:val="24"/>
          <w:szCs w:val="24"/>
        </w:rPr>
        <w:t>Segurança nas Integrações Multicanal e Gateway Simulado:</w:t>
      </w:r>
      <w:r w:rsidRPr="00D170ED">
        <w:rPr>
          <w:rFonts w:ascii="Times New Roman" w:hAnsi="Times New Roman" w:cs="Times New Roman"/>
          <w:sz w:val="24"/>
          <w:szCs w:val="24"/>
        </w:rPr>
        <w:t xml:space="preserve"> Toda a comunicação entre os canais de venda e a API centralizada ocorre sob protocolo seguro HTTPS com criptografia TLS 1.3. Nos testes de integração da funcionalidade de checkout (</w:t>
      </w:r>
      <w:r w:rsidRPr="00D170ED">
        <w:rPr>
          <w:rFonts w:ascii="Times New Roman" w:hAnsi="Times New Roman" w:cs="Times New Roman"/>
          <w:b/>
          <w:bCs/>
          <w:sz w:val="24"/>
          <w:szCs w:val="24"/>
        </w:rPr>
        <w:t>CT07</w:t>
      </w:r>
      <w:r w:rsidRPr="00D170ED">
        <w:rPr>
          <w:rFonts w:ascii="Times New Roman" w:hAnsi="Times New Roman" w:cs="Times New Roman"/>
          <w:sz w:val="24"/>
          <w:szCs w:val="24"/>
        </w:rPr>
        <w:t xml:space="preserve">), foi validado o comportamento do sistema diante de falhas de segurança do próprio Gateway externo de pagamentos, certificando que, mesmo em cenários de instabilidade na API do parceiro, nenhum dado residual do cartão do cliente fique retido na memória local dos totens físicos ou do aplicativo móvel. </w:t>
      </w:r>
    </w:p>
    <w:p w14:paraId="73261A58" w14:textId="77777777" w:rsidR="00445940" w:rsidRDefault="00445940"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7F5591C3" w14:textId="3E8443B4" w:rsidR="00517EB8" w:rsidRPr="00ED2F7F" w:rsidRDefault="00517EB8" w:rsidP="00ED2F7F">
      <w:pPr>
        <w:pStyle w:val="Ttulo1"/>
        <w:rPr>
          <w:sz w:val="24"/>
          <w:szCs w:val="24"/>
        </w:rPr>
      </w:pPr>
      <w:bookmarkStart w:id="62" w:name="_Toc233200664"/>
      <w:r w:rsidRPr="00ED2F7F">
        <w:rPr>
          <w:sz w:val="24"/>
          <w:szCs w:val="24"/>
        </w:rPr>
        <w:t>8. RELATÓRIO DE CONFORMIDADE</w:t>
      </w:r>
      <w:bookmarkEnd w:id="62"/>
    </w:p>
    <w:tbl>
      <w:tblPr>
        <w:tblStyle w:val="Tabelacomgrade"/>
        <w:tblW w:w="0" w:type="auto"/>
        <w:tblLook w:val="04A0" w:firstRow="1" w:lastRow="0" w:firstColumn="1" w:lastColumn="0" w:noHBand="0" w:noVBand="1"/>
      </w:tblPr>
      <w:tblGrid>
        <w:gridCol w:w="3056"/>
        <w:gridCol w:w="1150"/>
        <w:gridCol w:w="4848"/>
      </w:tblGrid>
      <w:tr w:rsidR="00517EB8" w:rsidRPr="00D170ED" w14:paraId="678B0AEE" w14:textId="77777777" w:rsidTr="00F22A46">
        <w:tc>
          <w:tcPr>
            <w:tcW w:w="0" w:type="auto"/>
            <w:hideMark/>
          </w:tcPr>
          <w:p w14:paraId="6C6D3692" w14:textId="77777777" w:rsidR="00517EB8" w:rsidRPr="00D170ED" w:rsidRDefault="00517EB8" w:rsidP="00D170ED">
            <w:pPr>
              <w:shd w:val="clear" w:color="auto" w:fill="FFFFFF" w:themeFill="background1"/>
              <w:spacing w:line="360" w:lineRule="auto"/>
              <w:rPr>
                <w:rFonts w:ascii="Times New Roman" w:hAnsi="Times New Roman" w:cs="Times New Roman"/>
                <w:b/>
                <w:bCs/>
                <w:sz w:val="24"/>
                <w:szCs w:val="24"/>
              </w:rPr>
            </w:pPr>
            <w:r w:rsidRPr="00D170ED">
              <w:rPr>
                <w:rFonts w:ascii="Times New Roman" w:hAnsi="Times New Roman" w:cs="Times New Roman"/>
                <w:b/>
                <w:bCs/>
                <w:sz w:val="24"/>
                <w:szCs w:val="24"/>
              </w:rPr>
              <w:t>ITEM AVALIADO</w:t>
            </w:r>
          </w:p>
        </w:tc>
        <w:tc>
          <w:tcPr>
            <w:tcW w:w="0" w:type="auto"/>
            <w:hideMark/>
          </w:tcPr>
          <w:p w14:paraId="34D364F1" w14:textId="77777777" w:rsidR="00517EB8" w:rsidRPr="00D170ED" w:rsidRDefault="00517EB8" w:rsidP="00D170ED">
            <w:pPr>
              <w:shd w:val="clear" w:color="auto" w:fill="FFFFFF" w:themeFill="background1"/>
              <w:spacing w:line="360" w:lineRule="auto"/>
              <w:rPr>
                <w:rFonts w:ascii="Times New Roman" w:hAnsi="Times New Roman" w:cs="Times New Roman"/>
                <w:b/>
                <w:bCs/>
                <w:sz w:val="24"/>
                <w:szCs w:val="24"/>
              </w:rPr>
            </w:pPr>
            <w:r w:rsidRPr="00D170ED">
              <w:rPr>
                <w:rFonts w:ascii="Times New Roman" w:hAnsi="Times New Roman" w:cs="Times New Roman"/>
                <w:b/>
                <w:bCs/>
                <w:sz w:val="24"/>
                <w:szCs w:val="24"/>
              </w:rPr>
              <w:t>STATUS</w:t>
            </w:r>
          </w:p>
        </w:tc>
        <w:tc>
          <w:tcPr>
            <w:tcW w:w="0" w:type="auto"/>
            <w:hideMark/>
          </w:tcPr>
          <w:p w14:paraId="2CD44C97" w14:textId="77777777" w:rsidR="00517EB8" w:rsidRPr="00D170ED" w:rsidRDefault="00517EB8" w:rsidP="00D170ED">
            <w:pPr>
              <w:shd w:val="clear" w:color="auto" w:fill="FFFFFF" w:themeFill="background1"/>
              <w:spacing w:line="360" w:lineRule="auto"/>
              <w:rPr>
                <w:rFonts w:ascii="Times New Roman" w:hAnsi="Times New Roman" w:cs="Times New Roman"/>
                <w:b/>
                <w:bCs/>
                <w:sz w:val="24"/>
                <w:szCs w:val="24"/>
              </w:rPr>
            </w:pPr>
            <w:r w:rsidRPr="00D170ED">
              <w:rPr>
                <w:rFonts w:ascii="Times New Roman" w:hAnsi="Times New Roman" w:cs="Times New Roman"/>
                <w:b/>
                <w:bCs/>
                <w:sz w:val="24"/>
                <w:szCs w:val="24"/>
              </w:rPr>
              <w:t>EVIDÊNCIA TÉCNICA PRINCIPAL</w:t>
            </w:r>
          </w:p>
        </w:tc>
      </w:tr>
      <w:tr w:rsidR="00517EB8" w:rsidRPr="00D170ED" w14:paraId="6D9F5F15" w14:textId="77777777" w:rsidTr="00F22A46">
        <w:tc>
          <w:tcPr>
            <w:tcW w:w="0" w:type="auto"/>
            <w:hideMark/>
          </w:tcPr>
          <w:p w14:paraId="5C2F30A3"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lastRenderedPageBreak/>
              <w:t>Requisitos Funcionais</w:t>
            </w:r>
          </w:p>
        </w:tc>
        <w:tc>
          <w:tcPr>
            <w:tcW w:w="0" w:type="auto"/>
            <w:hideMark/>
          </w:tcPr>
          <w:p w14:paraId="1969D7CD"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0C888D3F"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Mapeados na Matriz de Rastreabilidade.</w:t>
            </w:r>
          </w:p>
        </w:tc>
      </w:tr>
      <w:tr w:rsidR="00517EB8" w:rsidRPr="00D170ED" w14:paraId="56D9B600" w14:textId="77777777" w:rsidTr="00F22A46">
        <w:tc>
          <w:tcPr>
            <w:tcW w:w="0" w:type="auto"/>
            <w:hideMark/>
          </w:tcPr>
          <w:p w14:paraId="160FA77C"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 xml:space="preserve">Estratégia de Testes (10 </w:t>
            </w:r>
            <w:proofErr w:type="spellStart"/>
            <w:r w:rsidRPr="00D170ED">
              <w:rPr>
                <w:rFonts w:ascii="Times New Roman" w:hAnsi="Times New Roman" w:cs="Times New Roman"/>
                <w:sz w:val="24"/>
                <w:szCs w:val="24"/>
              </w:rPr>
              <w:t>CTs</w:t>
            </w:r>
            <w:proofErr w:type="spellEnd"/>
            <w:r w:rsidRPr="00D170ED">
              <w:rPr>
                <w:rFonts w:ascii="Times New Roman" w:hAnsi="Times New Roman" w:cs="Times New Roman"/>
                <w:sz w:val="24"/>
                <w:szCs w:val="24"/>
              </w:rPr>
              <w:t>)</w:t>
            </w:r>
          </w:p>
        </w:tc>
        <w:tc>
          <w:tcPr>
            <w:tcW w:w="0" w:type="auto"/>
            <w:hideMark/>
          </w:tcPr>
          <w:p w14:paraId="71990773"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16BFCAF4"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 xml:space="preserve">Execução com sucesso em ambiente de </w:t>
            </w:r>
            <w:proofErr w:type="spellStart"/>
            <w:r w:rsidRPr="00D170ED">
              <w:rPr>
                <w:rFonts w:ascii="Times New Roman" w:hAnsi="Times New Roman" w:cs="Times New Roman"/>
                <w:sz w:val="24"/>
                <w:szCs w:val="24"/>
              </w:rPr>
              <w:t>Staging</w:t>
            </w:r>
            <w:proofErr w:type="spellEnd"/>
            <w:r w:rsidRPr="00D170ED">
              <w:rPr>
                <w:rFonts w:ascii="Times New Roman" w:hAnsi="Times New Roman" w:cs="Times New Roman"/>
                <w:sz w:val="24"/>
                <w:szCs w:val="24"/>
              </w:rPr>
              <w:t>.</w:t>
            </w:r>
          </w:p>
        </w:tc>
      </w:tr>
      <w:tr w:rsidR="00517EB8" w:rsidRPr="00D170ED" w14:paraId="39D0394A" w14:textId="77777777" w:rsidTr="00F22A46">
        <w:tc>
          <w:tcPr>
            <w:tcW w:w="0" w:type="auto"/>
            <w:hideMark/>
          </w:tcPr>
          <w:p w14:paraId="79280326"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Conformidade LGPD</w:t>
            </w:r>
          </w:p>
        </w:tc>
        <w:tc>
          <w:tcPr>
            <w:tcW w:w="0" w:type="auto"/>
            <w:hideMark/>
          </w:tcPr>
          <w:p w14:paraId="0F0DD141"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20215540"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Camada de anonimização e termos validados.</w:t>
            </w:r>
          </w:p>
        </w:tc>
      </w:tr>
      <w:tr w:rsidR="00517EB8" w:rsidRPr="00D170ED" w14:paraId="08D81D57" w14:textId="77777777" w:rsidTr="00F22A46">
        <w:tc>
          <w:tcPr>
            <w:tcW w:w="0" w:type="auto"/>
            <w:hideMark/>
          </w:tcPr>
          <w:p w14:paraId="043298D7"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Segurança da Informação</w:t>
            </w:r>
          </w:p>
        </w:tc>
        <w:tc>
          <w:tcPr>
            <w:tcW w:w="0" w:type="auto"/>
            <w:hideMark/>
          </w:tcPr>
          <w:p w14:paraId="241E1220"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30AA1AEF"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 xml:space="preserve">Mascaramento de </w:t>
            </w:r>
            <w:proofErr w:type="spellStart"/>
            <w:r w:rsidRPr="00D170ED">
              <w:rPr>
                <w:rFonts w:ascii="Times New Roman" w:hAnsi="Times New Roman" w:cs="Times New Roman"/>
                <w:sz w:val="24"/>
                <w:szCs w:val="24"/>
              </w:rPr>
              <w:t>payloads</w:t>
            </w:r>
            <w:proofErr w:type="spellEnd"/>
            <w:r w:rsidRPr="00D170ED">
              <w:rPr>
                <w:rFonts w:ascii="Times New Roman" w:hAnsi="Times New Roman" w:cs="Times New Roman"/>
                <w:sz w:val="24"/>
                <w:szCs w:val="24"/>
              </w:rPr>
              <w:t xml:space="preserve"> e varredura SAST.</w:t>
            </w:r>
          </w:p>
        </w:tc>
      </w:tr>
      <w:tr w:rsidR="00517EB8" w:rsidRPr="00D170ED" w14:paraId="6233ADCE" w14:textId="77777777" w:rsidTr="00F22A46">
        <w:tc>
          <w:tcPr>
            <w:tcW w:w="0" w:type="auto"/>
            <w:hideMark/>
          </w:tcPr>
          <w:p w14:paraId="65EA5644"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Critérios de Desempenho</w:t>
            </w:r>
          </w:p>
        </w:tc>
        <w:tc>
          <w:tcPr>
            <w:tcW w:w="0" w:type="auto"/>
            <w:hideMark/>
          </w:tcPr>
          <w:p w14:paraId="69FC495D"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0E976CC0"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Testes de Carga validando tempo &lt; 2s.</w:t>
            </w:r>
          </w:p>
        </w:tc>
      </w:tr>
      <w:tr w:rsidR="00517EB8" w:rsidRPr="00D170ED" w14:paraId="3E880F43" w14:textId="77777777" w:rsidTr="00F22A46">
        <w:tc>
          <w:tcPr>
            <w:tcW w:w="0" w:type="auto"/>
            <w:hideMark/>
          </w:tcPr>
          <w:p w14:paraId="739FB08B"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Consistência Multicanal</w:t>
            </w:r>
          </w:p>
        </w:tc>
        <w:tc>
          <w:tcPr>
            <w:tcW w:w="0" w:type="auto"/>
            <w:hideMark/>
          </w:tcPr>
          <w:p w14:paraId="5044B63D" w14:textId="77777777" w:rsidR="00517EB8" w:rsidRPr="00D170ED" w:rsidRDefault="00517EB8" w:rsidP="00D170ED">
            <w:pPr>
              <w:shd w:val="clear" w:color="auto" w:fill="FFFFFF" w:themeFill="background1"/>
              <w:spacing w:line="360" w:lineRule="auto"/>
              <w:jc w:val="center"/>
              <w:rPr>
                <w:rFonts w:ascii="Times New Roman" w:hAnsi="Times New Roman" w:cs="Times New Roman"/>
                <w:sz w:val="24"/>
                <w:szCs w:val="24"/>
              </w:rPr>
            </w:pPr>
            <w:r w:rsidRPr="00D170ED">
              <w:rPr>
                <w:rFonts w:ascii="Times New Roman" w:hAnsi="Times New Roman" w:cs="Times New Roman"/>
                <w:sz w:val="24"/>
                <w:szCs w:val="24"/>
              </w:rPr>
              <w:t>OK</w:t>
            </w:r>
          </w:p>
        </w:tc>
        <w:tc>
          <w:tcPr>
            <w:tcW w:w="0" w:type="auto"/>
            <w:hideMark/>
          </w:tcPr>
          <w:p w14:paraId="771011CE" w14:textId="77777777" w:rsidR="00517EB8" w:rsidRPr="00D170ED" w:rsidRDefault="00517EB8" w:rsidP="00D170ED">
            <w:pPr>
              <w:shd w:val="clear" w:color="auto" w:fill="FFFFFF" w:themeFill="background1"/>
              <w:spacing w:line="360" w:lineRule="auto"/>
              <w:rPr>
                <w:rFonts w:ascii="Times New Roman" w:hAnsi="Times New Roman" w:cs="Times New Roman"/>
                <w:sz w:val="24"/>
                <w:szCs w:val="24"/>
              </w:rPr>
            </w:pPr>
            <w:r w:rsidRPr="00D170ED">
              <w:rPr>
                <w:rFonts w:ascii="Times New Roman" w:hAnsi="Times New Roman" w:cs="Times New Roman"/>
                <w:sz w:val="24"/>
                <w:szCs w:val="24"/>
              </w:rPr>
              <w:t>Cenários validados no APP, Totem e Balcão.</w:t>
            </w:r>
          </w:p>
        </w:tc>
      </w:tr>
    </w:tbl>
    <w:p w14:paraId="42AE9387" w14:textId="77777777" w:rsidR="00445940" w:rsidRDefault="00445940"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78740ADB" w14:textId="17CD8686" w:rsidR="00B052D5" w:rsidRPr="00ED2F7F" w:rsidRDefault="00517EB8" w:rsidP="00ED2F7F">
      <w:pPr>
        <w:pStyle w:val="Ttulo1"/>
        <w:rPr>
          <w:sz w:val="24"/>
          <w:szCs w:val="24"/>
        </w:rPr>
      </w:pPr>
      <w:bookmarkStart w:id="63" w:name="_Toc233200665"/>
      <w:r w:rsidRPr="00ED2F7F">
        <w:rPr>
          <w:sz w:val="24"/>
          <w:szCs w:val="24"/>
        </w:rPr>
        <w:t>9</w:t>
      </w:r>
      <w:r w:rsidR="00B052D5" w:rsidRPr="00ED2F7F">
        <w:rPr>
          <w:sz w:val="24"/>
          <w:szCs w:val="24"/>
        </w:rPr>
        <w:t>. CONCLUSÃO</w:t>
      </w:r>
      <w:bookmarkEnd w:id="63"/>
    </w:p>
    <w:p w14:paraId="16D1702B" w14:textId="77777777"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 implementação deste Plano de Qualidade demonstra que a excelência de um software não depende apenas de sua implementação técnica, mas principalmente da capacidade de prevenir falhas, garantir desempenho e assegurar a satisfação do usuário.</w:t>
      </w:r>
    </w:p>
    <w:p w14:paraId="7BC8D7CA" w14:textId="77777777"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Para a rede “Raízes do Nordeste”, a estratégia de QA proposta assegura que o sistema seja escalável, confiável e aderente às exigências de segurança e privacidade. A definição de métricas, cenários de teste, rastreabilidade e critérios de validação fortalece a maturidade do projeto e reduz riscos operacionais.</w:t>
      </w:r>
    </w:p>
    <w:p w14:paraId="486536B7" w14:textId="301D3FB6" w:rsidR="00B052D5" w:rsidRPr="00D170ED" w:rsidRDefault="00B052D5" w:rsidP="00D170ED">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Por fim, a adoção de práticas de Garantia da Qualidade e conformidade com a LGPD estabelece uma base sólida para a expansão tecnológica da franquia, transformando a qualidade de software em um diferencial competitivo.</w:t>
      </w:r>
    </w:p>
    <w:p w14:paraId="49B4FF6B" w14:textId="77777777" w:rsidR="00445940" w:rsidRDefault="00445940"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6DF0F420" w14:textId="3E5E7B82" w:rsidR="00B052D5" w:rsidRPr="00ED2F7F" w:rsidRDefault="00517EB8" w:rsidP="00ED2F7F">
      <w:pPr>
        <w:pStyle w:val="Ttulo1"/>
        <w:rPr>
          <w:sz w:val="24"/>
          <w:szCs w:val="24"/>
        </w:rPr>
      </w:pPr>
      <w:bookmarkStart w:id="64" w:name="_Toc233200666"/>
      <w:r w:rsidRPr="00ED2F7F">
        <w:rPr>
          <w:sz w:val="24"/>
          <w:szCs w:val="24"/>
        </w:rPr>
        <w:t>10</w:t>
      </w:r>
      <w:r w:rsidR="00B052D5" w:rsidRPr="00ED2F7F">
        <w:rPr>
          <w:sz w:val="24"/>
          <w:szCs w:val="24"/>
        </w:rPr>
        <w:t>. REFERÊNCIAS BIBLIOGRÁFICAS</w:t>
      </w:r>
      <w:bookmarkEnd w:id="64"/>
    </w:p>
    <w:p w14:paraId="4FD2742C"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ASSOCIAÇÃO BRASILEIRA DE NORMAS TÉCNICAS. NBR ISO/IEC 25010: Engenharia de software e de sistemas — Requisitos e avaliação de qualidade de sistemas e de software (</w:t>
      </w:r>
      <w:proofErr w:type="spellStart"/>
      <w:r w:rsidRPr="00D170ED">
        <w:rPr>
          <w:rFonts w:ascii="Times New Roman" w:eastAsia="Times New Roman" w:hAnsi="Times New Roman" w:cs="Times New Roman"/>
          <w:sz w:val="24"/>
          <w:szCs w:val="24"/>
          <w:lang w:eastAsia="pt-BR"/>
        </w:rPr>
        <w:t>SQuaRE</w:t>
      </w:r>
      <w:proofErr w:type="spellEnd"/>
      <w:r w:rsidRPr="00D170ED">
        <w:rPr>
          <w:rFonts w:ascii="Times New Roman" w:eastAsia="Times New Roman" w:hAnsi="Times New Roman" w:cs="Times New Roman"/>
          <w:sz w:val="24"/>
          <w:szCs w:val="24"/>
          <w:lang w:eastAsia="pt-BR"/>
        </w:rPr>
        <w:t>). Rio de Janeiro: ABNT, 2011.</w:t>
      </w:r>
    </w:p>
    <w:p w14:paraId="57BFA243"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BRASIL. Lei nº 13.709, de 14 de agosto de 2018. Lei Geral de Proteção de Dados Pessoais (LGPD). Brasília, DF: Presidência da República, 2018.</w:t>
      </w:r>
    </w:p>
    <w:p w14:paraId="6DC0BBDB"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CENTRO UNIVERSITÁRIO INTERNACIONAL UNINTER. Projeto Multidisciplinar: Rede “Raízes do Nordeste”. Curitiba: </w:t>
      </w:r>
      <w:proofErr w:type="spellStart"/>
      <w:r w:rsidRPr="00D170ED">
        <w:rPr>
          <w:rFonts w:ascii="Times New Roman" w:eastAsia="Times New Roman" w:hAnsi="Times New Roman" w:cs="Times New Roman"/>
          <w:sz w:val="24"/>
          <w:szCs w:val="24"/>
          <w:lang w:eastAsia="pt-BR"/>
        </w:rPr>
        <w:t>Uninter</w:t>
      </w:r>
      <w:proofErr w:type="spellEnd"/>
      <w:r w:rsidRPr="00D170ED">
        <w:rPr>
          <w:rFonts w:ascii="Times New Roman" w:eastAsia="Times New Roman" w:hAnsi="Times New Roman" w:cs="Times New Roman"/>
          <w:sz w:val="24"/>
          <w:szCs w:val="24"/>
          <w:lang w:eastAsia="pt-BR"/>
        </w:rPr>
        <w:t>, 2026.</w:t>
      </w:r>
    </w:p>
    <w:p w14:paraId="15F3A065"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lastRenderedPageBreak/>
        <w:t>PRESSMAN, Roger S. Engenharia de Software: uma abordagem profissional. 8. ed. Porto Alegre: AMGH, 2016.</w:t>
      </w:r>
    </w:p>
    <w:p w14:paraId="11340C16" w14:textId="4A659EDE"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SOMMERVILLE, Ian. Engenharia de Software. 10. ed. São Paulo: Pearson, 2019.</w:t>
      </w:r>
    </w:p>
    <w:p w14:paraId="0196A601" w14:textId="77777777" w:rsidR="00445940" w:rsidRDefault="00445940" w:rsidP="00D170ED">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pt-BR"/>
        </w:rPr>
      </w:pPr>
    </w:p>
    <w:p w14:paraId="14C069B5" w14:textId="3FB799DE" w:rsidR="00B052D5" w:rsidRPr="000B2170" w:rsidRDefault="00B052D5" w:rsidP="000B2170">
      <w:pPr>
        <w:pStyle w:val="Ttulo1"/>
        <w:rPr>
          <w:sz w:val="24"/>
          <w:szCs w:val="24"/>
        </w:rPr>
      </w:pPr>
      <w:bookmarkStart w:id="65" w:name="_Toc233200667"/>
      <w:r w:rsidRPr="000B2170">
        <w:rPr>
          <w:sz w:val="24"/>
          <w:szCs w:val="24"/>
        </w:rPr>
        <w:t>DECLARAÇÃO DE USO DE IA</w:t>
      </w:r>
      <w:bookmarkEnd w:id="65"/>
    </w:p>
    <w:p w14:paraId="34A403B2" w14:textId="7C1A1F5C"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 xml:space="preserve">Ferramenta utilizada: </w:t>
      </w:r>
      <w:r w:rsidR="007503CD" w:rsidRPr="00D170ED">
        <w:rPr>
          <w:rFonts w:ascii="Times New Roman" w:eastAsia="Times New Roman" w:hAnsi="Times New Roman" w:cs="Times New Roman"/>
          <w:sz w:val="24"/>
          <w:szCs w:val="24"/>
          <w:lang w:eastAsia="pt-BR"/>
        </w:rPr>
        <w:t>Gemini</w:t>
      </w:r>
      <w:r w:rsidRPr="00D170ED">
        <w:rPr>
          <w:rFonts w:ascii="Times New Roman" w:eastAsia="Times New Roman" w:hAnsi="Times New Roman" w:cs="Times New Roman"/>
          <w:sz w:val="24"/>
          <w:szCs w:val="24"/>
          <w:lang w:eastAsia="pt-BR"/>
        </w:rPr>
        <w:t>.</w:t>
      </w:r>
    </w:p>
    <w:p w14:paraId="132E8D52" w14:textId="77777777"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Utilização: apoio na organização textual, revisão gramatical, estruturação do documento e sugestões de tópicos técnicos.</w:t>
      </w:r>
    </w:p>
    <w:p w14:paraId="7BF04B77" w14:textId="18CAC558" w:rsidR="00B052D5" w:rsidRPr="00D170ED" w:rsidRDefault="00B052D5" w:rsidP="00D170ED">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170ED">
        <w:rPr>
          <w:rFonts w:ascii="Times New Roman" w:eastAsia="Times New Roman" w:hAnsi="Times New Roman" w:cs="Times New Roman"/>
          <w:sz w:val="24"/>
          <w:szCs w:val="24"/>
          <w:lang w:eastAsia="pt-BR"/>
        </w:rPr>
        <w:t>Todos os conceitos, análises e adaptações foram revisados e ajustados pela aluna responsável pelo trabalho.</w:t>
      </w:r>
    </w:p>
    <w:p w14:paraId="3A0ABFAE" w14:textId="0FC44267" w:rsidR="007008A3" w:rsidRPr="00D170ED" w:rsidRDefault="007008A3" w:rsidP="00D170ED">
      <w:pPr>
        <w:spacing w:line="360" w:lineRule="auto"/>
        <w:jc w:val="both"/>
        <w:rPr>
          <w:rFonts w:ascii="Times New Roman" w:hAnsi="Times New Roman" w:cs="Times New Roman"/>
          <w:sz w:val="24"/>
          <w:szCs w:val="24"/>
        </w:rPr>
      </w:pPr>
    </w:p>
    <w:p w14:paraId="3C90C77C" w14:textId="36733C0C" w:rsidR="004737D5" w:rsidRPr="00D170ED" w:rsidRDefault="004737D5" w:rsidP="00D170ED">
      <w:pPr>
        <w:spacing w:after="0" w:line="360" w:lineRule="auto"/>
        <w:rPr>
          <w:rFonts w:ascii="Times New Roman" w:eastAsia="Times New Roman" w:hAnsi="Times New Roman" w:cs="Times New Roman"/>
          <w:sz w:val="24"/>
          <w:szCs w:val="24"/>
          <w:lang w:eastAsia="pt-BR"/>
        </w:rPr>
      </w:pPr>
    </w:p>
    <w:p w14:paraId="37FA52D6" w14:textId="77777777" w:rsidR="00FF1441" w:rsidRPr="00D170ED" w:rsidRDefault="00FF1441" w:rsidP="00D170ED">
      <w:pPr>
        <w:spacing w:line="360" w:lineRule="auto"/>
        <w:jc w:val="center"/>
        <w:rPr>
          <w:rFonts w:ascii="Times New Roman" w:hAnsi="Times New Roman" w:cs="Times New Roman"/>
          <w:b/>
          <w:bCs/>
          <w:i/>
          <w:iCs/>
          <w:sz w:val="24"/>
          <w:szCs w:val="24"/>
        </w:rPr>
      </w:pPr>
    </w:p>
    <w:p w14:paraId="341A1F29" w14:textId="77777777" w:rsidR="00D04BFC" w:rsidRPr="00D170ED" w:rsidRDefault="00D04BFC" w:rsidP="00D170ED">
      <w:pPr>
        <w:spacing w:line="360" w:lineRule="auto"/>
        <w:jc w:val="both"/>
        <w:rPr>
          <w:rFonts w:ascii="Times New Roman" w:hAnsi="Times New Roman" w:cs="Times New Roman"/>
          <w:sz w:val="24"/>
          <w:szCs w:val="24"/>
        </w:rPr>
      </w:pPr>
    </w:p>
    <w:sectPr w:rsidR="00D04BFC" w:rsidRPr="00D170ED" w:rsidSect="001F76AC">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C2D13" w14:textId="77777777" w:rsidR="00B72261" w:rsidRDefault="00B72261" w:rsidP="0050292B">
      <w:pPr>
        <w:spacing w:after="0" w:line="240" w:lineRule="auto"/>
      </w:pPr>
      <w:r>
        <w:separator/>
      </w:r>
    </w:p>
  </w:endnote>
  <w:endnote w:type="continuationSeparator" w:id="0">
    <w:p w14:paraId="3D087A53" w14:textId="77777777" w:rsidR="00B72261" w:rsidRDefault="00B72261" w:rsidP="00502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D3396" w14:textId="77777777" w:rsidR="00B72261" w:rsidRDefault="00B72261" w:rsidP="0050292B">
      <w:pPr>
        <w:spacing w:after="0" w:line="240" w:lineRule="auto"/>
      </w:pPr>
      <w:r>
        <w:separator/>
      </w:r>
    </w:p>
  </w:footnote>
  <w:footnote w:type="continuationSeparator" w:id="0">
    <w:p w14:paraId="44669D09" w14:textId="77777777" w:rsidR="00B72261" w:rsidRDefault="00B72261" w:rsidP="00502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74A"/>
    <w:multiLevelType w:val="multilevel"/>
    <w:tmpl w:val="5AC80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6A7"/>
    <w:multiLevelType w:val="hybridMultilevel"/>
    <w:tmpl w:val="5436EE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6B051E"/>
    <w:multiLevelType w:val="multilevel"/>
    <w:tmpl w:val="EEEC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C1109"/>
    <w:multiLevelType w:val="multilevel"/>
    <w:tmpl w:val="80A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D40A8"/>
    <w:multiLevelType w:val="multilevel"/>
    <w:tmpl w:val="370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E3D55"/>
    <w:multiLevelType w:val="multilevel"/>
    <w:tmpl w:val="57E4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E3293"/>
    <w:multiLevelType w:val="hybridMultilevel"/>
    <w:tmpl w:val="7EE0E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96D2905"/>
    <w:multiLevelType w:val="multilevel"/>
    <w:tmpl w:val="AB5A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A0D4B"/>
    <w:multiLevelType w:val="hybridMultilevel"/>
    <w:tmpl w:val="64AC80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9E568F3"/>
    <w:multiLevelType w:val="multilevel"/>
    <w:tmpl w:val="06C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629AE"/>
    <w:multiLevelType w:val="multilevel"/>
    <w:tmpl w:val="8B1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F486D"/>
    <w:multiLevelType w:val="hybridMultilevel"/>
    <w:tmpl w:val="A5842F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D797FBB"/>
    <w:multiLevelType w:val="multilevel"/>
    <w:tmpl w:val="1F7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B3B40"/>
    <w:multiLevelType w:val="multilevel"/>
    <w:tmpl w:val="9D36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D35E5"/>
    <w:multiLevelType w:val="multilevel"/>
    <w:tmpl w:val="914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5365D"/>
    <w:multiLevelType w:val="hybridMultilevel"/>
    <w:tmpl w:val="801AD7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84191761">
    <w:abstractNumId w:val="2"/>
  </w:num>
  <w:num w:numId="2" w16cid:durableId="2074935770">
    <w:abstractNumId w:val="3"/>
  </w:num>
  <w:num w:numId="3" w16cid:durableId="891775558">
    <w:abstractNumId w:val="4"/>
  </w:num>
  <w:num w:numId="4" w16cid:durableId="1549998095">
    <w:abstractNumId w:val="10"/>
  </w:num>
  <w:num w:numId="5" w16cid:durableId="849949974">
    <w:abstractNumId w:val="9"/>
  </w:num>
  <w:num w:numId="6" w16cid:durableId="1205826779">
    <w:abstractNumId w:val="12"/>
  </w:num>
  <w:num w:numId="7" w16cid:durableId="1371998934">
    <w:abstractNumId w:val="8"/>
  </w:num>
  <w:num w:numId="8" w16cid:durableId="1385173742">
    <w:abstractNumId w:val="11"/>
  </w:num>
  <w:num w:numId="9" w16cid:durableId="1447697018">
    <w:abstractNumId w:val="1"/>
  </w:num>
  <w:num w:numId="10" w16cid:durableId="141237674">
    <w:abstractNumId w:val="14"/>
  </w:num>
  <w:num w:numId="11" w16cid:durableId="1104379364">
    <w:abstractNumId w:val="5"/>
  </w:num>
  <w:num w:numId="12" w16cid:durableId="1621689755">
    <w:abstractNumId w:val="0"/>
  </w:num>
  <w:num w:numId="13" w16cid:durableId="207688105">
    <w:abstractNumId w:val="0"/>
  </w:num>
  <w:num w:numId="14" w16cid:durableId="1985624343">
    <w:abstractNumId w:val="7"/>
  </w:num>
  <w:num w:numId="15" w16cid:durableId="2041010930">
    <w:abstractNumId w:val="6"/>
  </w:num>
  <w:num w:numId="16" w16cid:durableId="502865761">
    <w:abstractNumId w:val="13"/>
  </w:num>
  <w:num w:numId="17" w16cid:durableId="829753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C5"/>
    <w:rsid w:val="00026F4A"/>
    <w:rsid w:val="00047B99"/>
    <w:rsid w:val="00053473"/>
    <w:rsid w:val="000B2170"/>
    <w:rsid w:val="000D662D"/>
    <w:rsid w:val="00101D01"/>
    <w:rsid w:val="00127D5B"/>
    <w:rsid w:val="001850D7"/>
    <w:rsid w:val="001B5FB0"/>
    <w:rsid w:val="001F069D"/>
    <w:rsid w:val="001F76AC"/>
    <w:rsid w:val="0022214D"/>
    <w:rsid w:val="002411CD"/>
    <w:rsid w:val="00247513"/>
    <w:rsid w:val="003A737D"/>
    <w:rsid w:val="003C57E3"/>
    <w:rsid w:val="00437A75"/>
    <w:rsid w:val="00444220"/>
    <w:rsid w:val="00445940"/>
    <w:rsid w:val="004737D5"/>
    <w:rsid w:val="004C61AA"/>
    <w:rsid w:val="0050292B"/>
    <w:rsid w:val="00517EB8"/>
    <w:rsid w:val="00537389"/>
    <w:rsid w:val="005A0275"/>
    <w:rsid w:val="005A37AC"/>
    <w:rsid w:val="00602730"/>
    <w:rsid w:val="00610D80"/>
    <w:rsid w:val="00685133"/>
    <w:rsid w:val="006A7477"/>
    <w:rsid w:val="006D7B7E"/>
    <w:rsid w:val="007008A3"/>
    <w:rsid w:val="007503CD"/>
    <w:rsid w:val="00751BEA"/>
    <w:rsid w:val="00786498"/>
    <w:rsid w:val="007875A1"/>
    <w:rsid w:val="008076CC"/>
    <w:rsid w:val="00830BA9"/>
    <w:rsid w:val="00870395"/>
    <w:rsid w:val="00885CF3"/>
    <w:rsid w:val="00966A75"/>
    <w:rsid w:val="009726BF"/>
    <w:rsid w:val="009B4720"/>
    <w:rsid w:val="009D2B27"/>
    <w:rsid w:val="00A44CFA"/>
    <w:rsid w:val="00A56DC5"/>
    <w:rsid w:val="00A63C3C"/>
    <w:rsid w:val="00A874AC"/>
    <w:rsid w:val="00A94CBA"/>
    <w:rsid w:val="00AA2232"/>
    <w:rsid w:val="00AC5286"/>
    <w:rsid w:val="00AD356C"/>
    <w:rsid w:val="00AD7C7E"/>
    <w:rsid w:val="00B052D5"/>
    <w:rsid w:val="00B17029"/>
    <w:rsid w:val="00B711A2"/>
    <w:rsid w:val="00B72261"/>
    <w:rsid w:val="00BC61E3"/>
    <w:rsid w:val="00C171B2"/>
    <w:rsid w:val="00C173CD"/>
    <w:rsid w:val="00C41375"/>
    <w:rsid w:val="00C45B00"/>
    <w:rsid w:val="00CC3BA2"/>
    <w:rsid w:val="00D04BFC"/>
    <w:rsid w:val="00D170ED"/>
    <w:rsid w:val="00D172A8"/>
    <w:rsid w:val="00D4404B"/>
    <w:rsid w:val="00D55056"/>
    <w:rsid w:val="00DB1724"/>
    <w:rsid w:val="00E07DF8"/>
    <w:rsid w:val="00E10298"/>
    <w:rsid w:val="00E17D97"/>
    <w:rsid w:val="00E74DE9"/>
    <w:rsid w:val="00E8160C"/>
    <w:rsid w:val="00E97140"/>
    <w:rsid w:val="00ED2F7F"/>
    <w:rsid w:val="00F22248"/>
    <w:rsid w:val="00F30E4C"/>
    <w:rsid w:val="00F469B9"/>
    <w:rsid w:val="00F55671"/>
    <w:rsid w:val="00F56EA5"/>
    <w:rsid w:val="00F928A8"/>
    <w:rsid w:val="00FF1441"/>
    <w:rsid w:val="00FF69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0597"/>
  <w15:chartTrackingRefBased/>
  <w15:docId w15:val="{521F3C67-CCF5-4E91-926B-92A94FFA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B052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B052D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B052D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FF14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FF14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52D5"/>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B052D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B052D5"/>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B052D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052D5"/>
    <w:rPr>
      <w:b/>
      <w:bCs/>
    </w:rPr>
  </w:style>
  <w:style w:type="paragraph" w:styleId="PargrafodaLista">
    <w:name w:val="List Paragraph"/>
    <w:basedOn w:val="Normal"/>
    <w:uiPriority w:val="34"/>
    <w:qFormat/>
    <w:rsid w:val="00786498"/>
    <w:pPr>
      <w:ind w:left="720"/>
      <w:contextualSpacing/>
    </w:pPr>
  </w:style>
  <w:style w:type="paragraph" w:styleId="CabealhodoSumrio">
    <w:name w:val="TOC Heading"/>
    <w:basedOn w:val="Ttulo1"/>
    <w:next w:val="Normal"/>
    <w:uiPriority w:val="39"/>
    <w:unhideWhenUsed/>
    <w:qFormat/>
    <w:rsid w:val="00751BE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1">
    <w:name w:val="toc 1"/>
    <w:basedOn w:val="Normal"/>
    <w:next w:val="Normal"/>
    <w:autoRedefine/>
    <w:uiPriority w:val="39"/>
    <w:unhideWhenUsed/>
    <w:rsid w:val="009726BF"/>
    <w:pPr>
      <w:tabs>
        <w:tab w:val="right" w:leader="dot" w:pos="9061"/>
      </w:tabs>
      <w:spacing w:after="100"/>
    </w:pPr>
  </w:style>
  <w:style w:type="paragraph" w:styleId="Sumrio2">
    <w:name w:val="toc 2"/>
    <w:basedOn w:val="Normal"/>
    <w:next w:val="Normal"/>
    <w:autoRedefine/>
    <w:uiPriority w:val="39"/>
    <w:unhideWhenUsed/>
    <w:rsid w:val="00751BEA"/>
    <w:pPr>
      <w:spacing w:after="100"/>
      <w:ind w:left="220"/>
    </w:pPr>
  </w:style>
  <w:style w:type="paragraph" w:styleId="Sumrio3">
    <w:name w:val="toc 3"/>
    <w:basedOn w:val="Normal"/>
    <w:next w:val="Normal"/>
    <w:autoRedefine/>
    <w:uiPriority w:val="39"/>
    <w:unhideWhenUsed/>
    <w:rsid w:val="00751BEA"/>
    <w:pPr>
      <w:spacing w:after="100"/>
      <w:ind w:left="440"/>
    </w:pPr>
  </w:style>
  <w:style w:type="character" w:styleId="Hyperlink">
    <w:name w:val="Hyperlink"/>
    <w:basedOn w:val="Fontepargpadro"/>
    <w:uiPriority w:val="99"/>
    <w:unhideWhenUsed/>
    <w:rsid w:val="00751BEA"/>
    <w:rPr>
      <w:color w:val="0563C1" w:themeColor="hyperlink"/>
      <w:u w:val="single"/>
    </w:rPr>
  </w:style>
  <w:style w:type="paragraph" w:styleId="Cabealho">
    <w:name w:val="header"/>
    <w:basedOn w:val="Normal"/>
    <w:link w:val="CabealhoChar"/>
    <w:uiPriority w:val="99"/>
    <w:unhideWhenUsed/>
    <w:rsid w:val="005029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0292B"/>
  </w:style>
  <w:style w:type="paragraph" w:styleId="Rodap">
    <w:name w:val="footer"/>
    <w:basedOn w:val="Normal"/>
    <w:link w:val="RodapChar"/>
    <w:uiPriority w:val="99"/>
    <w:unhideWhenUsed/>
    <w:rsid w:val="0050292B"/>
    <w:pPr>
      <w:tabs>
        <w:tab w:val="center" w:pos="4252"/>
        <w:tab w:val="right" w:pos="8504"/>
      </w:tabs>
      <w:spacing w:after="0" w:line="240" w:lineRule="auto"/>
    </w:pPr>
  </w:style>
  <w:style w:type="character" w:customStyle="1" w:styleId="RodapChar">
    <w:name w:val="Rodapé Char"/>
    <w:basedOn w:val="Fontepargpadro"/>
    <w:link w:val="Rodap"/>
    <w:uiPriority w:val="99"/>
    <w:rsid w:val="0050292B"/>
  </w:style>
  <w:style w:type="table" w:styleId="Tabelacomgrade">
    <w:name w:val="Table Grid"/>
    <w:basedOn w:val="Tabelanormal"/>
    <w:uiPriority w:val="39"/>
    <w:rsid w:val="00830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uiPriority w:val="9"/>
    <w:semiHidden/>
    <w:rsid w:val="00FF1441"/>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FF1441"/>
    <w:rPr>
      <w:rFonts w:asciiTheme="majorHAnsi" w:eastAsiaTheme="majorEastAsia" w:hAnsiTheme="majorHAnsi" w:cstheme="majorBidi"/>
      <w:color w:val="2F5496" w:themeColor="accent1" w:themeShade="BF"/>
    </w:rPr>
  </w:style>
  <w:style w:type="character" w:customStyle="1" w:styleId="math-inline">
    <w:name w:val="math-inline"/>
    <w:basedOn w:val="Fontepargpadro"/>
    <w:rsid w:val="00D44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56365">
      <w:bodyDiv w:val="1"/>
      <w:marLeft w:val="0"/>
      <w:marRight w:val="0"/>
      <w:marTop w:val="0"/>
      <w:marBottom w:val="0"/>
      <w:divBdr>
        <w:top w:val="none" w:sz="0" w:space="0" w:color="auto"/>
        <w:left w:val="none" w:sz="0" w:space="0" w:color="auto"/>
        <w:bottom w:val="none" w:sz="0" w:space="0" w:color="auto"/>
        <w:right w:val="none" w:sz="0" w:space="0" w:color="auto"/>
      </w:divBdr>
    </w:div>
    <w:div w:id="422578543">
      <w:bodyDiv w:val="1"/>
      <w:marLeft w:val="0"/>
      <w:marRight w:val="0"/>
      <w:marTop w:val="0"/>
      <w:marBottom w:val="0"/>
      <w:divBdr>
        <w:top w:val="none" w:sz="0" w:space="0" w:color="auto"/>
        <w:left w:val="none" w:sz="0" w:space="0" w:color="auto"/>
        <w:bottom w:val="none" w:sz="0" w:space="0" w:color="auto"/>
        <w:right w:val="none" w:sz="0" w:space="0" w:color="auto"/>
      </w:divBdr>
    </w:div>
    <w:div w:id="454450250">
      <w:bodyDiv w:val="1"/>
      <w:marLeft w:val="0"/>
      <w:marRight w:val="0"/>
      <w:marTop w:val="0"/>
      <w:marBottom w:val="0"/>
      <w:divBdr>
        <w:top w:val="none" w:sz="0" w:space="0" w:color="auto"/>
        <w:left w:val="none" w:sz="0" w:space="0" w:color="auto"/>
        <w:bottom w:val="none" w:sz="0" w:space="0" w:color="auto"/>
        <w:right w:val="none" w:sz="0" w:space="0" w:color="auto"/>
      </w:divBdr>
    </w:div>
    <w:div w:id="569849663">
      <w:bodyDiv w:val="1"/>
      <w:marLeft w:val="0"/>
      <w:marRight w:val="0"/>
      <w:marTop w:val="0"/>
      <w:marBottom w:val="0"/>
      <w:divBdr>
        <w:top w:val="none" w:sz="0" w:space="0" w:color="auto"/>
        <w:left w:val="none" w:sz="0" w:space="0" w:color="auto"/>
        <w:bottom w:val="none" w:sz="0" w:space="0" w:color="auto"/>
        <w:right w:val="none" w:sz="0" w:space="0" w:color="auto"/>
      </w:divBdr>
    </w:div>
    <w:div w:id="610206249">
      <w:bodyDiv w:val="1"/>
      <w:marLeft w:val="0"/>
      <w:marRight w:val="0"/>
      <w:marTop w:val="0"/>
      <w:marBottom w:val="0"/>
      <w:divBdr>
        <w:top w:val="none" w:sz="0" w:space="0" w:color="auto"/>
        <w:left w:val="none" w:sz="0" w:space="0" w:color="auto"/>
        <w:bottom w:val="none" w:sz="0" w:space="0" w:color="auto"/>
        <w:right w:val="none" w:sz="0" w:space="0" w:color="auto"/>
      </w:divBdr>
    </w:div>
    <w:div w:id="643434556">
      <w:bodyDiv w:val="1"/>
      <w:marLeft w:val="0"/>
      <w:marRight w:val="0"/>
      <w:marTop w:val="0"/>
      <w:marBottom w:val="0"/>
      <w:divBdr>
        <w:top w:val="none" w:sz="0" w:space="0" w:color="auto"/>
        <w:left w:val="none" w:sz="0" w:space="0" w:color="auto"/>
        <w:bottom w:val="none" w:sz="0" w:space="0" w:color="auto"/>
        <w:right w:val="none" w:sz="0" w:space="0" w:color="auto"/>
      </w:divBdr>
    </w:div>
    <w:div w:id="733965905">
      <w:bodyDiv w:val="1"/>
      <w:marLeft w:val="0"/>
      <w:marRight w:val="0"/>
      <w:marTop w:val="0"/>
      <w:marBottom w:val="0"/>
      <w:divBdr>
        <w:top w:val="none" w:sz="0" w:space="0" w:color="auto"/>
        <w:left w:val="none" w:sz="0" w:space="0" w:color="auto"/>
        <w:bottom w:val="none" w:sz="0" w:space="0" w:color="auto"/>
        <w:right w:val="none" w:sz="0" w:space="0" w:color="auto"/>
      </w:divBdr>
    </w:div>
    <w:div w:id="777914728">
      <w:bodyDiv w:val="1"/>
      <w:marLeft w:val="0"/>
      <w:marRight w:val="0"/>
      <w:marTop w:val="0"/>
      <w:marBottom w:val="0"/>
      <w:divBdr>
        <w:top w:val="none" w:sz="0" w:space="0" w:color="auto"/>
        <w:left w:val="none" w:sz="0" w:space="0" w:color="auto"/>
        <w:bottom w:val="none" w:sz="0" w:space="0" w:color="auto"/>
        <w:right w:val="none" w:sz="0" w:space="0" w:color="auto"/>
      </w:divBdr>
    </w:div>
    <w:div w:id="809635342">
      <w:bodyDiv w:val="1"/>
      <w:marLeft w:val="0"/>
      <w:marRight w:val="0"/>
      <w:marTop w:val="0"/>
      <w:marBottom w:val="0"/>
      <w:divBdr>
        <w:top w:val="none" w:sz="0" w:space="0" w:color="auto"/>
        <w:left w:val="none" w:sz="0" w:space="0" w:color="auto"/>
        <w:bottom w:val="none" w:sz="0" w:space="0" w:color="auto"/>
        <w:right w:val="none" w:sz="0" w:space="0" w:color="auto"/>
      </w:divBdr>
    </w:div>
    <w:div w:id="887649143">
      <w:bodyDiv w:val="1"/>
      <w:marLeft w:val="0"/>
      <w:marRight w:val="0"/>
      <w:marTop w:val="0"/>
      <w:marBottom w:val="0"/>
      <w:divBdr>
        <w:top w:val="none" w:sz="0" w:space="0" w:color="auto"/>
        <w:left w:val="none" w:sz="0" w:space="0" w:color="auto"/>
        <w:bottom w:val="none" w:sz="0" w:space="0" w:color="auto"/>
        <w:right w:val="none" w:sz="0" w:space="0" w:color="auto"/>
      </w:divBdr>
    </w:div>
    <w:div w:id="963191535">
      <w:bodyDiv w:val="1"/>
      <w:marLeft w:val="0"/>
      <w:marRight w:val="0"/>
      <w:marTop w:val="0"/>
      <w:marBottom w:val="0"/>
      <w:divBdr>
        <w:top w:val="none" w:sz="0" w:space="0" w:color="auto"/>
        <w:left w:val="none" w:sz="0" w:space="0" w:color="auto"/>
        <w:bottom w:val="none" w:sz="0" w:space="0" w:color="auto"/>
        <w:right w:val="none" w:sz="0" w:space="0" w:color="auto"/>
      </w:divBdr>
    </w:div>
    <w:div w:id="1081682944">
      <w:bodyDiv w:val="1"/>
      <w:marLeft w:val="0"/>
      <w:marRight w:val="0"/>
      <w:marTop w:val="0"/>
      <w:marBottom w:val="0"/>
      <w:divBdr>
        <w:top w:val="none" w:sz="0" w:space="0" w:color="auto"/>
        <w:left w:val="none" w:sz="0" w:space="0" w:color="auto"/>
        <w:bottom w:val="none" w:sz="0" w:space="0" w:color="auto"/>
        <w:right w:val="none" w:sz="0" w:space="0" w:color="auto"/>
      </w:divBdr>
    </w:div>
    <w:div w:id="1301184446">
      <w:bodyDiv w:val="1"/>
      <w:marLeft w:val="0"/>
      <w:marRight w:val="0"/>
      <w:marTop w:val="0"/>
      <w:marBottom w:val="0"/>
      <w:divBdr>
        <w:top w:val="none" w:sz="0" w:space="0" w:color="auto"/>
        <w:left w:val="none" w:sz="0" w:space="0" w:color="auto"/>
        <w:bottom w:val="none" w:sz="0" w:space="0" w:color="auto"/>
        <w:right w:val="none" w:sz="0" w:space="0" w:color="auto"/>
      </w:divBdr>
    </w:div>
    <w:div w:id="1301300127">
      <w:bodyDiv w:val="1"/>
      <w:marLeft w:val="0"/>
      <w:marRight w:val="0"/>
      <w:marTop w:val="0"/>
      <w:marBottom w:val="0"/>
      <w:divBdr>
        <w:top w:val="none" w:sz="0" w:space="0" w:color="auto"/>
        <w:left w:val="none" w:sz="0" w:space="0" w:color="auto"/>
        <w:bottom w:val="none" w:sz="0" w:space="0" w:color="auto"/>
        <w:right w:val="none" w:sz="0" w:space="0" w:color="auto"/>
      </w:divBdr>
    </w:div>
    <w:div w:id="1361248630">
      <w:bodyDiv w:val="1"/>
      <w:marLeft w:val="0"/>
      <w:marRight w:val="0"/>
      <w:marTop w:val="0"/>
      <w:marBottom w:val="0"/>
      <w:divBdr>
        <w:top w:val="none" w:sz="0" w:space="0" w:color="auto"/>
        <w:left w:val="none" w:sz="0" w:space="0" w:color="auto"/>
        <w:bottom w:val="none" w:sz="0" w:space="0" w:color="auto"/>
        <w:right w:val="none" w:sz="0" w:space="0" w:color="auto"/>
      </w:divBdr>
    </w:div>
    <w:div w:id="1639260351">
      <w:bodyDiv w:val="1"/>
      <w:marLeft w:val="0"/>
      <w:marRight w:val="0"/>
      <w:marTop w:val="0"/>
      <w:marBottom w:val="0"/>
      <w:divBdr>
        <w:top w:val="none" w:sz="0" w:space="0" w:color="auto"/>
        <w:left w:val="none" w:sz="0" w:space="0" w:color="auto"/>
        <w:bottom w:val="none" w:sz="0" w:space="0" w:color="auto"/>
        <w:right w:val="none" w:sz="0" w:space="0" w:color="auto"/>
      </w:divBdr>
    </w:div>
    <w:div w:id="1722286655">
      <w:bodyDiv w:val="1"/>
      <w:marLeft w:val="0"/>
      <w:marRight w:val="0"/>
      <w:marTop w:val="0"/>
      <w:marBottom w:val="0"/>
      <w:divBdr>
        <w:top w:val="none" w:sz="0" w:space="0" w:color="auto"/>
        <w:left w:val="none" w:sz="0" w:space="0" w:color="auto"/>
        <w:bottom w:val="none" w:sz="0" w:space="0" w:color="auto"/>
        <w:right w:val="none" w:sz="0" w:space="0" w:color="auto"/>
      </w:divBdr>
    </w:div>
    <w:div w:id="1732849423">
      <w:bodyDiv w:val="1"/>
      <w:marLeft w:val="0"/>
      <w:marRight w:val="0"/>
      <w:marTop w:val="0"/>
      <w:marBottom w:val="0"/>
      <w:divBdr>
        <w:top w:val="none" w:sz="0" w:space="0" w:color="auto"/>
        <w:left w:val="none" w:sz="0" w:space="0" w:color="auto"/>
        <w:bottom w:val="none" w:sz="0" w:space="0" w:color="auto"/>
        <w:right w:val="none" w:sz="0" w:space="0" w:color="auto"/>
      </w:divBdr>
    </w:div>
    <w:div w:id="1748532437">
      <w:bodyDiv w:val="1"/>
      <w:marLeft w:val="0"/>
      <w:marRight w:val="0"/>
      <w:marTop w:val="0"/>
      <w:marBottom w:val="0"/>
      <w:divBdr>
        <w:top w:val="none" w:sz="0" w:space="0" w:color="auto"/>
        <w:left w:val="none" w:sz="0" w:space="0" w:color="auto"/>
        <w:bottom w:val="none" w:sz="0" w:space="0" w:color="auto"/>
        <w:right w:val="none" w:sz="0" w:space="0" w:color="auto"/>
      </w:divBdr>
    </w:div>
    <w:div w:id="1764953116">
      <w:bodyDiv w:val="1"/>
      <w:marLeft w:val="0"/>
      <w:marRight w:val="0"/>
      <w:marTop w:val="0"/>
      <w:marBottom w:val="0"/>
      <w:divBdr>
        <w:top w:val="none" w:sz="0" w:space="0" w:color="auto"/>
        <w:left w:val="none" w:sz="0" w:space="0" w:color="auto"/>
        <w:bottom w:val="none" w:sz="0" w:space="0" w:color="auto"/>
        <w:right w:val="none" w:sz="0" w:space="0" w:color="auto"/>
      </w:divBdr>
    </w:div>
    <w:div w:id="1770463230">
      <w:bodyDiv w:val="1"/>
      <w:marLeft w:val="0"/>
      <w:marRight w:val="0"/>
      <w:marTop w:val="0"/>
      <w:marBottom w:val="0"/>
      <w:divBdr>
        <w:top w:val="none" w:sz="0" w:space="0" w:color="auto"/>
        <w:left w:val="none" w:sz="0" w:space="0" w:color="auto"/>
        <w:bottom w:val="none" w:sz="0" w:space="0" w:color="auto"/>
        <w:right w:val="none" w:sz="0" w:space="0" w:color="auto"/>
      </w:divBdr>
    </w:div>
    <w:div w:id="1955869137">
      <w:bodyDiv w:val="1"/>
      <w:marLeft w:val="0"/>
      <w:marRight w:val="0"/>
      <w:marTop w:val="0"/>
      <w:marBottom w:val="0"/>
      <w:divBdr>
        <w:top w:val="none" w:sz="0" w:space="0" w:color="auto"/>
        <w:left w:val="none" w:sz="0" w:space="0" w:color="auto"/>
        <w:bottom w:val="none" w:sz="0" w:space="0" w:color="auto"/>
        <w:right w:val="none" w:sz="0" w:space="0" w:color="auto"/>
      </w:divBdr>
    </w:div>
    <w:div w:id="1982928309">
      <w:bodyDiv w:val="1"/>
      <w:marLeft w:val="0"/>
      <w:marRight w:val="0"/>
      <w:marTop w:val="0"/>
      <w:marBottom w:val="0"/>
      <w:divBdr>
        <w:top w:val="none" w:sz="0" w:space="0" w:color="auto"/>
        <w:left w:val="none" w:sz="0" w:space="0" w:color="auto"/>
        <w:bottom w:val="none" w:sz="0" w:space="0" w:color="auto"/>
        <w:right w:val="none" w:sz="0" w:space="0" w:color="auto"/>
      </w:divBdr>
    </w:div>
    <w:div w:id="208151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F635-30B7-475F-897E-E66B745FC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11669</TotalTime>
  <Pages>18</Pages>
  <Words>3406</Words>
  <Characters>18393</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3S M. Ferreira (ICA)</dc:creator>
  <cp:keywords/>
  <dc:description/>
  <cp:lastModifiedBy>3S M. Ferreira (ICA)</cp:lastModifiedBy>
  <cp:revision>35</cp:revision>
  <cp:lastPrinted>2026-06-26T11:43:00Z</cp:lastPrinted>
  <dcterms:created xsi:type="dcterms:W3CDTF">2026-05-20T14:06:00Z</dcterms:created>
  <dcterms:modified xsi:type="dcterms:W3CDTF">2026-06-26T11:44:00Z</dcterms:modified>
</cp:coreProperties>
</file>