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</w:rPr>
        <w:t xml:space="preserve">МИНИСТЕРСТВО ОБРАЗОВАНИЯ И НАУКИ РОССИЙСКОЙ ФЕДЕРАЦИИ</w:t>
      </w:r>
      <w:r>
        <w:rPr>
          <w:rFonts w:ascii="Times New Roman" w:hAnsi="Times New Roman" w:eastAsia="Times New Roman" w:cs="Times New Roman"/>
          <w:color w:val="000000"/>
          <w:sz w:val="22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color w:val="000000"/>
          <w:sz w:val="22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</w:rPr>
        <w:t xml:space="preserve">«РОССИЙСКИЙ УНИВЕРСИТЕТ ДРУЖБЫ НАРОДОВ»</w:t>
      </w:r>
      <w:r>
        <w:rPr>
          <w:rFonts w:ascii="Times New Roman" w:hAnsi="Times New Roman" w:eastAsia="Times New Roman" w:cs="Times New Roman"/>
          <w:color w:val="000000"/>
          <w:sz w:val="22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физико-математических и естественных наук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Кафедра </w:t>
      </w: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прикладная информатика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РЕФЕРАТ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на тему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highlight w:val="none"/>
          <w:u w:val="single"/>
        </w:rPr>
      </w:r>
      <w:r>
        <w:rPr>
          <w:rFonts w:ascii="Times New Roman" w:hAnsi="Times New Roman" w:eastAsia="Times New Roman" w:cs="Times New Roman"/>
          <w:highlight w:val="none"/>
          <w:u w:val="single"/>
        </w:rPr>
        <w:t xml:space="preserve">Разработка модели информационной системы касс железнодорожного вокзала на основе UML</w:t>
      </w:r>
      <w:r>
        <w:rPr>
          <w:rFonts w:ascii="Times New Roman" w:hAnsi="Times New Roman" w:eastAsia="Times New Roman" w:cs="Times New Roman"/>
          <w:highlight w:val="none"/>
          <w:u w:val="single"/>
        </w:rPr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eastAsia="Times New Roman" w:cs="Times New Roman"/>
          <w:highlight w:val="none"/>
          <w:u w:val="single"/>
        </w:rPr>
        <w:t xml:space="preserve">09.03.03 — прикладная информатика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pBdr/>
        <w:shd w:val="nil" w:color="000000"/>
        <w:spacing w:line="276" w:lineRule="auto"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righ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453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6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6"/>
          <w:u w:val="single"/>
        </w:rPr>
        <w:t xml:space="preserve">НПИбд-01-21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453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453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6"/>
        </w:rPr>
        <w:t xml:space="preserve">Студенческий билет № </w:t>
      </w:r>
      <w:r>
        <w:rPr>
          <w:rFonts w:ascii="Times New Roman" w:hAnsi="Times New Roman" w:eastAsia="Times New Roman" w:cs="Times New Roman"/>
          <w:color w:val="000000"/>
          <w:sz w:val="26"/>
          <w:u w:val="single"/>
        </w:rPr>
        <w:t xml:space="preserve">1032215163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705" w:left="453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6"/>
          <w:u w:val="single"/>
        </w:rPr>
        <w:t xml:space="preserve">Абд эль хай Мохамад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453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453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6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6"/>
          <w:u w:val="single"/>
        </w:rPr>
        <w:t xml:space="preserve">  27 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6"/>
          <w:u w:val="single"/>
        </w:rPr>
        <w:t xml:space="preserve">      Февраля 2024г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. 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hd w:val="nil" w:color="000000"/>
        <w:spacing w:line="276" w:lineRule="auto"/>
        <w:ind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276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/>
        <w:spacing w:line="276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Москва 202</w:t>
      </w:r>
      <w:r>
        <w:rPr>
          <w:rFonts w:ascii="Times New Roman" w:hAnsi="Times New Roman" w:eastAsia="Times New Roman" w:cs="Times New Roman"/>
          <w:highlight w:val="none"/>
        </w:rPr>
        <w:t xml:space="preserve">4</w:t>
      </w: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276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Оглавление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/>
          <w:bCs/>
          <w:sz w:val="28"/>
          <w:szCs w:val="28"/>
        </w:rPr>
      </w:sdtPr>
      <w:sdtContent>
        <w:p>
          <w:pPr>
            <w:pStyle w:val="181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highlight w:val="none"/>
              <w14:ligatures w14:val="none"/>
            </w:rPr>
          </w:r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eastAsia="Times New Roman" w:cs="Times New Roman"/>
                <w:highlight w:val="none"/>
              </w:rPr>
              <w:t xml:space="preserve">Глава 1. </w:t>
            </w:r>
            <w:r>
              <w:rPr>
                <w:rStyle w:val="174"/>
                <w:rFonts w:ascii="Times New Roman" w:hAnsi="Times New Roman" w:eastAsia="Times New Roman" w:cs="Times New Roman"/>
                <w:highlight w:val="none"/>
              </w:rPr>
              <w:t xml:space="preserve">Какие UML-диаграммы</w:t>
            </w:r>
            <w:r>
              <w:rPr>
                <w:rStyle w:val="174"/>
                <w:rFonts w:ascii="Times New Roman" w:hAnsi="Times New Roman" w:eastAsia="Times New Roman" w:cs="Times New Roman"/>
                <w:highlight w:val="none"/>
              </w:rPr>
              <w:t xml:space="preserve">?</w:t>
            </w:r>
            <w:r>
              <w:rPr>
                <w:rStyle w:val="174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181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highlight w:val="none"/>
            </w:rPr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eastAsia="Times New Roman" w:cs="Times New Roman"/>
                <w:highlight w:val="none"/>
              </w:rPr>
              <w:t xml:space="preserve">Глава 2. </w:t>
            </w:r>
            <w:r>
              <w:rPr>
                <w:rStyle w:val="174"/>
                <w:rFonts w:ascii="Times New Roman" w:hAnsi="Times New Roman" w:eastAsia="Times New Roman" w:cs="Times New Roman"/>
              </w:rPr>
              <w:t xml:space="preserve">Диаграмма </w:t>
            </w:r>
            <w:r>
              <w:rPr>
                <w:rStyle w:val="174"/>
                <w:rFonts w:ascii="Times New Roman" w:hAnsi="Times New Roman" w:eastAsia="Times New Roman" w:cs="Times New Roman"/>
                <w:highlight w:val="none"/>
              </w:rPr>
              <w:t xml:space="preserve"> Class UML </w:t>
            </w:r>
            <w:r>
              <w:rPr>
                <w:rStyle w:val="174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183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eastAsia="Times New Roman" w:cs="Times New Roman"/>
                <w:b/>
              </w:rPr>
              <w:t xml:space="preserve">Классы железнодорожной системы бронирования. Диаграмма классов: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183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eastAsia="Times New Roman" w:cs="Times New Roman"/>
                <w:b/>
              </w:rPr>
              <w:t xml:space="preserve">Классы и их атрибуты диаграммы классов системы бронирования железных дорог: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183"/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5" w:anchor="_Toc5" w:history="1">
            <w:r>
              <w:rPr>
                <w:rStyle w:val="174"/>
              </w:rPr>
            </w:r>
            <w:r>
              <w:rPr>
                <w:rStyle w:val="174"/>
                <w:rFonts w:ascii="Times New Roman" w:hAnsi="Times New Roman" w:eastAsia="Times New Roman" w:cs="Times New Roman"/>
                <w:b/>
              </w:rPr>
              <w:t xml:space="preserve">Классы и их методы Диаграммы классов системы бронирования железнодорожных билетов: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181"/>
            <w:pBdr/>
            <w:tabs>
              <w:tab w:val="right" w:leader="dot" w:pos="9355"/>
            </w:tabs>
            <w:spacing w:line="276" w:lineRule="auto"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r/>
          <w:r>
            <w:rPr>
              <w:rFonts w:ascii="Times New Roman" w:hAnsi="Times New Roman" w:cs="Times New Roman"/>
              <w:highlight w:val="none"/>
              <w14:ligatures w14:val="none"/>
            </w:rPr>
          </w:r>
          <w:r/>
        </w:p>
        <w:p>
          <w:pPr>
            <w:pBdr/>
            <w:spacing w:line="276" w:lineRule="auto"/>
            <w:ind/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</w:r>
          <w:r/>
        </w:p>
      </w:sdtContent>
    </w:sdt>
    <w:p>
      <w:pPr>
        <w:pBdr/>
        <w:spacing w:line="276" w:lineRule="auto"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13"/>
        <w:pBdr/>
        <w:spacing w:line="276" w:lineRule="auto"/>
        <w:ind/>
        <w:rPr>
          <w:rFonts w:ascii="Times New Roman" w:hAnsi="Times New Roman" w:cs="Times New Roman"/>
          <w:highlight w:val="none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highlight w:val="none"/>
        </w:rPr>
        <w:t xml:space="preserve">Глава 1. </w:t>
      </w:r>
      <w:r>
        <w:rPr>
          <w:rFonts w:ascii="Times New Roman" w:hAnsi="Times New Roman" w:eastAsia="Times New Roman" w:cs="Times New Roman"/>
          <w:highlight w:val="none"/>
        </w:rPr>
        <w:t xml:space="preserve">Какие UML-диаграммы</w:t>
      </w:r>
      <w:r>
        <w:rPr>
          <w:rFonts w:ascii="Times New Roman" w:hAnsi="Times New Roman" w:eastAsia="Times New Roman" w:cs="Times New Roman"/>
          <w:highlight w:val="none"/>
        </w:rPr>
        <w:t xml:space="preserve">?</w:t>
      </w:r>
      <w:r/>
      <w:bookmarkEnd w:id="1"/>
      <w:r/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276" w:lineRule="auto"/>
        <w:ind/>
        <w:rPr/>
      </w:pPr>
      <w:r>
        <w:t xml:space="preserve">Я решил реализовать диаграмму вариантов использования и диаграмму классов для создания модели системы.</w:t>
      </w:r>
      <w:r/>
    </w:p>
    <w:p>
      <w:pPr>
        <w:pBdr/>
        <w:spacing w:line="276" w:lineRule="auto"/>
        <w:ind/>
        <w:rPr/>
      </w:pPr>
      <w:r/>
      <w:r/>
    </w:p>
    <w:p>
      <w:pPr>
        <w:pBdr/>
        <w:spacing w:line="276" w:lineRule="auto"/>
        <w:ind/>
        <w:rPr/>
      </w:pPr>
      <w:r>
        <w:t xml:space="preserve">Диаграммы Use case помогают идентифицировать различных участников (таких как кассир, клиенты, гости и администраторы) и их взаимодействие с системой. Это поможет понять общий функционал и требования к информационной системе кассы.</w:t>
      </w:r>
      <w:r/>
    </w:p>
    <w:p>
      <w:pPr>
        <w:pBdr/>
        <w:spacing w:line="276" w:lineRule="auto"/>
        <w:ind/>
        <w:rPr/>
      </w:pPr>
      <w:r/>
      <w:r/>
    </w:p>
    <w:p>
      <w:pPr>
        <w:pBdr/>
        <w:spacing w:line="276" w:lineRule="auto"/>
        <w:ind/>
        <w:rPr/>
      </w:pPr>
      <w:r>
        <w:t xml:space="preserve">Диаграмма Class помогает идентифицировать различные классы (такие как «Заявка», «Клиент», «План», «Администратор» и т. д.), а также их отношения, атрибуты и методы. Это может предоставить подробное представление о структуре системы и помочь в понимании ра</w:t>
      </w:r>
      <w:r>
        <w:t xml:space="preserve">зличных объектов и их взаимодействий внутри системы.</w:t>
      </w:r>
      <w:r/>
      <w:r/>
      <w:r/>
    </w:p>
    <w:p>
      <w:pPr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3"/>
        <w:pBdr/>
        <w:spacing w:line="276" w:lineRule="auto"/>
        <w:ind/>
        <w:rPr>
          <w:rFonts w:ascii="Times New Roman" w:hAnsi="Times New Roman" w:cs="Times New Roman"/>
          <w:highlight w:val="none"/>
        </w:rPr>
      </w:pPr>
      <w:r/>
      <w:bookmarkStart w:id="2" w:name="_Toc2"/>
      <w:r>
        <w:rPr>
          <w:rFonts w:ascii="Times New Roman" w:hAnsi="Times New Roman" w:eastAsia="Times New Roman" w:cs="Times New Roman"/>
          <w:highlight w:val="none"/>
        </w:rPr>
        <w:t xml:space="preserve">Глава 2. </w:t>
      </w:r>
      <w:r>
        <w:rPr>
          <w:rFonts w:ascii="Times New Roman" w:hAnsi="Times New Roman" w:eastAsia="Times New Roman" w:cs="Times New Roman"/>
        </w:rPr>
        <w:t xml:space="preserve">Диаграмма </w:t>
      </w:r>
      <w:r>
        <w:rPr>
          <w:rFonts w:ascii="Times New Roman" w:hAnsi="Times New Roman" w:eastAsia="Times New Roman" w:cs="Times New Roman"/>
          <w:highlight w:val="none"/>
        </w:rPr>
        <w:t xml:space="preserve"> Class UML </w:t>
      </w:r>
      <w:r>
        <w:rPr>
          <w:rFonts w:ascii="Times New Roman" w:hAnsi="Times New Roman" w:eastAsia="Times New Roman" w:cs="Times New Roman"/>
          <w:highlight w:val="none"/>
        </w:rPr>
      </w:r>
      <w:bookmarkEnd w:id="2"/>
      <w:r/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276" w:lineRule="auto"/>
        <w:ind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решил внедрить систему, похожую на ту, которой я пользуюсь ежедневно, например, информационную систему касс московского метрополитена. Обычно у меня может быть карта (тройка, социальная карта), и в этом случае я могу либо подписаться на план, либо пополни</w:t>
      </w:r>
      <w:r>
        <w:rPr>
          <w:rFonts w:ascii="Times New Roman" w:hAnsi="Times New Roman" w:cs="Times New Roman"/>
          <w:sz w:val="24"/>
          <w:szCs w:val="24"/>
        </w:rPr>
        <w:t xml:space="preserve">ть карту.</w:t>
      </w:r>
      <w:r>
        <w:rPr>
          <w:sz w:val="24"/>
          <w:szCs w:val="24"/>
        </w:rPr>
      </w:r>
    </w:p>
    <w:p>
      <w:pPr>
        <w:pBdr/>
        <w:spacing w:line="276" w:lineRule="auto"/>
        <w:ind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276" w:lineRule="auto"/>
        <w:ind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Оба действия поддерживают самообслуживание, что означает, что я могу либо сделать это самостоятельно, либо пойти к кассиру и позволить ему/ей сделать это за меня. Другой вариант: если у меня нет карты, я могу купить разовый билет на метро. И именно поэтому </w:t>
      </w:r>
      <w:r>
        <w:rPr>
          <w:rFonts w:ascii="Times New Roman" w:hAnsi="Times New Roman" w:cs="Times New Roman"/>
          <w:sz w:val="24"/>
          <w:szCs w:val="24"/>
        </w:rPr>
        <w:t xml:space="preserve">я создал гостя и пользователя-клиента.</w:t>
      </w:r>
      <w:r>
        <w:rPr>
          <w:sz w:val="24"/>
          <w:szCs w:val="24"/>
        </w:rPr>
      </w:r>
    </w:p>
    <w:p>
      <w:pPr>
        <w:pBdr/>
        <w:spacing w:line="276" w:lineRule="auto"/>
        <w:ind/>
        <w:rPr/>
      </w:pPr>
      <w:r>
        <w:rPr>
          <w:rFonts w:ascii="Times New Roman" w:hAnsi="Times New Roman" w:cs="Times New Roman"/>
        </w:rPr>
      </w:r>
      <w:r/>
    </w:p>
    <w:p>
      <w:pPr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Гостю придется один раз зайти в систему, запросить билет и оплатить его. Клиент может это сделать, но, кроме того, он может подписаться на план.</w:t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b w:val="0"/>
          <w:bCs w:val="0"/>
          <w:u w:val="single"/>
        </w:rPr>
      </w:pPr>
      <w:r>
        <w:rPr>
          <w:b w:val="0"/>
          <w:bCs w:val="0"/>
        </w:rPr>
      </w:r>
      <w:bookmarkStart w:id="4" w:name="_Toc4"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2.1 Классы и их атрибуты диаграммы классов системы бронирования железных дорог: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</w:r>
      <w:bookmarkEnd w:id="4"/>
      <w:r>
        <w:rPr>
          <w:b w:val="0"/>
          <w:bCs w:val="0"/>
        </w:rPr>
      </w:r>
      <w:r>
        <w:rPr>
          <w:b w:val="0"/>
          <w:bCs w:val="0"/>
          <w:u w:val="singl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sz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Ticket Class: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ticket_type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ticket_id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ticked_ED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ticket_CD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sz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Plan Class: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plan_cost: int,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plan_id: int,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plan_CD,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plan_ED: string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Admin Class: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admin_id: 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name: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acd: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dob: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email: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password: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Cashier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Class: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chashier_id: 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name: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email: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password: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Customer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Class: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cutomer_id: int,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dob: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customer_account_id: 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customer_name: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mobile: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Guest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Class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guest_id: 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Account: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account_CD: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accoutn_id: int,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account_balance: 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account_cutomer_id: int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account_plan: Subsplan plan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bank_card: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account_status: string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b w:val="0"/>
          <w:bCs w:val="0"/>
          <w:u w:val="single"/>
        </w:rPr>
      </w:pPr>
      <w:r>
        <w:rPr>
          <w:b w:val="0"/>
          <w:bCs w:val="0"/>
        </w:rPr>
      </w:r>
      <w:bookmarkStart w:id="5" w:name="_Toc5"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2.2 Классы и их методы Диаграммы классов системы бронирования железнодорожных билетов: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</w:r>
      <w:bookmarkEnd w:id="5"/>
      <w:r>
        <w:rPr>
          <w:b w:val="0"/>
          <w:bCs w:val="0"/>
        </w:rPr>
      </w:r>
      <w:r>
        <w:rPr>
          <w:b w:val="0"/>
          <w:bCs w:val="0"/>
          <w:u w:val="single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sz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Ticket Class: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add_ticket()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end_ticket_life()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ticket_type()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get_cost()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get_remride(),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use_ticket()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sz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Plan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Class: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add_plan(),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get_cost()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get_ED()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Admin Class: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add_admin()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delete_admin(),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edit()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Cashier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Class: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create_cashier()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delete_cashier()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Customer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Class: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create_customer(),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 delete()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Guest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 Class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create_guest()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delete_guest()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Account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create_account()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edit_accountinfo()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deposite()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hold_account()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check_balance()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withdraw()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19485" cy="53566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505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219484" cy="5356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9.72pt;height:421.79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3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Глава 3. </w:t>
      </w:r>
      <w:r>
        <w:rPr>
          <w:rFonts w:ascii="Times New Roman" w:hAnsi="Times New Roman" w:eastAsia="Times New Roman" w:cs="Times New Roman"/>
        </w:rPr>
        <w:t xml:space="preserve">Диаграмма </w:t>
      </w:r>
      <w:r>
        <w:rPr>
          <w:rFonts w:ascii="Times New Roman" w:hAnsi="Times New Roman" w:eastAsia="Times New Roman" w:cs="Times New Roman"/>
          <w:highlight w:val="none"/>
        </w:rPr>
        <w:t xml:space="preserve"> Use case UML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/>
      </w:pPr>
      <w:r/>
      <w:r>
        <w:t xml:space="preserve">Диаграмма вариантов использования включает в себя четырех участников системы (администратор, кассир, клиент, гость). он также содержит некоторые варианты использования, такие как создание учетной записи, подписка на план или заполнение карты.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816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622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8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97.7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>
        <w:t xml:space="preserve">Первая диаграмма User case</w:t>
      </w:r>
      <w:r>
        <w:t xml:space="preserve">: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328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614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332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41.1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2024-02-27T23:47:36Z</dcterms:modified>
</cp:coreProperties>
</file>