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FAD" w:rsidRPr="00913D89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16"/>
        </w:rPr>
      </w:pPr>
      <w:r w:rsidRPr="00913D89">
        <w:rPr>
          <w:rFonts w:ascii="Verdana" w:hAnsi="Verdana"/>
          <w:bCs w:val="0"/>
          <w:smallCaps/>
          <w:spacing w:val="20"/>
          <w:sz w:val="16"/>
        </w:rPr>
        <w:t>Control de Cambios</w:t>
      </w:r>
    </w:p>
    <w:p w:rsidR="00150FAD" w:rsidRDefault="00150FAD" w:rsidP="008945D5">
      <w:pPr>
        <w:pStyle w:val="Sangradetextonormal"/>
        <w:spacing w:line="360" w:lineRule="auto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91"/>
        <w:gridCol w:w="766"/>
        <w:gridCol w:w="3960"/>
        <w:gridCol w:w="1980"/>
        <w:gridCol w:w="1980"/>
      </w:tblGrid>
      <w:tr w:rsidR="00150FAD" w:rsidTr="0072610C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150FAD" w:rsidP="008945D5">
            <w:pPr>
              <w:spacing w:line="360" w:lineRule="auto"/>
              <w:jc w:val="center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150FAD" w:rsidP="008945D5">
            <w:pPr>
              <w:spacing w:line="360" w:lineRule="auto"/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150FAD" w:rsidP="008945D5">
            <w:pPr>
              <w:spacing w:line="360" w:lineRule="auto"/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150FAD" w:rsidP="008945D5">
            <w:pPr>
              <w:spacing w:line="360" w:lineRule="auto"/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150FAD" w:rsidP="008945D5">
            <w:pPr>
              <w:spacing w:line="360" w:lineRule="auto"/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150FAD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98420C" w:rsidP="008945D5">
            <w:pPr>
              <w:spacing w:line="360" w:lineRule="auto"/>
              <w:jc w:val="center"/>
            </w:pPr>
            <w:r>
              <w:t>03/05/17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98420C" w:rsidP="008945D5">
            <w:pPr>
              <w:spacing w:line="360" w:lineRule="auto"/>
            </w:pPr>
            <w:r>
              <w:t>1.0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98420C" w:rsidP="008945D5">
            <w:pPr>
              <w:spacing w:line="360" w:lineRule="auto"/>
            </w:pPr>
            <w:r>
              <w:t>Definición de objetivos del documento</w:t>
            </w:r>
            <w:r w:rsidR="00CC5A99">
              <w:t>, definiciones y abreviaturas</w:t>
            </w:r>
            <w: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98420C" w:rsidP="008945D5">
            <w:pPr>
              <w:spacing w:line="360" w:lineRule="auto"/>
            </w:pPr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150FAD" w:rsidP="008945D5">
            <w:pPr>
              <w:spacing w:line="360" w:lineRule="auto"/>
            </w:pPr>
          </w:p>
        </w:tc>
      </w:tr>
      <w:tr w:rsidR="00331E34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F0D02" w:rsidP="008945D5">
            <w:pPr>
              <w:spacing w:line="360" w:lineRule="auto"/>
              <w:jc w:val="center"/>
            </w:pPr>
            <w:r>
              <w:t>04/05/17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F0D02" w:rsidP="008945D5">
            <w:pPr>
              <w:spacing w:line="360" w:lineRule="auto"/>
            </w:pPr>
            <w:r>
              <w:t>1.1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F0D02" w:rsidP="008945D5">
            <w:pPr>
              <w:spacing w:line="360" w:lineRule="auto"/>
            </w:pPr>
            <w:r>
              <w:t>Definición del proceso de negocio N°1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F0D02" w:rsidP="008945D5">
            <w:pPr>
              <w:spacing w:line="360" w:lineRule="auto"/>
            </w:pPr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331E34" w:rsidP="008945D5">
            <w:pPr>
              <w:spacing w:line="360" w:lineRule="auto"/>
            </w:pPr>
          </w:p>
        </w:tc>
      </w:tr>
      <w:tr w:rsidR="00331E34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FE2" w:rsidRDefault="00990FE2" w:rsidP="008945D5">
            <w:pPr>
              <w:spacing w:line="360" w:lineRule="auto"/>
              <w:jc w:val="center"/>
            </w:pPr>
            <w:r>
              <w:t>05/05/17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990FE2" w:rsidP="008945D5">
            <w:pPr>
              <w:spacing w:line="360" w:lineRule="auto"/>
            </w:pPr>
            <w:r>
              <w:t>1.2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990FE2" w:rsidP="008945D5">
            <w:pPr>
              <w:spacing w:line="360" w:lineRule="auto"/>
            </w:pPr>
            <w:r>
              <w:t>Definición del proceso de negocio N°2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990FE2" w:rsidP="008945D5">
            <w:pPr>
              <w:spacing w:line="360" w:lineRule="auto"/>
            </w:pPr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331E34" w:rsidP="008945D5">
            <w:pPr>
              <w:spacing w:line="360" w:lineRule="auto"/>
            </w:pPr>
          </w:p>
        </w:tc>
      </w:tr>
      <w:tr w:rsidR="00331E34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7B8B" w:rsidP="008945D5">
            <w:pPr>
              <w:spacing w:line="360" w:lineRule="auto"/>
              <w:jc w:val="center"/>
            </w:pPr>
            <w:r>
              <w:t>06/05/17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7B8B" w:rsidP="008945D5">
            <w:pPr>
              <w:spacing w:line="360" w:lineRule="auto"/>
            </w:pPr>
            <w:r>
              <w:t>1.3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7B8B" w:rsidP="008945D5">
            <w:pPr>
              <w:spacing w:line="360" w:lineRule="auto"/>
            </w:pPr>
            <w:r>
              <w:t>Redefinición de procesos de negocio 1 y 2. Definición de procesos de negocio Nº3 y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7B8B" w:rsidP="008945D5">
            <w:pPr>
              <w:spacing w:line="360" w:lineRule="auto"/>
            </w:pPr>
            <w:r>
              <w:t>Ángeles Alcaraz – Sebastián Cenzano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331E34" w:rsidP="008945D5">
            <w:pPr>
              <w:spacing w:line="360" w:lineRule="auto"/>
            </w:pPr>
          </w:p>
        </w:tc>
      </w:tr>
      <w:tr w:rsidR="00331E34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4A76" w:rsidP="008945D5">
            <w:pPr>
              <w:spacing w:line="360" w:lineRule="auto"/>
              <w:jc w:val="center"/>
            </w:pPr>
            <w:r>
              <w:t>07/02/18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4A76" w:rsidP="008945D5">
            <w:pPr>
              <w:spacing w:line="360" w:lineRule="auto"/>
            </w:pPr>
            <w:r>
              <w:t>1.4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4A76" w:rsidP="008945D5">
            <w:pPr>
              <w:spacing w:line="360" w:lineRule="auto"/>
            </w:pPr>
            <w:r>
              <w:t>Redefinición de procesos de negocio</w:t>
            </w:r>
            <w:r w:rsidR="00697E8B">
              <w:t xml:space="preserve"> y operaciones</w:t>
            </w:r>
            <w: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Pr="00754A76" w:rsidRDefault="00754A76" w:rsidP="008945D5">
            <w:pPr>
              <w:spacing w:line="360" w:lineRule="auto"/>
              <w:rPr>
                <w:u w:val="single"/>
              </w:rPr>
            </w:pPr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331E34" w:rsidP="008945D5">
            <w:pPr>
              <w:spacing w:line="360" w:lineRule="auto"/>
            </w:pPr>
          </w:p>
        </w:tc>
      </w:tr>
      <w:tr w:rsidR="00766FB8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FB8" w:rsidRDefault="009C771F" w:rsidP="008945D5">
            <w:pPr>
              <w:spacing w:line="360" w:lineRule="auto"/>
              <w:jc w:val="center"/>
            </w:pPr>
            <w:r>
              <w:t>16</w:t>
            </w:r>
            <w:r w:rsidR="00766FB8">
              <w:t>/05/18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FB8" w:rsidRDefault="00766FB8" w:rsidP="008945D5">
            <w:pPr>
              <w:spacing w:line="360" w:lineRule="auto"/>
            </w:pPr>
            <w:r>
              <w:t>1.5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FB8" w:rsidRDefault="00E5094C" w:rsidP="008945D5">
            <w:pPr>
              <w:spacing w:line="360" w:lineRule="auto"/>
            </w:pPr>
            <w:r>
              <w:t>Redefinición</w:t>
            </w:r>
            <w:r w:rsidR="009C771F">
              <w:t xml:space="preserve"> de operaciones en base a los cambios hechos en el código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FB8" w:rsidRPr="009C771F" w:rsidRDefault="009C771F" w:rsidP="008945D5">
            <w:pPr>
              <w:spacing w:line="360" w:lineRule="auto"/>
              <w:rPr>
                <w:u w:val="single"/>
              </w:rPr>
            </w:pPr>
            <w:r>
              <w:t>CenzanoSebastian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FB8" w:rsidRDefault="00766FB8" w:rsidP="008945D5">
            <w:pPr>
              <w:spacing w:line="360" w:lineRule="auto"/>
            </w:pPr>
          </w:p>
        </w:tc>
      </w:tr>
      <w:tr w:rsidR="00CC007C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07C" w:rsidRDefault="00CC007C" w:rsidP="008945D5">
            <w:pPr>
              <w:spacing w:line="360" w:lineRule="auto"/>
              <w:jc w:val="center"/>
            </w:pPr>
            <w:r>
              <w:t>18/02/19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07C" w:rsidRDefault="00CC007C" w:rsidP="008945D5">
            <w:pPr>
              <w:spacing w:line="360" w:lineRule="auto"/>
            </w:pPr>
            <w:r>
              <w:t>1.5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07C" w:rsidRDefault="00CC007C" w:rsidP="008945D5">
            <w:pPr>
              <w:spacing w:line="360" w:lineRule="auto"/>
            </w:pPr>
            <w:r>
              <w:t>Revisión general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07C" w:rsidRDefault="00CC007C" w:rsidP="008945D5">
            <w:pPr>
              <w:spacing w:line="360" w:lineRule="auto"/>
            </w:pPr>
            <w:r>
              <w:t>Alcaraz y Cenzano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07C" w:rsidRDefault="00CC007C" w:rsidP="008945D5">
            <w:pPr>
              <w:spacing w:line="360" w:lineRule="auto"/>
            </w:pPr>
          </w:p>
        </w:tc>
      </w:tr>
    </w:tbl>
    <w:p w:rsidR="00150FAD" w:rsidRDefault="00150FAD" w:rsidP="008945D5">
      <w:pPr>
        <w:pStyle w:val="Sangradetextonormal"/>
        <w:spacing w:line="360" w:lineRule="auto"/>
        <w:ind w:left="0"/>
        <w:jc w:val="both"/>
        <w:rPr>
          <w:rFonts w:ascii="Verdana" w:hAnsi="Verdana"/>
          <w:bCs w:val="0"/>
          <w:smallCaps/>
          <w:sz w:val="16"/>
        </w:rPr>
      </w:pPr>
    </w:p>
    <w:p w:rsidR="00150FAD" w:rsidRDefault="00150FAD" w:rsidP="008945D5">
      <w:pPr>
        <w:spacing w:line="360" w:lineRule="auto"/>
        <w:rPr>
          <w:b/>
          <w:smallCaps/>
          <w:u w:val="single"/>
        </w:rPr>
      </w:pPr>
    </w:p>
    <w:p w:rsidR="00150FAD" w:rsidRPr="00150FAD" w:rsidRDefault="00150FAD" w:rsidP="008945D5">
      <w:pPr>
        <w:spacing w:line="360" w:lineRule="auto"/>
      </w:pPr>
    </w:p>
    <w:p w:rsidR="00150FAD" w:rsidRPr="00150FAD" w:rsidRDefault="00150FAD" w:rsidP="008945D5">
      <w:pPr>
        <w:spacing w:line="360" w:lineRule="auto"/>
      </w:pPr>
    </w:p>
    <w:p w:rsidR="00150FAD" w:rsidRPr="00150FAD" w:rsidRDefault="00150FAD" w:rsidP="008945D5">
      <w:pPr>
        <w:spacing w:line="360" w:lineRule="auto"/>
      </w:pPr>
    </w:p>
    <w:p w:rsidR="00150FAD" w:rsidRPr="00150FAD" w:rsidRDefault="00150FAD" w:rsidP="008945D5">
      <w:pPr>
        <w:spacing w:line="360" w:lineRule="auto"/>
      </w:pPr>
    </w:p>
    <w:p w:rsidR="00150FAD" w:rsidRPr="00150FAD" w:rsidRDefault="00150FAD" w:rsidP="008945D5">
      <w:pPr>
        <w:spacing w:line="360" w:lineRule="auto"/>
      </w:pPr>
    </w:p>
    <w:p w:rsidR="00150FAD" w:rsidRPr="00150FAD" w:rsidRDefault="00150FAD" w:rsidP="008945D5">
      <w:pPr>
        <w:spacing w:line="360" w:lineRule="auto"/>
      </w:pPr>
    </w:p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Default="00150FAD" w:rsidP="00116E8B"/>
    <w:p w:rsidR="00150FAD" w:rsidRDefault="00150FAD" w:rsidP="00150FAD">
      <w:pPr>
        <w:jc w:val="center"/>
      </w:pPr>
    </w:p>
    <w:p w:rsidR="00150FAD" w:rsidRPr="00913D89" w:rsidRDefault="00150FAD" w:rsidP="00150FAD">
      <w:pPr>
        <w:pStyle w:val="Sangradetextonormal"/>
        <w:ind w:left="0"/>
        <w:jc w:val="both"/>
        <w:rPr>
          <w:rFonts w:ascii="TimesNewRoman" w:hAnsi="TimesNewRoman" w:cs="Times New Roman"/>
          <w:spacing w:val="20"/>
          <w:szCs w:val="20"/>
        </w:rPr>
      </w:pPr>
      <w:r w:rsidRPr="00150FAD">
        <w:br w:type="page"/>
      </w:r>
      <w:r w:rsidRPr="00913D89">
        <w:rPr>
          <w:rFonts w:ascii="Verdana" w:hAnsi="Verdana"/>
          <w:bCs w:val="0"/>
          <w:smallCaps/>
          <w:spacing w:val="20"/>
          <w:sz w:val="16"/>
        </w:rPr>
        <w:lastRenderedPageBreak/>
        <w:t>Tabla de Contenidos</w:t>
      </w:r>
    </w:p>
    <w:p w:rsidR="00913D89" w:rsidRDefault="00913D89" w:rsidP="00913D89">
      <w:pPr>
        <w:pStyle w:val="Ttulo1"/>
      </w:pPr>
    </w:p>
    <w:p w:rsidR="00F60607" w:rsidRDefault="00B36F3A" w:rsidP="008945D5">
      <w:pPr>
        <w:pStyle w:val="TDC1"/>
        <w:tabs>
          <w:tab w:val="right" w:leader="dot" w:pos="9628"/>
        </w:tabs>
        <w:spacing w:line="360" w:lineRule="auto"/>
        <w:contextualSpacing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36F3A">
        <w:fldChar w:fldCharType="begin"/>
      </w:r>
      <w:r w:rsidR="00913D89">
        <w:instrText xml:space="preserve"> TOC \o "1-3" \h \z \u </w:instrText>
      </w:r>
      <w:r w:rsidRPr="00B36F3A">
        <w:fldChar w:fldCharType="separate"/>
      </w:r>
      <w:hyperlink w:anchor="_Toc505808604" w:history="1">
        <w:r w:rsidR="00F60607" w:rsidRPr="00C47A42">
          <w:rPr>
            <w:rStyle w:val="Hipervnculo"/>
            <w:noProof/>
          </w:rPr>
          <w:t>Introducción</w:t>
        </w:r>
        <w:r w:rsidR="00F60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07" w:rsidRDefault="00B36F3A" w:rsidP="008945D5">
      <w:pPr>
        <w:pStyle w:val="TDC2"/>
        <w:tabs>
          <w:tab w:val="right" w:leader="dot" w:pos="9628"/>
        </w:tabs>
        <w:spacing w:line="360" w:lineRule="auto"/>
        <w:contextualSpacing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5" w:history="1">
        <w:r w:rsidR="00F60607" w:rsidRPr="00C47A42">
          <w:rPr>
            <w:rStyle w:val="Hipervnculo"/>
            <w:noProof/>
          </w:rPr>
          <w:t>Objetivos del Documento</w:t>
        </w:r>
        <w:r w:rsidR="00F60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07" w:rsidRDefault="00B36F3A" w:rsidP="008945D5">
      <w:pPr>
        <w:pStyle w:val="TDC2"/>
        <w:tabs>
          <w:tab w:val="right" w:leader="dot" w:pos="9628"/>
        </w:tabs>
        <w:spacing w:line="360" w:lineRule="auto"/>
        <w:contextualSpacing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7" w:history="1">
        <w:r w:rsidR="00F60607" w:rsidRPr="00C47A42">
          <w:rPr>
            <w:rStyle w:val="Hipervnculo"/>
            <w:noProof/>
          </w:rPr>
          <w:t>Proceso de Negocio N°1</w:t>
        </w:r>
        <w:r w:rsidR="00F60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07" w:rsidRDefault="00B36F3A" w:rsidP="008945D5">
      <w:pPr>
        <w:pStyle w:val="TDC2"/>
        <w:tabs>
          <w:tab w:val="right" w:leader="dot" w:pos="9628"/>
        </w:tabs>
        <w:spacing w:line="360" w:lineRule="auto"/>
        <w:contextualSpacing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8" w:history="1">
        <w:r w:rsidR="00F60607" w:rsidRPr="00C47A42">
          <w:rPr>
            <w:rStyle w:val="Hipervnculo"/>
            <w:noProof/>
          </w:rPr>
          <w:t>Proceso de Negocio N°2</w:t>
        </w:r>
        <w:r w:rsidR="00F60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0607" w:rsidRDefault="00B36F3A" w:rsidP="008945D5">
      <w:pPr>
        <w:pStyle w:val="TDC2"/>
        <w:tabs>
          <w:tab w:val="right" w:leader="dot" w:pos="9628"/>
        </w:tabs>
        <w:spacing w:line="360" w:lineRule="auto"/>
        <w:contextualSpacing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9" w:history="1">
        <w:r w:rsidR="00F60607" w:rsidRPr="00C47A42">
          <w:rPr>
            <w:rStyle w:val="Hipervnculo"/>
            <w:noProof/>
          </w:rPr>
          <w:t>Proceso de Negocio N° 3</w:t>
        </w:r>
        <w:r w:rsidR="00F60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0607" w:rsidRDefault="00B36F3A" w:rsidP="008945D5">
      <w:pPr>
        <w:pStyle w:val="TDC2"/>
        <w:tabs>
          <w:tab w:val="right" w:leader="dot" w:pos="9628"/>
        </w:tabs>
        <w:spacing w:line="360" w:lineRule="auto"/>
        <w:contextualSpacing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10" w:history="1">
        <w:r w:rsidR="00F60607" w:rsidRPr="00C47A42">
          <w:rPr>
            <w:rStyle w:val="Hipervnculo"/>
            <w:noProof/>
          </w:rPr>
          <w:t>Proceso de Negocio N°</w:t>
        </w:r>
        <w:r w:rsidR="00F60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3D89" w:rsidRDefault="00B36F3A" w:rsidP="00913D89">
      <w:r>
        <w:rPr>
          <w:b/>
          <w:bCs/>
        </w:rPr>
        <w:fldChar w:fldCharType="end"/>
      </w:r>
    </w:p>
    <w:p w:rsidR="00913D89" w:rsidRPr="00913D89" w:rsidRDefault="00150FAD" w:rsidP="00913D89">
      <w:pPr>
        <w:pStyle w:val="Ttulo1"/>
      </w:pPr>
      <w:r>
        <w:br w:type="page"/>
      </w:r>
      <w:bookmarkStart w:id="0" w:name="_Toc505808604"/>
      <w:r w:rsidR="00913D89" w:rsidRPr="00913D89">
        <w:lastRenderedPageBreak/>
        <w:t>Introducción</w:t>
      </w:r>
      <w:bookmarkEnd w:id="0"/>
    </w:p>
    <w:p w:rsidR="00913D89" w:rsidRDefault="00913D89" w:rsidP="00116E8B"/>
    <w:p w:rsidR="00913D89" w:rsidRPr="00913D89" w:rsidRDefault="00913D89" w:rsidP="00913D89">
      <w:pPr>
        <w:pStyle w:val="Ttulo2"/>
      </w:pPr>
      <w:bookmarkStart w:id="1" w:name="_Toc505808605"/>
      <w:r w:rsidRPr="00913D89">
        <w:t>Objetivos del Documento</w:t>
      </w:r>
      <w:bookmarkEnd w:id="1"/>
    </w:p>
    <w:p w:rsidR="00F542B7" w:rsidRDefault="00F542B7" w:rsidP="00116E8B">
      <w:pPr>
        <w:rPr>
          <w:rFonts w:cs="Times New Roman"/>
          <w:szCs w:val="20"/>
        </w:rPr>
      </w:pPr>
    </w:p>
    <w:p w:rsidR="00F542B7" w:rsidRDefault="0098420C" w:rsidP="008945D5">
      <w:pPr>
        <w:spacing w:line="360" w:lineRule="auto"/>
        <w:contextualSpacing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El present</w:t>
      </w:r>
      <w:r w:rsidR="00F542B7">
        <w:rPr>
          <w:rFonts w:cs="Times New Roman"/>
          <w:szCs w:val="20"/>
        </w:rPr>
        <w:t xml:space="preserve">e documento tiene como objetivo definir la Arquitectura de la </w:t>
      </w:r>
      <w:r w:rsidR="00E973E8">
        <w:rPr>
          <w:rFonts w:cs="Times New Roman"/>
          <w:szCs w:val="20"/>
        </w:rPr>
        <w:t>solución,</w:t>
      </w:r>
      <w:r w:rsidR="00F542B7">
        <w:rPr>
          <w:rFonts w:cs="Times New Roman"/>
          <w:szCs w:val="20"/>
        </w:rPr>
        <w:t xml:space="preserve"> </w:t>
      </w:r>
      <w:r w:rsidR="00CC007C">
        <w:rPr>
          <w:rFonts w:cs="Times New Roman"/>
          <w:szCs w:val="20"/>
        </w:rPr>
        <w:t>en base</w:t>
      </w:r>
      <w:r w:rsidR="00E973E8">
        <w:rPr>
          <w:rFonts w:cs="Times New Roman"/>
          <w:szCs w:val="20"/>
        </w:rPr>
        <w:t xml:space="preserve"> a</w:t>
      </w:r>
      <w:r w:rsidR="00F542B7">
        <w:rPr>
          <w:rFonts w:cs="Times New Roman"/>
          <w:szCs w:val="20"/>
        </w:rPr>
        <w:t xml:space="preserve"> lo siguiente:</w:t>
      </w:r>
    </w:p>
    <w:p w:rsidR="00F542B7" w:rsidRDefault="00F542B7" w:rsidP="008945D5">
      <w:pPr>
        <w:spacing w:line="360" w:lineRule="auto"/>
        <w:contextualSpacing/>
        <w:jc w:val="both"/>
        <w:rPr>
          <w:rFonts w:cs="Times New Roman"/>
          <w:szCs w:val="20"/>
        </w:rPr>
      </w:pPr>
    </w:p>
    <w:p w:rsidR="00F542B7" w:rsidRDefault="00F542B7" w:rsidP="008945D5">
      <w:pPr>
        <w:pStyle w:val="Prrafodelista"/>
        <w:numPr>
          <w:ilvl w:val="0"/>
          <w:numId w:val="30"/>
        </w:numPr>
        <w:spacing w:line="360" w:lineRule="auto"/>
        <w:contextualSpacing/>
        <w:jc w:val="both"/>
        <w:rPr>
          <w:rFonts w:cs="Times New Roman"/>
          <w:szCs w:val="20"/>
        </w:rPr>
      </w:pPr>
      <w:r w:rsidRPr="00F542B7">
        <w:rPr>
          <w:rFonts w:cs="Times New Roman"/>
          <w:szCs w:val="20"/>
        </w:rPr>
        <w:t xml:space="preserve">Análisis </w:t>
      </w:r>
      <w:r>
        <w:rPr>
          <w:rFonts w:cs="Times New Roman"/>
          <w:szCs w:val="20"/>
        </w:rPr>
        <w:t xml:space="preserve">y </w:t>
      </w:r>
      <w:r w:rsidR="00E973E8">
        <w:rPr>
          <w:rFonts w:cs="Times New Roman"/>
          <w:szCs w:val="20"/>
        </w:rPr>
        <w:t>descripción de</w:t>
      </w:r>
      <w:r w:rsidR="0098420C" w:rsidRPr="00F542B7">
        <w:rPr>
          <w:rFonts w:cs="Times New Roman"/>
          <w:szCs w:val="20"/>
        </w:rPr>
        <w:t xml:space="preserve"> procesos </w:t>
      </w:r>
      <w:r w:rsidR="00E973E8">
        <w:rPr>
          <w:rFonts w:cs="Times New Roman"/>
          <w:szCs w:val="20"/>
        </w:rPr>
        <w:t xml:space="preserve">de negocio intervinientes en la solución </w:t>
      </w:r>
      <w:r w:rsidR="0098420C" w:rsidRPr="00F542B7">
        <w:rPr>
          <w:rFonts w:cs="Times New Roman"/>
          <w:szCs w:val="20"/>
        </w:rPr>
        <w:t>“</w:t>
      </w:r>
      <w:r w:rsidR="00DE6D92">
        <w:rPr>
          <w:rFonts w:cs="Times New Roman"/>
          <w:szCs w:val="20"/>
        </w:rPr>
        <w:t>Plan SorteAR</w:t>
      </w:r>
      <w:r>
        <w:rPr>
          <w:rFonts w:cs="Times New Roman"/>
          <w:szCs w:val="20"/>
        </w:rPr>
        <w:t>”</w:t>
      </w:r>
    </w:p>
    <w:p w:rsidR="00F542B7" w:rsidRPr="00F542B7" w:rsidRDefault="00F542B7" w:rsidP="008945D5">
      <w:pPr>
        <w:pStyle w:val="Prrafodelista"/>
        <w:numPr>
          <w:ilvl w:val="0"/>
          <w:numId w:val="30"/>
        </w:numPr>
        <w:spacing w:line="360" w:lineRule="auto"/>
        <w:contextualSpacing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Diseño de </w:t>
      </w:r>
      <w:r w:rsidR="00F60B89">
        <w:rPr>
          <w:rFonts w:cs="Times New Roman"/>
          <w:szCs w:val="20"/>
        </w:rPr>
        <w:t>diagramas de flujo que detallen los procesos de negocio</w:t>
      </w:r>
      <w:r>
        <w:rPr>
          <w:rFonts w:cs="Times New Roman"/>
          <w:szCs w:val="20"/>
        </w:rPr>
        <w:t>.</w:t>
      </w:r>
    </w:p>
    <w:p w:rsidR="00913D89" w:rsidRPr="00F542B7" w:rsidRDefault="00F542B7" w:rsidP="008945D5">
      <w:pPr>
        <w:pStyle w:val="Prrafodelista"/>
        <w:numPr>
          <w:ilvl w:val="0"/>
          <w:numId w:val="30"/>
        </w:numPr>
        <w:spacing w:line="360" w:lineRule="auto"/>
        <w:contextualSpacing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Detalle de</w:t>
      </w:r>
      <w:r w:rsidR="0098420C" w:rsidRPr="00F542B7">
        <w:rPr>
          <w:rFonts w:cs="Times New Roman"/>
          <w:szCs w:val="20"/>
        </w:rPr>
        <w:t xml:space="preserve"> los servicios</w:t>
      </w:r>
      <w:r w:rsidR="00D62D21">
        <w:rPr>
          <w:rFonts w:cs="Times New Roman"/>
          <w:szCs w:val="20"/>
        </w:rPr>
        <w:t xml:space="preserve"> empleados</w:t>
      </w:r>
      <w:r w:rsidR="0098420C" w:rsidRPr="00F542B7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y </w:t>
      </w:r>
      <w:r w:rsidR="00D62D21">
        <w:rPr>
          <w:rFonts w:cs="Times New Roman"/>
          <w:szCs w:val="20"/>
        </w:rPr>
        <w:t>el modo</w:t>
      </w:r>
      <w:r>
        <w:rPr>
          <w:rFonts w:cs="Times New Roman"/>
          <w:szCs w:val="20"/>
        </w:rPr>
        <w:t xml:space="preserve"> en que</w:t>
      </w:r>
      <w:r w:rsidR="00C55DD9">
        <w:rPr>
          <w:rFonts w:cs="Times New Roman"/>
          <w:szCs w:val="20"/>
        </w:rPr>
        <w:t xml:space="preserve"> se</w:t>
      </w:r>
      <w:r w:rsidR="0098420C" w:rsidRPr="00F542B7">
        <w:rPr>
          <w:rFonts w:cs="Times New Roman"/>
          <w:szCs w:val="20"/>
        </w:rPr>
        <w:t xml:space="preserve"> comunica</w:t>
      </w:r>
      <w:r>
        <w:rPr>
          <w:rFonts w:cs="Times New Roman"/>
          <w:szCs w:val="20"/>
        </w:rPr>
        <w:t xml:space="preserve">n con el </w:t>
      </w:r>
      <w:r w:rsidR="002A7F53">
        <w:rPr>
          <w:rFonts w:cs="Times New Roman"/>
          <w:szCs w:val="20"/>
        </w:rPr>
        <w:t>sistema</w:t>
      </w:r>
      <w:r w:rsidR="0098420C" w:rsidRPr="00F542B7">
        <w:rPr>
          <w:rFonts w:cs="Times New Roman"/>
          <w:szCs w:val="20"/>
        </w:rPr>
        <w:t>.</w:t>
      </w:r>
    </w:p>
    <w:p w:rsidR="00913D89" w:rsidRDefault="00913D89" w:rsidP="00116E8B">
      <w:pPr>
        <w:rPr>
          <w:rFonts w:cs="Times New Roman"/>
          <w:szCs w:val="20"/>
        </w:rPr>
      </w:pPr>
    </w:p>
    <w:p w:rsidR="00913D89" w:rsidRDefault="00913D89" w:rsidP="00116E8B">
      <w:pPr>
        <w:rPr>
          <w:rFonts w:cs="Times New Roman"/>
          <w:szCs w:val="20"/>
        </w:rPr>
      </w:pPr>
    </w:p>
    <w:p w:rsidR="00A5077D" w:rsidRDefault="00A5077D">
      <w:pPr>
        <w:rPr>
          <w:b/>
          <w:sz w:val="32"/>
          <w:szCs w:val="32"/>
        </w:rPr>
      </w:pPr>
      <w:bookmarkStart w:id="2" w:name="_Toc402815789"/>
      <w:r>
        <w:rPr>
          <w:b/>
          <w:sz w:val="32"/>
          <w:szCs w:val="32"/>
        </w:rPr>
        <w:br w:type="page"/>
      </w:r>
    </w:p>
    <w:p w:rsidR="00913D89" w:rsidRPr="00B90913" w:rsidRDefault="00913D89" w:rsidP="00A44B0A">
      <w:pPr>
        <w:jc w:val="both"/>
        <w:rPr>
          <w:b/>
          <w:sz w:val="32"/>
          <w:szCs w:val="32"/>
        </w:rPr>
      </w:pPr>
      <w:r w:rsidRPr="00B90913">
        <w:rPr>
          <w:b/>
          <w:sz w:val="32"/>
          <w:szCs w:val="32"/>
        </w:rPr>
        <w:lastRenderedPageBreak/>
        <w:t>Procesos de Negocio</w:t>
      </w:r>
      <w:bookmarkEnd w:id="2"/>
    </w:p>
    <w:p w:rsidR="00072BD2" w:rsidRDefault="00072BD2" w:rsidP="00A44B0A">
      <w:pPr>
        <w:jc w:val="both"/>
      </w:pPr>
      <w:bookmarkStart w:id="3" w:name="_Toc402815791"/>
    </w:p>
    <w:p w:rsidR="00A157A0" w:rsidRPr="00913D89" w:rsidRDefault="00697E8B" w:rsidP="00A44B0A">
      <w:pPr>
        <w:pStyle w:val="Ttulo2"/>
      </w:pPr>
      <w:bookmarkStart w:id="4" w:name="_Toc505808607"/>
      <w:r>
        <w:t>Proceso de Negocio N°1</w:t>
      </w:r>
      <w:bookmarkEnd w:id="4"/>
    </w:p>
    <w:p w:rsidR="00A157A0" w:rsidRDefault="00A157A0" w:rsidP="00A44B0A">
      <w:pPr>
        <w:jc w:val="both"/>
        <w:rPr>
          <w:b/>
        </w:rPr>
      </w:pPr>
    </w:p>
    <w:p w:rsidR="00A157A0" w:rsidRDefault="00A157A0" w:rsidP="00A44B0A">
      <w:pPr>
        <w:spacing w:line="360" w:lineRule="auto"/>
        <w:contextualSpacing/>
        <w:jc w:val="both"/>
      </w:pPr>
      <w:r w:rsidRPr="00913D89">
        <w:rPr>
          <w:i/>
        </w:rPr>
        <w:t>Nombre</w:t>
      </w:r>
      <w:r w:rsidRPr="00913D89">
        <w:t xml:space="preserve">: </w:t>
      </w:r>
      <w:r w:rsidR="00906A28">
        <w:t>Sorteo</w:t>
      </w:r>
    </w:p>
    <w:p w:rsidR="00A157A0" w:rsidRPr="00913D89" w:rsidRDefault="00A157A0" w:rsidP="00A44B0A">
      <w:pPr>
        <w:spacing w:line="360" w:lineRule="auto"/>
        <w:contextualSpacing/>
        <w:jc w:val="both"/>
      </w:pPr>
    </w:p>
    <w:p w:rsidR="00DE6D92" w:rsidRDefault="00A157A0" w:rsidP="00A44B0A">
      <w:pPr>
        <w:spacing w:line="360" w:lineRule="auto"/>
        <w:contextualSpacing/>
        <w:jc w:val="both"/>
      </w:pPr>
      <w:r w:rsidRPr="00913D89">
        <w:rPr>
          <w:i/>
        </w:rPr>
        <w:t>Objetivos</w:t>
      </w:r>
      <w:r w:rsidR="00DE6D92" w:rsidRPr="00913D89">
        <w:t>:</w:t>
      </w:r>
      <w:r w:rsidR="00DE6D92">
        <w:t xml:space="preserve"> </w:t>
      </w:r>
    </w:p>
    <w:p w:rsidR="00DE6D92" w:rsidRDefault="00DE6D92" w:rsidP="00DE6D92">
      <w:pPr>
        <w:pStyle w:val="Prrafodelista"/>
        <w:numPr>
          <w:ilvl w:val="0"/>
          <w:numId w:val="31"/>
        </w:numPr>
        <w:spacing w:line="360" w:lineRule="auto"/>
        <w:contextualSpacing/>
        <w:jc w:val="both"/>
      </w:pPr>
      <w:r>
        <w:t>Verificar</w:t>
      </w:r>
      <w:r w:rsidR="00482764">
        <w:t xml:space="preserve"> que se cumplan las condiciones para r</w:t>
      </w:r>
      <w:r w:rsidR="00844B37">
        <w:t>ealizar el sorteo</w:t>
      </w:r>
      <w:r>
        <w:t xml:space="preserve">. </w:t>
      </w:r>
    </w:p>
    <w:p w:rsidR="00DE6D92" w:rsidRDefault="00DE6D92" w:rsidP="00DE6D92">
      <w:pPr>
        <w:pStyle w:val="Prrafodelista"/>
        <w:numPr>
          <w:ilvl w:val="0"/>
          <w:numId w:val="31"/>
        </w:numPr>
        <w:spacing w:line="360" w:lineRule="auto"/>
        <w:contextualSpacing/>
        <w:jc w:val="both"/>
      </w:pPr>
      <w:r>
        <w:t>Seleccionar los participantes</w:t>
      </w:r>
      <w:r w:rsidR="00844B37">
        <w:t xml:space="preserve"> entre </w:t>
      </w:r>
      <w:r w:rsidR="00052B04">
        <w:t>todos los</w:t>
      </w:r>
      <w:r w:rsidR="00844B37">
        <w:t xml:space="preserve"> compradores</w:t>
      </w:r>
      <w:r>
        <w:t xml:space="preserve"> que cumplan la</w:t>
      </w:r>
      <w:r w:rsidR="00D66D32">
        <w:t xml:space="preserve">s bases y términos </w:t>
      </w:r>
      <w:r>
        <w:t>del sorteo</w:t>
      </w:r>
      <w:r w:rsidR="00D66D32">
        <w:t>.</w:t>
      </w:r>
      <w:r w:rsidR="00052B04">
        <w:t xml:space="preserve"> </w:t>
      </w:r>
    </w:p>
    <w:p w:rsidR="00A157A0" w:rsidRDefault="00DE6D92" w:rsidP="00DE6D92">
      <w:pPr>
        <w:pStyle w:val="Prrafodelista"/>
        <w:numPr>
          <w:ilvl w:val="0"/>
          <w:numId w:val="31"/>
        </w:numPr>
        <w:spacing w:line="360" w:lineRule="auto"/>
        <w:contextualSpacing/>
        <w:jc w:val="both"/>
      </w:pPr>
      <w:r>
        <w:t>Notificar a las concesionarias el ganador del sorteo con el fin de que su cuenta del “Plan SorteAR” sea cancelada adjudicándole el vehículo licitado.</w:t>
      </w:r>
    </w:p>
    <w:p w:rsidR="00AB3247" w:rsidRDefault="00AB3247" w:rsidP="00AB3247">
      <w:pPr>
        <w:pStyle w:val="Prrafodelista"/>
        <w:spacing w:line="360" w:lineRule="auto"/>
        <w:ind w:left="720"/>
        <w:contextualSpacing/>
        <w:jc w:val="both"/>
      </w:pPr>
    </w:p>
    <w:p w:rsidR="00482764" w:rsidRDefault="00482764" w:rsidP="00A44B0A">
      <w:pPr>
        <w:spacing w:line="360" w:lineRule="auto"/>
        <w:contextualSpacing/>
        <w:jc w:val="both"/>
      </w:pPr>
      <w:r>
        <w:t>Las condiciones son:</w:t>
      </w:r>
    </w:p>
    <w:p w:rsidR="00482764" w:rsidRDefault="00567A73" w:rsidP="00A44B0A">
      <w:pPr>
        <w:pStyle w:val="Prrafodelista"/>
        <w:numPr>
          <w:ilvl w:val="0"/>
          <w:numId w:val="30"/>
        </w:numPr>
        <w:spacing w:line="360" w:lineRule="auto"/>
        <w:contextualSpacing/>
        <w:jc w:val="both"/>
        <w:rPr>
          <w:lang w:val="es-AR"/>
        </w:rPr>
      </w:pPr>
      <w:r>
        <w:rPr>
          <w:lang w:val="es-AR"/>
        </w:rPr>
        <w:t>Que los datos de los clientes estén actualizados a la fecha de sorteo.</w:t>
      </w:r>
    </w:p>
    <w:p w:rsidR="00567A73" w:rsidRPr="00482764" w:rsidRDefault="00BE354E" w:rsidP="00A44B0A">
      <w:pPr>
        <w:pStyle w:val="Prrafodelista"/>
        <w:numPr>
          <w:ilvl w:val="0"/>
          <w:numId w:val="30"/>
        </w:numPr>
        <w:spacing w:line="360" w:lineRule="auto"/>
        <w:contextualSpacing/>
        <w:jc w:val="both"/>
        <w:rPr>
          <w:lang w:val="es-AR"/>
        </w:rPr>
      </w:pPr>
      <w:r>
        <w:rPr>
          <w:lang w:val="es-AR"/>
        </w:rPr>
        <w:t>Que el último ganador haya sido notificado</w:t>
      </w:r>
      <w:r w:rsidR="00DE6D92">
        <w:rPr>
          <w:lang w:val="es-AR"/>
        </w:rPr>
        <w:t xml:space="preserve"> y su cuenta cancelada.</w:t>
      </w:r>
    </w:p>
    <w:p w:rsidR="00A157A0" w:rsidRPr="00913D89" w:rsidRDefault="00A157A0" w:rsidP="00A44B0A">
      <w:pPr>
        <w:spacing w:line="360" w:lineRule="auto"/>
        <w:contextualSpacing/>
        <w:jc w:val="both"/>
        <w:rPr>
          <w:lang w:val="es-AR"/>
        </w:rPr>
      </w:pPr>
    </w:p>
    <w:p w:rsidR="00DE6D92" w:rsidRDefault="00A157A0" w:rsidP="00DE6D92">
      <w:pPr>
        <w:spacing w:line="360" w:lineRule="auto"/>
        <w:contextualSpacing/>
        <w:jc w:val="both"/>
      </w:pPr>
      <w:r w:rsidRPr="00913D89">
        <w:rPr>
          <w:i/>
        </w:rPr>
        <w:t>Alcance</w:t>
      </w:r>
      <w:r w:rsidRPr="00913D89">
        <w:t xml:space="preserve">: </w:t>
      </w:r>
    </w:p>
    <w:p w:rsidR="00906A28" w:rsidRPr="00DE6D92" w:rsidRDefault="00A971B3" w:rsidP="00DE6D92">
      <w:pPr>
        <w:pStyle w:val="Prrafodelista"/>
        <w:numPr>
          <w:ilvl w:val="0"/>
          <w:numId w:val="32"/>
        </w:numPr>
        <w:spacing w:line="360" w:lineRule="auto"/>
        <w:contextualSpacing/>
        <w:jc w:val="both"/>
        <w:rPr>
          <w:lang w:val="es-AR"/>
        </w:rPr>
      </w:pPr>
      <w:r>
        <w:t>Involucra</w:t>
      </w:r>
      <w:r w:rsidR="00DE6D92">
        <w:t xml:space="preserve"> la comunicación con las concesionarias para</w:t>
      </w:r>
      <w:r w:rsidR="00844B37">
        <w:t xml:space="preserve"> la solicitud de los estados de las cuentas </w:t>
      </w:r>
      <w:r w:rsidR="00DE6D92">
        <w:t xml:space="preserve">de los clientes </w:t>
      </w:r>
      <w:r w:rsidR="00844B37">
        <w:t xml:space="preserve">y la notificación del </w:t>
      </w:r>
      <w:r w:rsidR="00DE6D92">
        <w:t xml:space="preserve">participante </w:t>
      </w:r>
      <w:r w:rsidR="00844B37">
        <w:t>ganador.</w:t>
      </w:r>
      <w:bookmarkStart w:id="5" w:name="_GoBack"/>
      <w:bookmarkEnd w:id="5"/>
    </w:p>
    <w:p w:rsidR="00A157A0" w:rsidRDefault="00A157A0" w:rsidP="00A44B0A">
      <w:pPr>
        <w:jc w:val="both"/>
        <w:rPr>
          <w:lang w:val="es-AR"/>
        </w:rPr>
      </w:pPr>
    </w:p>
    <w:p w:rsidR="00BE354E" w:rsidRPr="00913D89" w:rsidRDefault="00BE354E" w:rsidP="00A44B0A">
      <w:pPr>
        <w:jc w:val="both"/>
      </w:pPr>
    </w:p>
    <w:p w:rsidR="002447F7" w:rsidRDefault="002447F7">
      <w:pPr>
        <w:rPr>
          <w:rFonts w:cs="Courier New"/>
          <w:b/>
          <w:bCs/>
          <w:spacing w:val="20"/>
          <w:szCs w:val="20"/>
        </w:rPr>
      </w:pPr>
      <w:bookmarkStart w:id="6" w:name="_Toc402815790"/>
      <w:bookmarkStart w:id="7" w:name="_Toc505808608"/>
      <w:r>
        <w:br w:type="page"/>
      </w:r>
    </w:p>
    <w:p w:rsidR="002447F7" w:rsidRPr="00913D89" w:rsidRDefault="002447F7" w:rsidP="002447F7">
      <w:pPr>
        <w:pStyle w:val="Ttulo2"/>
      </w:pPr>
      <w:bookmarkStart w:id="8" w:name="_Toc505808609"/>
      <w:r>
        <w:lastRenderedPageBreak/>
        <w:t>Subp</w:t>
      </w:r>
      <w:r w:rsidRPr="00913D89">
        <w:t>roceso de Negocio N°</w:t>
      </w:r>
      <w:bookmarkEnd w:id="8"/>
      <w:r>
        <w:t>1</w:t>
      </w:r>
    </w:p>
    <w:p w:rsidR="002447F7" w:rsidRDefault="002447F7" w:rsidP="002447F7">
      <w:pPr>
        <w:rPr>
          <w:b/>
        </w:rPr>
      </w:pPr>
    </w:p>
    <w:p w:rsidR="002447F7" w:rsidRPr="00913D89" w:rsidRDefault="002447F7" w:rsidP="002447F7">
      <w:pPr>
        <w:spacing w:line="360" w:lineRule="auto"/>
        <w:contextualSpacing/>
        <w:jc w:val="both"/>
      </w:pPr>
      <w:r w:rsidRPr="00913D89">
        <w:rPr>
          <w:i/>
        </w:rPr>
        <w:t>Nombre</w:t>
      </w:r>
      <w:r w:rsidRPr="00913D89">
        <w:t xml:space="preserve">: </w:t>
      </w:r>
      <w:r>
        <w:t>Consulta periódica de datos de clientes a las concesionarias.</w:t>
      </w:r>
    </w:p>
    <w:p w:rsidR="002447F7" w:rsidRPr="00913D89" w:rsidRDefault="002447F7" w:rsidP="002447F7">
      <w:pPr>
        <w:spacing w:line="360" w:lineRule="auto"/>
        <w:contextualSpacing/>
        <w:jc w:val="both"/>
      </w:pPr>
    </w:p>
    <w:p w:rsidR="008633D0" w:rsidRDefault="002447F7" w:rsidP="002447F7">
      <w:pPr>
        <w:spacing w:line="360" w:lineRule="auto"/>
        <w:contextualSpacing/>
        <w:jc w:val="both"/>
      </w:pPr>
      <w:r w:rsidRPr="00913D89">
        <w:rPr>
          <w:i/>
        </w:rPr>
        <w:t>Objetivos</w:t>
      </w:r>
      <w:r w:rsidRPr="00913D89">
        <w:t>:</w:t>
      </w:r>
      <w:r>
        <w:t xml:space="preserve"> </w:t>
      </w:r>
    </w:p>
    <w:p w:rsidR="002447F7" w:rsidRPr="008633D0" w:rsidRDefault="002447F7" w:rsidP="008633D0">
      <w:pPr>
        <w:pStyle w:val="Prrafodelista"/>
        <w:numPr>
          <w:ilvl w:val="0"/>
          <w:numId w:val="32"/>
        </w:numPr>
        <w:spacing w:line="360" w:lineRule="auto"/>
        <w:contextualSpacing/>
        <w:jc w:val="both"/>
        <w:rPr>
          <w:lang w:val="es-AR"/>
        </w:rPr>
      </w:pPr>
      <w:r>
        <w:t>Obtener información sobre los estados de cuentas de clientes de las concesionarias.</w:t>
      </w:r>
    </w:p>
    <w:p w:rsidR="002447F7" w:rsidRPr="00913D89" w:rsidRDefault="002447F7" w:rsidP="002447F7">
      <w:pPr>
        <w:spacing w:line="360" w:lineRule="auto"/>
        <w:contextualSpacing/>
        <w:jc w:val="both"/>
        <w:rPr>
          <w:lang w:val="es-AR"/>
        </w:rPr>
      </w:pPr>
    </w:p>
    <w:p w:rsidR="002447F7" w:rsidRDefault="002447F7" w:rsidP="002447F7">
      <w:pPr>
        <w:spacing w:line="360" w:lineRule="auto"/>
        <w:contextualSpacing/>
        <w:jc w:val="both"/>
        <w:rPr>
          <w:lang w:val="es-AR"/>
        </w:rPr>
      </w:pPr>
      <w:r w:rsidRPr="00913D89">
        <w:rPr>
          <w:i/>
        </w:rPr>
        <w:t>Alcance</w:t>
      </w:r>
      <w:r w:rsidRPr="00913D89">
        <w:t>:</w:t>
      </w:r>
      <w:r w:rsidR="005D3983">
        <w:t xml:space="preserve"> Involucra el establecimiento de comunicación con</w:t>
      </w:r>
      <w:r w:rsidR="008633D0">
        <w:t xml:space="preserve"> el servicio de una</w:t>
      </w:r>
      <w:r w:rsidR="005D3983">
        <w:t xml:space="preserve"> concesionar</w:t>
      </w:r>
      <w:r w:rsidR="008633D0">
        <w:t>ia aprobada</w:t>
      </w:r>
      <w:r w:rsidR="005D3983">
        <w:t xml:space="preserve"> en el sistema con el fin de solicitar</w:t>
      </w:r>
      <w:r>
        <w:t xml:space="preserve"> información </w:t>
      </w:r>
      <w:r w:rsidR="005D3983">
        <w:t xml:space="preserve">relacionada a los estados de cuenta de los compradores participantes del sorteo </w:t>
      </w:r>
      <w:r>
        <w:t xml:space="preserve">y su posterior almacén en la </w:t>
      </w:r>
      <w:r w:rsidR="005D3983">
        <w:t>base de datos local</w:t>
      </w:r>
      <w:r>
        <w:t>.</w:t>
      </w:r>
    </w:p>
    <w:p w:rsidR="002447F7" w:rsidRPr="00913D89" w:rsidRDefault="002447F7" w:rsidP="002447F7">
      <w:pPr>
        <w:spacing w:line="360" w:lineRule="auto"/>
        <w:contextualSpacing/>
        <w:jc w:val="both"/>
        <w:rPr>
          <w:lang w:val="es-AR"/>
        </w:rPr>
      </w:pPr>
    </w:p>
    <w:p w:rsidR="002447F7" w:rsidRDefault="002447F7" w:rsidP="00C010A3">
      <w:pPr>
        <w:spacing w:line="360" w:lineRule="auto"/>
        <w:contextualSpacing/>
        <w:jc w:val="both"/>
      </w:pPr>
      <w:r w:rsidRPr="00913D89">
        <w:rPr>
          <w:i/>
        </w:rPr>
        <w:t>Descripción</w:t>
      </w:r>
      <w:r w:rsidRPr="00913D89">
        <w:t xml:space="preserve">: </w:t>
      </w:r>
      <w:r w:rsidRPr="005D3983">
        <w:t>Consulta quincenal</w:t>
      </w:r>
      <w:r>
        <w:t xml:space="preserve"> v1.2</w:t>
      </w:r>
      <w:r w:rsidR="00C010A3">
        <w:t>.vsd</w:t>
      </w:r>
    </w:p>
    <w:p w:rsidR="002447F7" w:rsidRDefault="002447F7" w:rsidP="00C010A3">
      <w:pPr>
        <w:spacing w:line="360" w:lineRule="auto"/>
        <w:contextualSpacing/>
        <w:rPr>
          <w:b/>
          <w:u w:val="single"/>
          <w:lang w:val="es-AR"/>
        </w:rPr>
      </w:pPr>
    </w:p>
    <w:p w:rsidR="00C010A3" w:rsidRDefault="002447F7" w:rsidP="00C010A3">
      <w:pPr>
        <w:spacing w:line="360" w:lineRule="auto"/>
        <w:contextualSpacing/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:rsidR="00C010A3" w:rsidRPr="00C010A3" w:rsidRDefault="00C010A3" w:rsidP="00C010A3">
      <w:pPr>
        <w:spacing w:line="360" w:lineRule="auto"/>
        <w:contextualSpacing/>
        <w:rPr>
          <w:b/>
          <w:u w:val="single"/>
        </w:rPr>
      </w:pPr>
    </w:p>
    <w:p w:rsidR="002447F7" w:rsidRPr="004C46F9" w:rsidRDefault="002447F7" w:rsidP="00C010A3">
      <w:pPr>
        <w:spacing w:line="360" w:lineRule="auto"/>
        <w:contextualSpacing/>
        <w:jc w:val="both"/>
        <w:rPr>
          <w:u w:val="single"/>
        </w:rPr>
      </w:pPr>
      <w:r w:rsidRPr="00913D89">
        <w:rPr>
          <w:i/>
        </w:rPr>
        <w:t>Identificador</w:t>
      </w:r>
      <w:r w:rsidRPr="00913D89">
        <w:t xml:space="preserve">: </w:t>
      </w:r>
      <w:r>
        <w:t xml:space="preserve">Servicio </w:t>
      </w:r>
      <w:r w:rsidR="005D3983">
        <w:t>1</w:t>
      </w:r>
    </w:p>
    <w:p w:rsidR="002447F7" w:rsidRPr="00913D89" w:rsidRDefault="002447F7" w:rsidP="00C010A3">
      <w:pPr>
        <w:spacing w:line="360" w:lineRule="auto"/>
        <w:contextualSpacing/>
        <w:jc w:val="both"/>
      </w:pPr>
    </w:p>
    <w:p w:rsidR="002447F7" w:rsidRPr="00913D89" w:rsidRDefault="002447F7" w:rsidP="00C010A3">
      <w:pPr>
        <w:spacing w:line="360" w:lineRule="auto"/>
        <w:contextualSpacing/>
        <w:jc w:val="both"/>
      </w:pPr>
      <w:r w:rsidRPr="00913D89">
        <w:rPr>
          <w:i/>
        </w:rPr>
        <w:t>Descripción</w:t>
      </w:r>
      <w:r w:rsidRPr="00913D89">
        <w:t>:</w:t>
      </w:r>
      <w:r w:rsidR="005D3983">
        <w:t xml:space="preserve"> Luego del chequeo de la entidad solicitante, provee los estados de cuenta de los clientes suscriptos a la concesionaria. Entre la información se incluyen los datos personales de los clientes, los detalles de planes adquiridos, de planes disponibles y el balance de las cuotas.</w:t>
      </w:r>
    </w:p>
    <w:p w:rsidR="002447F7" w:rsidRPr="00913D89" w:rsidRDefault="002447F7" w:rsidP="00C010A3">
      <w:pPr>
        <w:spacing w:line="360" w:lineRule="auto"/>
        <w:contextualSpacing/>
        <w:jc w:val="both"/>
      </w:pPr>
    </w:p>
    <w:p w:rsidR="002447F7" w:rsidRPr="00913D89" w:rsidRDefault="002447F7" w:rsidP="00C010A3">
      <w:pPr>
        <w:spacing w:line="360" w:lineRule="auto"/>
        <w:contextualSpacing/>
        <w:jc w:val="both"/>
      </w:pPr>
      <w:r w:rsidRPr="00913D89">
        <w:rPr>
          <w:i/>
        </w:rPr>
        <w:t>Ubicación</w:t>
      </w:r>
      <w:r w:rsidRPr="00913D89">
        <w:t xml:space="preserve">: </w:t>
      </w:r>
      <w:r w:rsidR="00C010A3">
        <w:t>Concesionarias participantes del programa.</w:t>
      </w:r>
    </w:p>
    <w:p w:rsidR="002447F7" w:rsidRDefault="002447F7" w:rsidP="002447F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8"/>
        <w:gridCol w:w="854"/>
        <w:gridCol w:w="980"/>
        <w:gridCol w:w="721"/>
        <w:gridCol w:w="6481"/>
      </w:tblGrid>
      <w:tr w:rsidR="002447F7" w:rsidTr="00897CF7">
        <w:tc>
          <w:tcPr>
            <w:tcW w:w="9854" w:type="dxa"/>
            <w:gridSpan w:val="5"/>
            <w:shd w:val="clear" w:color="auto" w:fill="D9D9D9"/>
          </w:tcPr>
          <w:p w:rsidR="002447F7" w:rsidRPr="006A0A9B" w:rsidRDefault="002447F7" w:rsidP="00897CF7">
            <w:pPr>
              <w:rPr>
                <w:b/>
                <w:u w:val="single"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 w:rsidR="000A0FB8">
              <w:t xml:space="preserve"> </w:t>
            </w:r>
            <w:r>
              <w:t>getClientes</w:t>
            </w:r>
          </w:p>
        </w:tc>
      </w:tr>
      <w:tr w:rsidR="002447F7" w:rsidTr="00897CF7">
        <w:tc>
          <w:tcPr>
            <w:tcW w:w="9854" w:type="dxa"/>
            <w:gridSpan w:val="5"/>
            <w:shd w:val="clear" w:color="auto" w:fill="auto"/>
          </w:tcPr>
          <w:p w:rsidR="002447F7" w:rsidRPr="00F24DC4" w:rsidRDefault="002447F7" w:rsidP="000A0FB8">
            <w:r w:rsidRPr="00604FE1">
              <w:t>Descripción</w:t>
            </w:r>
            <w:r>
              <w:t xml:space="preserve">: </w:t>
            </w:r>
            <w:r w:rsidR="000A0FB8">
              <w:t>Permite obtener los datos de cuenta</w:t>
            </w:r>
            <w:r>
              <w:t xml:space="preserve"> de</w:t>
            </w:r>
            <w:r w:rsidR="000A0FB8">
              <w:t xml:space="preserve"> los</w:t>
            </w:r>
            <w:r>
              <w:t xml:space="preserve"> clientes de las</w:t>
            </w:r>
            <w:r w:rsidR="005D3983">
              <w:t xml:space="preserve"> </w:t>
            </w:r>
            <w:r>
              <w:t>concesionarias.</w:t>
            </w:r>
          </w:p>
        </w:tc>
      </w:tr>
      <w:tr w:rsidR="002447F7" w:rsidTr="00897CF7">
        <w:tc>
          <w:tcPr>
            <w:tcW w:w="9854" w:type="dxa"/>
            <w:gridSpan w:val="5"/>
            <w:shd w:val="clear" w:color="auto" w:fill="FFFF66"/>
          </w:tcPr>
          <w:p w:rsidR="002447F7" w:rsidRPr="003E5482" w:rsidRDefault="002447F7" w:rsidP="00897CF7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2447F7" w:rsidTr="00A15402">
        <w:trPr>
          <w:trHeight w:val="203"/>
        </w:trPr>
        <w:tc>
          <w:tcPr>
            <w:tcW w:w="818" w:type="dxa"/>
            <w:shd w:val="clear" w:color="auto" w:fill="auto"/>
            <w:vAlign w:val="center"/>
          </w:tcPr>
          <w:p w:rsidR="002447F7" w:rsidRDefault="002447F7" w:rsidP="00897CF7">
            <w:r>
              <w:t>Campo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2447F7" w:rsidRDefault="002447F7" w:rsidP="00897CF7">
            <w:r>
              <w:t>Tipo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2447F7" w:rsidRDefault="002447F7" w:rsidP="00897CF7">
            <w:r>
              <w:t>Tipo de Dato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2447F7" w:rsidRDefault="002447F7" w:rsidP="00897CF7">
            <w:r>
              <w:t>Longitud [Min, Max]</w:t>
            </w:r>
          </w:p>
        </w:tc>
        <w:tc>
          <w:tcPr>
            <w:tcW w:w="6481" w:type="dxa"/>
            <w:shd w:val="clear" w:color="auto" w:fill="auto"/>
            <w:vAlign w:val="center"/>
          </w:tcPr>
          <w:p w:rsidR="002447F7" w:rsidRDefault="002447F7" w:rsidP="00897CF7">
            <w:r>
              <w:t>Ejemplo de contenido del campo</w:t>
            </w:r>
          </w:p>
        </w:tc>
      </w:tr>
      <w:tr w:rsidR="002447F7" w:rsidTr="00A15402">
        <w:trPr>
          <w:trHeight w:val="202"/>
        </w:trPr>
        <w:tc>
          <w:tcPr>
            <w:tcW w:w="818" w:type="dxa"/>
            <w:shd w:val="clear" w:color="auto" w:fill="auto"/>
          </w:tcPr>
          <w:p w:rsidR="002447F7" w:rsidRPr="00630EDA" w:rsidRDefault="002447F7" w:rsidP="00897CF7">
            <w:r w:rsidRPr="00630EDA">
              <w:t>Id_Portal</w:t>
            </w:r>
          </w:p>
        </w:tc>
        <w:tc>
          <w:tcPr>
            <w:tcW w:w="854" w:type="dxa"/>
            <w:shd w:val="clear" w:color="auto" w:fill="auto"/>
          </w:tcPr>
          <w:p w:rsidR="002447F7" w:rsidRPr="00630EDA" w:rsidRDefault="002447F7" w:rsidP="00897CF7">
            <w:r w:rsidRPr="00630EDA">
              <w:t>Obligatorio</w:t>
            </w:r>
          </w:p>
        </w:tc>
        <w:tc>
          <w:tcPr>
            <w:tcW w:w="980" w:type="dxa"/>
            <w:shd w:val="clear" w:color="auto" w:fill="auto"/>
          </w:tcPr>
          <w:p w:rsidR="002447F7" w:rsidRPr="00630EDA" w:rsidRDefault="002447F7" w:rsidP="00897CF7">
            <w:r w:rsidRPr="00630EDA">
              <w:t>Alfanumérico</w:t>
            </w:r>
          </w:p>
        </w:tc>
        <w:tc>
          <w:tcPr>
            <w:tcW w:w="721" w:type="dxa"/>
            <w:shd w:val="clear" w:color="auto" w:fill="auto"/>
          </w:tcPr>
          <w:p w:rsidR="002447F7" w:rsidRPr="00630EDA" w:rsidRDefault="002447F7" w:rsidP="00897CF7">
            <w:r w:rsidRPr="00630EDA">
              <w:t>20</w:t>
            </w:r>
          </w:p>
        </w:tc>
        <w:tc>
          <w:tcPr>
            <w:tcW w:w="6481" w:type="dxa"/>
            <w:shd w:val="clear" w:color="auto" w:fill="auto"/>
          </w:tcPr>
          <w:p w:rsidR="002447F7" w:rsidRPr="00761967" w:rsidRDefault="00FC718A" w:rsidP="00897CF7">
            <w:r w:rsidRPr="00761967">
              <w:t>PORTALGOB</w:t>
            </w:r>
          </w:p>
        </w:tc>
      </w:tr>
      <w:tr w:rsidR="002447F7" w:rsidRPr="003E5482" w:rsidTr="00897CF7">
        <w:tc>
          <w:tcPr>
            <w:tcW w:w="9854" w:type="dxa"/>
            <w:gridSpan w:val="5"/>
            <w:shd w:val="clear" w:color="auto" w:fill="FFFF66"/>
          </w:tcPr>
          <w:p w:rsidR="002447F7" w:rsidRPr="003E5482" w:rsidRDefault="002447F7" w:rsidP="00897CF7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2447F7" w:rsidTr="00A15402">
        <w:trPr>
          <w:trHeight w:val="202"/>
        </w:trPr>
        <w:tc>
          <w:tcPr>
            <w:tcW w:w="818" w:type="dxa"/>
            <w:shd w:val="clear" w:color="auto" w:fill="auto"/>
            <w:vAlign w:val="center"/>
          </w:tcPr>
          <w:p w:rsidR="002447F7" w:rsidRDefault="002447F7" w:rsidP="00897CF7">
            <w:r>
              <w:t>Campo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2447F7" w:rsidRDefault="002447F7" w:rsidP="00897CF7">
            <w:r>
              <w:t>Tipo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2447F7" w:rsidRPr="00C010A3" w:rsidRDefault="002447F7" w:rsidP="00897CF7">
            <w:r w:rsidRPr="00C010A3">
              <w:t>Tipo de Dato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2447F7" w:rsidRPr="00C010A3" w:rsidRDefault="002447F7" w:rsidP="00897CF7">
            <w:r w:rsidRPr="00C010A3">
              <w:t>Longitud [Min, Max]</w:t>
            </w:r>
          </w:p>
        </w:tc>
        <w:tc>
          <w:tcPr>
            <w:tcW w:w="6481" w:type="dxa"/>
            <w:shd w:val="clear" w:color="auto" w:fill="auto"/>
            <w:vAlign w:val="center"/>
          </w:tcPr>
          <w:p w:rsidR="002447F7" w:rsidRPr="00C010A3" w:rsidRDefault="002447F7" w:rsidP="00897CF7">
            <w:r w:rsidRPr="00C010A3">
              <w:t>Ejemplo de contenido del campo</w:t>
            </w:r>
          </w:p>
        </w:tc>
      </w:tr>
      <w:tr w:rsidR="00761967" w:rsidTr="00A15402">
        <w:trPr>
          <w:trHeight w:val="202"/>
        </w:trPr>
        <w:tc>
          <w:tcPr>
            <w:tcW w:w="818" w:type="dxa"/>
            <w:vMerge w:val="restart"/>
            <w:shd w:val="clear" w:color="auto" w:fill="auto"/>
            <w:vAlign w:val="center"/>
          </w:tcPr>
          <w:p w:rsidR="00761967" w:rsidRDefault="00761967" w:rsidP="00897CF7">
            <w:r>
              <w:t xml:space="preserve">Respuesta </w:t>
            </w:r>
          </w:p>
        </w:tc>
        <w:tc>
          <w:tcPr>
            <w:tcW w:w="854" w:type="dxa"/>
            <w:vMerge w:val="restart"/>
            <w:shd w:val="clear" w:color="auto" w:fill="auto"/>
            <w:vAlign w:val="center"/>
          </w:tcPr>
          <w:p w:rsidR="00761967" w:rsidRDefault="00761967" w:rsidP="00897CF7">
            <w:r>
              <w:t>Obligatorio</w:t>
            </w:r>
          </w:p>
        </w:tc>
        <w:tc>
          <w:tcPr>
            <w:tcW w:w="980" w:type="dxa"/>
            <w:vMerge w:val="restart"/>
            <w:shd w:val="clear" w:color="auto" w:fill="auto"/>
            <w:vAlign w:val="center"/>
          </w:tcPr>
          <w:p w:rsidR="00761967" w:rsidRPr="00C010A3" w:rsidRDefault="00761967" w:rsidP="00897CF7">
            <w:r w:rsidRPr="00C010A3">
              <w:t>JSON</w:t>
            </w:r>
          </w:p>
        </w:tc>
        <w:tc>
          <w:tcPr>
            <w:tcW w:w="721" w:type="dxa"/>
            <w:vMerge w:val="restart"/>
            <w:shd w:val="clear" w:color="auto" w:fill="auto"/>
            <w:vAlign w:val="center"/>
          </w:tcPr>
          <w:p w:rsidR="00761967" w:rsidRPr="00C010A3" w:rsidRDefault="00761967" w:rsidP="00897CF7"/>
        </w:tc>
        <w:tc>
          <w:tcPr>
            <w:tcW w:w="6481" w:type="dxa"/>
            <w:shd w:val="clear" w:color="auto" w:fill="auto"/>
            <w:vAlign w:val="center"/>
          </w:tcPr>
          <w:p w:rsidR="00761967" w:rsidRPr="00C010A3" w:rsidRDefault="00761967" w:rsidP="00897CF7">
            <w:r w:rsidRPr="00C010A3">
              <w:t>{Id_transaccion: AA213FE09</w:t>
            </w:r>
          </w:p>
        </w:tc>
      </w:tr>
      <w:tr w:rsidR="00761967" w:rsidTr="00A15402">
        <w:trPr>
          <w:trHeight w:val="202"/>
        </w:trPr>
        <w:tc>
          <w:tcPr>
            <w:tcW w:w="818" w:type="dxa"/>
            <w:vMerge/>
            <w:shd w:val="clear" w:color="auto" w:fill="auto"/>
            <w:vAlign w:val="center"/>
          </w:tcPr>
          <w:p w:rsidR="00761967" w:rsidRDefault="00761967" w:rsidP="00897CF7"/>
        </w:tc>
        <w:tc>
          <w:tcPr>
            <w:tcW w:w="854" w:type="dxa"/>
            <w:vMerge/>
            <w:shd w:val="clear" w:color="auto" w:fill="auto"/>
            <w:vAlign w:val="center"/>
          </w:tcPr>
          <w:p w:rsidR="00761967" w:rsidRDefault="00761967" w:rsidP="00897CF7"/>
        </w:tc>
        <w:tc>
          <w:tcPr>
            <w:tcW w:w="980" w:type="dxa"/>
            <w:vMerge/>
            <w:shd w:val="clear" w:color="auto" w:fill="auto"/>
            <w:vAlign w:val="center"/>
          </w:tcPr>
          <w:p w:rsidR="00761967" w:rsidRPr="00C010A3" w:rsidRDefault="00761967" w:rsidP="00897CF7"/>
        </w:tc>
        <w:tc>
          <w:tcPr>
            <w:tcW w:w="721" w:type="dxa"/>
            <w:vMerge/>
            <w:shd w:val="clear" w:color="auto" w:fill="auto"/>
            <w:vAlign w:val="center"/>
          </w:tcPr>
          <w:p w:rsidR="00761967" w:rsidRPr="00C010A3" w:rsidRDefault="00761967" w:rsidP="00897CF7"/>
        </w:tc>
        <w:tc>
          <w:tcPr>
            <w:tcW w:w="6481" w:type="dxa"/>
            <w:shd w:val="clear" w:color="auto" w:fill="auto"/>
            <w:vAlign w:val="center"/>
          </w:tcPr>
          <w:p w:rsidR="00761967" w:rsidRPr="00C010A3" w:rsidRDefault="00761967" w:rsidP="00897CF7">
            <w:r w:rsidRPr="00C010A3">
              <w:t>Estado_transaccion: “Success”,</w:t>
            </w:r>
          </w:p>
        </w:tc>
      </w:tr>
      <w:tr w:rsidR="00761967" w:rsidTr="00A15402">
        <w:trPr>
          <w:trHeight w:val="202"/>
        </w:trPr>
        <w:tc>
          <w:tcPr>
            <w:tcW w:w="818" w:type="dxa"/>
            <w:vMerge/>
            <w:shd w:val="clear" w:color="auto" w:fill="auto"/>
            <w:vAlign w:val="center"/>
          </w:tcPr>
          <w:p w:rsidR="00761967" w:rsidRDefault="00761967" w:rsidP="00897CF7"/>
        </w:tc>
        <w:tc>
          <w:tcPr>
            <w:tcW w:w="854" w:type="dxa"/>
            <w:vMerge/>
            <w:shd w:val="clear" w:color="auto" w:fill="auto"/>
            <w:vAlign w:val="center"/>
          </w:tcPr>
          <w:p w:rsidR="00761967" w:rsidRDefault="00761967" w:rsidP="00897CF7"/>
        </w:tc>
        <w:tc>
          <w:tcPr>
            <w:tcW w:w="980" w:type="dxa"/>
            <w:vMerge/>
            <w:shd w:val="clear" w:color="auto" w:fill="auto"/>
            <w:vAlign w:val="center"/>
          </w:tcPr>
          <w:p w:rsidR="00761967" w:rsidRPr="00C010A3" w:rsidRDefault="00761967" w:rsidP="00897CF7"/>
        </w:tc>
        <w:tc>
          <w:tcPr>
            <w:tcW w:w="721" w:type="dxa"/>
            <w:vMerge/>
            <w:shd w:val="clear" w:color="auto" w:fill="auto"/>
            <w:vAlign w:val="center"/>
          </w:tcPr>
          <w:p w:rsidR="00761967" w:rsidRPr="00C010A3" w:rsidRDefault="00761967" w:rsidP="00897CF7"/>
        </w:tc>
        <w:tc>
          <w:tcPr>
            <w:tcW w:w="6481" w:type="dxa"/>
            <w:shd w:val="clear" w:color="auto" w:fill="auto"/>
            <w:vAlign w:val="center"/>
          </w:tcPr>
          <w:p w:rsidR="00761967" w:rsidRPr="00C010A3" w:rsidRDefault="00761967" w:rsidP="00897CF7">
            <w:r w:rsidRPr="00C010A3">
              <w:t>Hora_fecha_transaccion: “03/02/2018 12:00:00”,</w:t>
            </w:r>
          </w:p>
        </w:tc>
      </w:tr>
      <w:tr w:rsidR="00761967" w:rsidTr="00A15402">
        <w:trPr>
          <w:trHeight w:val="202"/>
        </w:trPr>
        <w:tc>
          <w:tcPr>
            <w:tcW w:w="818" w:type="dxa"/>
            <w:vMerge/>
            <w:shd w:val="clear" w:color="auto" w:fill="auto"/>
            <w:vAlign w:val="center"/>
          </w:tcPr>
          <w:p w:rsidR="00761967" w:rsidRDefault="00761967" w:rsidP="00897CF7"/>
        </w:tc>
        <w:tc>
          <w:tcPr>
            <w:tcW w:w="854" w:type="dxa"/>
            <w:vMerge/>
            <w:shd w:val="clear" w:color="auto" w:fill="auto"/>
            <w:vAlign w:val="center"/>
          </w:tcPr>
          <w:p w:rsidR="00761967" w:rsidRDefault="00761967" w:rsidP="00897CF7"/>
        </w:tc>
        <w:tc>
          <w:tcPr>
            <w:tcW w:w="980" w:type="dxa"/>
            <w:vMerge/>
            <w:shd w:val="clear" w:color="auto" w:fill="auto"/>
            <w:vAlign w:val="center"/>
          </w:tcPr>
          <w:p w:rsidR="00761967" w:rsidRPr="00C010A3" w:rsidRDefault="00761967" w:rsidP="00897CF7"/>
        </w:tc>
        <w:tc>
          <w:tcPr>
            <w:tcW w:w="721" w:type="dxa"/>
            <w:vMerge/>
            <w:shd w:val="clear" w:color="auto" w:fill="auto"/>
            <w:vAlign w:val="center"/>
          </w:tcPr>
          <w:p w:rsidR="00761967" w:rsidRPr="00C010A3" w:rsidRDefault="00761967" w:rsidP="00897CF7"/>
        </w:tc>
        <w:tc>
          <w:tcPr>
            <w:tcW w:w="6481" w:type="dxa"/>
            <w:shd w:val="clear" w:color="auto" w:fill="auto"/>
            <w:vAlign w:val="center"/>
          </w:tcPr>
          <w:p w:rsidR="00761967" w:rsidRPr="00C010A3" w:rsidRDefault="00761967" w:rsidP="00897CF7">
            <w:pPr>
              <w:rPr>
                <w:u w:val="single"/>
              </w:rPr>
            </w:pPr>
            <w:r w:rsidRPr="00C010A3">
              <w:t xml:space="preserve">Mensaje_respuesta: </w:t>
            </w:r>
            <w:r w:rsidRPr="00C010A3">
              <w:rPr>
                <w:rFonts w:ascii="Segoe UI" w:hAnsi="Segoe UI" w:cs="Segoe UI"/>
                <w:sz w:val="18"/>
                <w:szCs w:val="18"/>
              </w:rPr>
              <w:t>{"idTransaccion":"12345","estadoTransaccion":"Success","mensajeRespuesta":"","horaFechaTransaccion":"Wed May 16 20:55:14 ART 2018","retorno":"[{\"dniCliente\":\"23432255\",\"nomCliente\":\"Pablo Alcaraz \",\"edad\":\"20\",\"domicilio\":\"Potel 6883 \",\"emailCliente\":\"pabloalcaraz@gmail.com\",\"telefono\":\"3517473350 \",\"idLocalidad\":\"2\",\"codProvincia\":\"CB\"},…</w:t>
            </w:r>
          </w:p>
        </w:tc>
      </w:tr>
      <w:tr w:rsidR="00761967" w:rsidTr="00A15402">
        <w:trPr>
          <w:trHeight w:val="202"/>
        </w:trPr>
        <w:tc>
          <w:tcPr>
            <w:tcW w:w="818" w:type="dxa"/>
            <w:vMerge/>
            <w:shd w:val="clear" w:color="auto" w:fill="auto"/>
          </w:tcPr>
          <w:p w:rsidR="00761967" w:rsidRDefault="00761967" w:rsidP="00897CF7"/>
        </w:tc>
        <w:tc>
          <w:tcPr>
            <w:tcW w:w="854" w:type="dxa"/>
            <w:vMerge/>
            <w:shd w:val="clear" w:color="auto" w:fill="auto"/>
          </w:tcPr>
          <w:p w:rsidR="00761967" w:rsidRDefault="00761967" w:rsidP="00897CF7"/>
        </w:tc>
        <w:tc>
          <w:tcPr>
            <w:tcW w:w="980" w:type="dxa"/>
            <w:vMerge/>
            <w:shd w:val="clear" w:color="auto" w:fill="auto"/>
          </w:tcPr>
          <w:p w:rsidR="00761967" w:rsidRPr="00C010A3" w:rsidRDefault="00761967" w:rsidP="00897CF7"/>
        </w:tc>
        <w:tc>
          <w:tcPr>
            <w:tcW w:w="721" w:type="dxa"/>
            <w:vMerge/>
            <w:shd w:val="clear" w:color="auto" w:fill="auto"/>
          </w:tcPr>
          <w:p w:rsidR="00761967" w:rsidRPr="00C010A3" w:rsidRDefault="00761967" w:rsidP="00897CF7"/>
        </w:tc>
        <w:tc>
          <w:tcPr>
            <w:tcW w:w="6481" w:type="dxa"/>
            <w:shd w:val="clear" w:color="auto" w:fill="auto"/>
          </w:tcPr>
          <w:p w:rsidR="00761967" w:rsidRPr="00C010A3" w:rsidRDefault="00761967" w:rsidP="00897CF7">
            <w:r w:rsidRPr="00C010A3">
              <w:t>Id_concesionaria: “Montironi” }</w:t>
            </w:r>
          </w:p>
        </w:tc>
      </w:tr>
    </w:tbl>
    <w:p w:rsidR="002447F7" w:rsidRDefault="002447F7" w:rsidP="002447F7">
      <w:pPr>
        <w:rPr>
          <w:rFonts w:cs="Courier New"/>
          <w:b/>
          <w:bCs/>
          <w:spacing w:val="20"/>
          <w:szCs w:val="20"/>
        </w:rPr>
      </w:pPr>
      <w:r>
        <w:br w:type="page"/>
      </w:r>
    </w:p>
    <w:p w:rsidR="00697E8B" w:rsidRPr="002447F7" w:rsidRDefault="00323027" w:rsidP="002447F7">
      <w:pPr>
        <w:pStyle w:val="Ttulo2"/>
      </w:pPr>
      <w:r>
        <w:lastRenderedPageBreak/>
        <w:t>Subp</w:t>
      </w:r>
      <w:r w:rsidR="00697E8B" w:rsidRPr="00913D89">
        <w:t>roceso de Negocio N°</w:t>
      </w:r>
      <w:bookmarkEnd w:id="6"/>
      <w:bookmarkEnd w:id="7"/>
      <w:r w:rsidR="002447F7">
        <w:t>2</w:t>
      </w:r>
    </w:p>
    <w:p w:rsidR="00697E8B" w:rsidRDefault="00697E8B" w:rsidP="00A44B0A">
      <w:pPr>
        <w:jc w:val="both"/>
        <w:rPr>
          <w:b/>
        </w:rPr>
      </w:pPr>
    </w:p>
    <w:p w:rsidR="00697E8B" w:rsidRPr="00697E8B" w:rsidRDefault="00697E8B" w:rsidP="00C010A3">
      <w:pPr>
        <w:spacing w:line="360" w:lineRule="auto"/>
        <w:contextualSpacing/>
        <w:jc w:val="both"/>
        <w:rPr>
          <w:u w:val="single"/>
        </w:rPr>
      </w:pPr>
      <w:r w:rsidRPr="00913D89">
        <w:rPr>
          <w:i/>
        </w:rPr>
        <w:t>Nombre</w:t>
      </w:r>
      <w:r w:rsidRPr="00913D89">
        <w:t xml:space="preserve">: </w:t>
      </w:r>
      <w:r>
        <w:t>Notificación y cancelación del ganador.</w:t>
      </w:r>
    </w:p>
    <w:p w:rsidR="00697E8B" w:rsidRPr="00913D89" w:rsidRDefault="00697E8B" w:rsidP="00C010A3">
      <w:pPr>
        <w:spacing w:line="360" w:lineRule="auto"/>
        <w:contextualSpacing/>
        <w:jc w:val="both"/>
      </w:pPr>
    </w:p>
    <w:p w:rsidR="00697E8B" w:rsidRDefault="00697E8B" w:rsidP="00C010A3">
      <w:pPr>
        <w:spacing w:line="360" w:lineRule="auto"/>
        <w:contextualSpacing/>
        <w:jc w:val="both"/>
      </w:pPr>
      <w:r w:rsidRPr="00913D89">
        <w:rPr>
          <w:i/>
        </w:rPr>
        <w:t>Objetivos</w:t>
      </w:r>
      <w:r w:rsidRPr="00913D89">
        <w:t>:</w:t>
      </w:r>
    </w:p>
    <w:p w:rsidR="00697E8B" w:rsidRDefault="008633D0" w:rsidP="00C010A3">
      <w:pPr>
        <w:pStyle w:val="Prrafodelista"/>
        <w:numPr>
          <w:ilvl w:val="0"/>
          <w:numId w:val="30"/>
        </w:numPr>
        <w:spacing w:line="360" w:lineRule="auto"/>
        <w:contextualSpacing/>
        <w:jc w:val="both"/>
      </w:pPr>
      <w:r>
        <w:t>Notificar a la concesionaria</w:t>
      </w:r>
      <w:r w:rsidR="00697E8B">
        <w:t xml:space="preserve"> el ganador de un sorteo dado.</w:t>
      </w:r>
    </w:p>
    <w:p w:rsidR="00697E8B" w:rsidRPr="00A44B0A" w:rsidRDefault="00697E8B" w:rsidP="00C010A3">
      <w:pPr>
        <w:pStyle w:val="Prrafodelista"/>
        <w:spacing w:line="360" w:lineRule="auto"/>
        <w:ind w:left="720"/>
        <w:contextualSpacing/>
        <w:jc w:val="both"/>
        <w:rPr>
          <w:lang w:val="es-AR"/>
        </w:rPr>
      </w:pPr>
    </w:p>
    <w:p w:rsidR="00697E8B" w:rsidRDefault="00697E8B" w:rsidP="00C010A3">
      <w:pPr>
        <w:spacing w:line="360" w:lineRule="auto"/>
        <w:contextualSpacing/>
        <w:jc w:val="both"/>
      </w:pPr>
      <w:r w:rsidRPr="00913D89">
        <w:rPr>
          <w:i/>
        </w:rPr>
        <w:t>Alcance</w:t>
      </w:r>
      <w:r w:rsidRPr="00913D89">
        <w:t xml:space="preserve">: </w:t>
      </w:r>
      <w:r w:rsidR="008633D0">
        <w:t>Involucra el establecimiento de comunicación con el ser</w:t>
      </w:r>
      <w:r w:rsidR="00C010A3">
        <w:t>vicio de una concesionaria aprobada en el sistema con el fin de notificar los datos del ganador de un sorteo</w:t>
      </w:r>
    </w:p>
    <w:p w:rsidR="00C010A3" w:rsidRPr="00D66D32" w:rsidRDefault="00C010A3" w:rsidP="00C010A3">
      <w:pPr>
        <w:spacing w:line="360" w:lineRule="auto"/>
        <w:contextualSpacing/>
        <w:jc w:val="both"/>
      </w:pPr>
    </w:p>
    <w:p w:rsidR="00697E8B" w:rsidRPr="00D66D32" w:rsidRDefault="00697E8B" w:rsidP="00C010A3">
      <w:pPr>
        <w:spacing w:line="360" w:lineRule="auto"/>
        <w:contextualSpacing/>
        <w:jc w:val="both"/>
        <w:rPr>
          <w:u w:val="single"/>
        </w:rPr>
      </w:pPr>
      <w:r w:rsidRPr="00913D89">
        <w:rPr>
          <w:i/>
        </w:rPr>
        <w:t>Descripción</w:t>
      </w:r>
      <w:r w:rsidR="00C010A3">
        <w:t>:</w:t>
      </w:r>
      <w:r w:rsidR="00C010A3" w:rsidRPr="00C010A3">
        <w:t xml:space="preserve"> </w:t>
      </w:r>
      <w:r w:rsidR="00C010A3">
        <w:t>Notificación Ganador-v1.1.vsd</w:t>
      </w:r>
    </w:p>
    <w:p w:rsidR="00697E8B" w:rsidRDefault="00697E8B" w:rsidP="00C010A3">
      <w:pPr>
        <w:spacing w:line="360" w:lineRule="auto"/>
        <w:contextualSpacing/>
        <w:jc w:val="both"/>
        <w:rPr>
          <w:lang w:val="es-AR"/>
        </w:rPr>
      </w:pPr>
    </w:p>
    <w:p w:rsidR="00697E8B" w:rsidRDefault="00697E8B" w:rsidP="00C010A3">
      <w:pPr>
        <w:spacing w:line="360" w:lineRule="auto"/>
        <w:contextualSpacing/>
        <w:jc w:val="both"/>
        <w:rPr>
          <w:b/>
          <w:u w:val="single"/>
          <w:lang w:val="es-AR"/>
        </w:rPr>
      </w:pPr>
      <w:r w:rsidRPr="00913D89">
        <w:rPr>
          <w:b/>
          <w:u w:val="single"/>
          <w:lang w:val="es-AR"/>
        </w:rPr>
        <w:t>Servicios</w:t>
      </w:r>
    </w:p>
    <w:p w:rsidR="00C010A3" w:rsidRPr="00C010A3" w:rsidRDefault="00C010A3" w:rsidP="00C010A3">
      <w:pPr>
        <w:spacing w:line="360" w:lineRule="auto"/>
        <w:contextualSpacing/>
        <w:jc w:val="both"/>
        <w:rPr>
          <w:b/>
          <w:u w:val="single"/>
          <w:lang w:val="es-AR"/>
        </w:rPr>
      </w:pPr>
    </w:p>
    <w:p w:rsidR="00697E8B" w:rsidRPr="008671B8" w:rsidRDefault="00697E8B" w:rsidP="00C010A3">
      <w:pPr>
        <w:spacing w:line="360" w:lineRule="auto"/>
        <w:contextualSpacing/>
        <w:jc w:val="both"/>
        <w:rPr>
          <w:u w:val="single"/>
        </w:rPr>
      </w:pPr>
      <w:r w:rsidRPr="00913D89">
        <w:rPr>
          <w:i/>
        </w:rPr>
        <w:t>Identificador</w:t>
      </w:r>
      <w:r w:rsidRPr="00913D89">
        <w:t xml:space="preserve">: </w:t>
      </w:r>
      <w:r w:rsidR="001A2887">
        <w:t>Servicio 2</w:t>
      </w:r>
    </w:p>
    <w:p w:rsidR="00697E8B" w:rsidRPr="00913D89" w:rsidRDefault="00697E8B" w:rsidP="00C010A3">
      <w:pPr>
        <w:spacing w:line="360" w:lineRule="auto"/>
        <w:contextualSpacing/>
        <w:jc w:val="both"/>
      </w:pPr>
    </w:p>
    <w:p w:rsidR="00697E8B" w:rsidRDefault="00697E8B" w:rsidP="00C010A3">
      <w:pPr>
        <w:spacing w:line="360" w:lineRule="auto"/>
        <w:contextualSpacing/>
        <w:jc w:val="both"/>
      </w:pPr>
      <w:r w:rsidRPr="00913D89">
        <w:rPr>
          <w:i/>
        </w:rPr>
        <w:t>Descripción</w:t>
      </w:r>
      <w:r w:rsidRPr="00913D89">
        <w:t>:</w:t>
      </w:r>
      <w:r w:rsidR="00C010A3">
        <w:t xml:space="preserve"> Notifica los datos del </w:t>
      </w:r>
      <w:r>
        <w:t xml:space="preserve">ganador </w:t>
      </w:r>
      <w:r w:rsidR="00C010A3">
        <w:t>del sorteo a una concesionaria.</w:t>
      </w:r>
      <w:r>
        <w:t xml:space="preserve"> </w:t>
      </w:r>
      <w:r w:rsidR="00C010A3">
        <w:t xml:space="preserve">Si el cliente ganador está registrado en esa concesionaria, se procede a </w:t>
      </w:r>
      <w:r>
        <w:t>la cancelación de las cuotas pendientes</w:t>
      </w:r>
      <w:r w:rsidR="00C010A3">
        <w:t xml:space="preserve"> del plan adquirido por el mismo</w:t>
      </w:r>
      <w:r>
        <w:t>.</w:t>
      </w:r>
    </w:p>
    <w:p w:rsidR="00697E8B" w:rsidRPr="00913D89" w:rsidRDefault="00697E8B" w:rsidP="00C010A3">
      <w:pPr>
        <w:spacing w:line="360" w:lineRule="auto"/>
        <w:contextualSpacing/>
        <w:jc w:val="both"/>
      </w:pPr>
    </w:p>
    <w:p w:rsidR="00697E8B" w:rsidRPr="00B36C25" w:rsidRDefault="00697E8B" w:rsidP="00C010A3">
      <w:pPr>
        <w:spacing w:line="360" w:lineRule="auto"/>
        <w:contextualSpacing/>
        <w:jc w:val="both"/>
        <w:rPr>
          <w:u w:val="single"/>
        </w:rPr>
      </w:pPr>
      <w:r w:rsidRPr="00913D89">
        <w:rPr>
          <w:i/>
        </w:rPr>
        <w:t>Ubicación</w:t>
      </w:r>
      <w:r w:rsidRPr="00913D89">
        <w:t xml:space="preserve">: </w:t>
      </w:r>
      <w:r>
        <w:t>Concesionarias participantes del programa.</w:t>
      </w:r>
    </w:p>
    <w:p w:rsidR="00697E8B" w:rsidRDefault="00697E8B" w:rsidP="00697E8B"/>
    <w:p w:rsidR="00697E8B" w:rsidRDefault="00697E8B" w:rsidP="00697E8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2"/>
        <w:gridCol w:w="1912"/>
        <w:gridCol w:w="1381"/>
        <w:gridCol w:w="1384"/>
        <w:gridCol w:w="3025"/>
      </w:tblGrid>
      <w:tr w:rsidR="00697E8B" w:rsidTr="00776AE4">
        <w:tc>
          <w:tcPr>
            <w:tcW w:w="9854" w:type="dxa"/>
            <w:gridSpan w:val="5"/>
            <w:shd w:val="clear" w:color="auto" w:fill="D9D9D9"/>
          </w:tcPr>
          <w:p w:rsidR="00697E8B" w:rsidRPr="006A0A9B" w:rsidRDefault="00697E8B" w:rsidP="006A0A9B">
            <w:pPr>
              <w:rPr>
                <w:b/>
                <w:u w:val="single"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 w:rsidR="00C010A3">
              <w:t xml:space="preserve"> </w:t>
            </w:r>
            <w:r w:rsidR="00766FB8">
              <w:t>notificar</w:t>
            </w:r>
            <w:r w:rsidR="006A0A9B">
              <w:t>Ganador</w:t>
            </w:r>
          </w:p>
        </w:tc>
      </w:tr>
      <w:tr w:rsidR="00697E8B" w:rsidTr="00776AE4">
        <w:tc>
          <w:tcPr>
            <w:tcW w:w="9854" w:type="dxa"/>
            <w:gridSpan w:val="5"/>
            <w:shd w:val="clear" w:color="auto" w:fill="auto"/>
          </w:tcPr>
          <w:p w:rsidR="00697E8B" w:rsidRPr="00F24DC4" w:rsidRDefault="00697E8B" w:rsidP="00C010A3">
            <w:r w:rsidRPr="00604FE1">
              <w:t>Descripción</w:t>
            </w:r>
            <w:r>
              <w:t xml:space="preserve">: </w:t>
            </w:r>
            <w:r w:rsidR="00C010A3">
              <w:t>Permite informar a las concesionarias los datos del cliente ganador con el fin de que sus cuotas pendientes sean canceladas.</w:t>
            </w:r>
          </w:p>
        </w:tc>
      </w:tr>
      <w:tr w:rsidR="00697E8B" w:rsidTr="00776AE4">
        <w:tc>
          <w:tcPr>
            <w:tcW w:w="9854" w:type="dxa"/>
            <w:gridSpan w:val="5"/>
            <w:shd w:val="clear" w:color="auto" w:fill="FFFF66"/>
          </w:tcPr>
          <w:p w:rsidR="00697E8B" w:rsidRPr="003E5482" w:rsidRDefault="00697E8B" w:rsidP="00776AE4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697E8B" w:rsidTr="00776AE4">
        <w:trPr>
          <w:trHeight w:val="203"/>
        </w:trPr>
        <w:tc>
          <w:tcPr>
            <w:tcW w:w="2152" w:type="dxa"/>
            <w:shd w:val="clear" w:color="auto" w:fill="auto"/>
            <w:vAlign w:val="center"/>
          </w:tcPr>
          <w:p w:rsidR="00697E8B" w:rsidRDefault="00697E8B" w:rsidP="00776AE4">
            <w:r>
              <w:t>Campo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697E8B" w:rsidRDefault="00697E8B" w:rsidP="00776AE4">
            <w:r>
              <w:t>Tipo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697E8B" w:rsidRDefault="00697E8B" w:rsidP="00776AE4">
            <w:r>
              <w:t>Tipo de Dato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697E8B" w:rsidRDefault="00697E8B" w:rsidP="00776AE4">
            <w:r>
              <w:t>Longitud [Min, Max]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697E8B" w:rsidRDefault="00697E8B" w:rsidP="00776AE4">
            <w:r>
              <w:t>Ejemplo de contenido del campo</w:t>
            </w:r>
          </w:p>
        </w:tc>
      </w:tr>
      <w:tr w:rsidR="00697E8B" w:rsidTr="00776AE4">
        <w:trPr>
          <w:trHeight w:val="202"/>
        </w:trPr>
        <w:tc>
          <w:tcPr>
            <w:tcW w:w="2152" w:type="dxa"/>
            <w:shd w:val="clear" w:color="auto" w:fill="auto"/>
          </w:tcPr>
          <w:p w:rsidR="00697E8B" w:rsidRDefault="00D97565" w:rsidP="00776AE4">
            <w:r>
              <w:t>Id_Portal</w:t>
            </w:r>
          </w:p>
        </w:tc>
        <w:tc>
          <w:tcPr>
            <w:tcW w:w="1912" w:type="dxa"/>
            <w:shd w:val="clear" w:color="auto" w:fill="auto"/>
          </w:tcPr>
          <w:p w:rsidR="00697E8B" w:rsidRDefault="00D97565" w:rsidP="00776AE4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:rsidR="00697E8B" w:rsidRDefault="00D97565" w:rsidP="00776AE4">
            <w:r>
              <w:t>Alfanumérico</w:t>
            </w:r>
          </w:p>
        </w:tc>
        <w:tc>
          <w:tcPr>
            <w:tcW w:w="1384" w:type="dxa"/>
            <w:shd w:val="clear" w:color="auto" w:fill="auto"/>
          </w:tcPr>
          <w:p w:rsidR="00697E8B" w:rsidRDefault="00D97565" w:rsidP="00776AE4">
            <w:r>
              <w:t>20</w:t>
            </w:r>
          </w:p>
        </w:tc>
        <w:tc>
          <w:tcPr>
            <w:tcW w:w="3025" w:type="dxa"/>
            <w:shd w:val="clear" w:color="auto" w:fill="auto"/>
          </w:tcPr>
          <w:p w:rsidR="00697E8B" w:rsidRPr="00761967" w:rsidRDefault="0094451D" w:rsidP="0094451D">
            <w:r w:rsidRPr="00761967">
              <w:t>PORTAL</w:t>
            </w:r>
            <w:r w:rsidR="00D97565" w:rsidRPr="00761967">
              <w:t>GOB</w:t>
            </w:r>
          </w:p>
        </w:tc>
      </w:tr>
      <w:tr w:rsidR="009C771F" w:rsidTr="00776AE4">
        <w:trPr>
          <w:trHeight w:val="202"/>
        </w:trPr>
        <w:tc>
          <w:tcPr>
            <w:tcW w:w="2152" w:type="dxa"/>
            <w:shd w:val="clear" w:color="auto" w:fill="auto"/>
          </w:tcPr>
          <w:p w:rsidR="009C771F" w:rsidRDefault="009C771F" w:rsidP="00776AE4">
            <w:r>
              <w:t>Id_concesionaria</w:t>
            </w:r>
          </w:p>
        </w:tc>
        <w:tc>
          <w:tcPr>
            <w:tcW w:w="1912" w:type="dxa"/>
            <w:shd w:val="clear" w:color="auto" w:fill="auto"/>
          </w:tcPr>
          <w:p w:rsidR="009C771F" w:rsidRDefault="009C771F" w:rsidP="00776AE4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:rsidR="009C771F" w:rsidRDefault="00761967" w:rsidP="00776AE4">
            <w:r>
              <w:t>Alfanumérico</w:t>
            </w:r>
          </w:p>
        </w:tc>
        <w:tc>
          <w:tcPr>
            <w:tcW w:w="1384" w:type="dxa"/>
            <w:shd w:val="clear" w:color="auto" w:fill="auto"/>
          </w:tcPr>
          <w:p w:rsidR="009C771F" w:rsidRDefault="009C771F" w:rsidP="00776AE4">
            <w:r>
              <w:t>255</w:t>
            </w:r>
          </w:p>
        </w:tc>
        <w:tc>
          <w:tcPr>
            <w:tcW w:w="3025" w:type="dxa"/>
            <w:shd w:val="clear" w:color="auto" w:fill="auto"/>
          </w:tcPr>
          <w:p w:rsidR="009C771F" w:rsidRDefault="009C771F" w:rsidP="009C771F">
            <w:r>
              <w:t>Rosso</w:t>
            </w:r>
          </w:p>
        </w:tc>
      </w:tr>
      <w:tr w:rsidR="009C771F" w:rsidTr="00776AE4">
        <w:trPr>
          <w:trHeight w:val="202"/>
        </w:trPr>
        <w:tc>
          <w:tcPr>
            <w:tcW w:w="2152" w:type="dxa"/>
            <w:shd w:val="clear" w:color="auto" w:fill="auto"/>
          </w:tcPr>
          <w:p w:rsidR="009C771F" w:rsidRDefault="009C771F" w:rsidP="009C771F">
            <w:r>
              <w:t>Dni_cliente</w:t>
            </w:r>
          </w:p>
        </w:tc>
        <w:tc>
          <w:tcPr>
            <w:tcW w:w="1912" w:type="dxa"/>
            <w:shd w:val="clear" w:color="auto" w:fill="auto"/>
          </w:tcPr>
          <w:p w:rsidR="009C771F" w:rsidRDefault="009C771F" w:rsidP="004C46F9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:rsidR="009C771F" w:rsidRDefault="00761967" w:rsidP="004C46F9">
            <w:r>
              <w:t>Alfanumérico</w:t>
            </w:r>
          </w:p>
        </w:tc>
        <w:tc>
          <w:tcPr>
            <w:tcW w:w="1384" w:type="dxa"/>
            <w:shd w:val="clear" w:color="auto" w:fill="auto"/>
          </w:tcPr>
          <w:p w:rsidR="009C771F" w:rsidRDefault="001958DC" w:rsidP="004C46F9">
            <w:r>
              <w:t>20</w:t>
            </w:r>
          </w:p>
        </w:tc>
        <w:tc>
          <w:tcPr>
            <w:tcW w:w="3025" w:type="dxa"/>
            <w:shd w:val="clear" w:color="auto" w:fill="auto"/>
          </w:tcPr>
          <w:p w:rsidR="009C771F" w:rsidRDefault="009C771F" w:rsidP="004C46F9">
            <w:r>
              <w:t>“37123456”</w:t>
            </w:r>
          </w:p>
        </w:tc>
      </w:tr>
      <w:tr w:rsidR="002A67AC" w:rsidTr="00776AE4">
        <w:trPr>
          <w:trHeight w:val="202"/>
        </w:trPr>
        <w:tc>
          <w:tcPr>
            <w:tcW w:w="2152" w:type="dxa"/>
            <w:shd w:val="clear" w:color="auto" w:fill="auto"/>
          </w:tcPr>
          <w:p w:rsidR="002A67AC" w:rsidRDefault="002A67AC" w:rsidP="004C46F9">
            <w:r>
              <w:t>Id_plan</w:t>
            </w:r>
          </w:p>
        </w:tc>
        <w:tc>
          <w:tcPr>
            <w:tcW w:w="1912" w:type="dxa"/>
            <w:shd w:val="clear" w:color="auto" w:fill="auto"/>
          </w:tcPr>
          <w:p w:rsidR="002A67AC" w:rsidRDefault="002A67AC" w:rsidP="004C46F9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:rsidR="002A67AC" w:rsidRDefault="00761967" w:rsidP="002A67AC">
            <w:r>
              <w:t>Alfanumérico</w:t>
            </w:r>
          </w:p>
        </w:tc>
        <w:tc>
          <w:tcPr>
            <w:tcW w:w="1384" w:type="dxa"/>
            <w:shd w:val="clear" w:color="auto" w:fill="auto"/>
          </w:tcPr>
          <w:p w:rsidR="002A67AC" w:rsidRDefault="001958DC" w:rsidP="004C46F9">
            <w:r>
              <w:t>20</w:t>
            </w:r>
          </w:p>
        </w:tc>
        <w:tc>
          <w:tcPr>
            <w:tcW w:w="3025" w:type="dxa"/>
            <w:shd w:val="clear" w:color="auto" w:fill="auto"/>
          </w:tcPr>
          <w:p w:rsidR="002A67AC" w:rsidRPr="002A67AC" w:rsidRDefault="001958DC" w:rsidP="004C46F9">
            <w:pPr>
              <w:rPr>
                <w:u w:val="single"/>
              </w:rPr>
            </w:pPr>
            <w:r>
              <w:t>“303457</w:t>
            </w:r>
            <w:r w:rsidR="002A67AC">
              <w:t>”</w:t>
            </w:r>
          </w:p>
        </w:tc>
      </w:tr>
      <w:tr w:rsidR="002A67AC" w:rsidTr="00776AE4">
        <w:trPr>
          <w:trHeight w:val="202"/>
        </w:trPr>
        <w:tc>
          <w:tcPr>
            <w:tcW w:w="2152" w:type="dxa"/>
            <w:shd w:val="clear" w:color="auto" w:fill="auto"/>
          </w:tcPr>
          <w:p w:rsidR="002A67AC" w:rsidRDefault="002A67AC" w:rsidP="00D97565">
            <w:r>
              <w:t>fecha_sorteo</w:t>
            </w:r>
          </w:p>
        </w:tc>
        <w:tc>
          <w:tcPr>
            <w:tcW w:w="1912" w:type="dxa"/>
            <w:shd w:val="clear" w:color="auto" w:fill="auto"/>
          </w:tcPr>
          <w:p w:rsidR="002A67AC" w:rsidRDefault="002A67AC" w:rsidP="00D97565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:rsidR="002A67AC" w:rsidRDefault="002A67AC" w:rsidP="00D97565">
            <w:r>
              <w:t>Fecha</w:t>
            </w:r>
          </w:p>
        </w:tc>
        <w:tc>
          <w:tcPr>
            <w:tcW w:w="1384" w:type="dxa"/>
            <w:shd w:val="clear" w:color="auto" w:fill="auto"/>
          </w:tcPr>
          <w:p w:rsidR="002A67AC" w:rsidRDefault="002A67AC" w:rsidP="00D97565"/>
        </w:tc>
        <w:tc>
          <w:tcPr>
            <w:tcW w:w="3025" w:type="dxa"/>
            <w:shd w:val="clear" w:color="auto" w:fill="auto"/>
          </w:tcPr>
          <w:p w:rsidR="002A67AC" w:rsidRDefault="002A67AC" w:rsidP="00D97565">
            <w:r>
              <w:t>“02/02/2018”</w:t>
            </w:r>
          </w:p>
        </w:tc>
      </w:tr>
      <w:tr w:rsidR="002A67AC" w:rsidRPr="003E5482" w:rsidTr="00776AE4">
        <w:tc>
          <w:tcPr>
            <w:tcW w:w="9854" w:type="dxa"/>
            <w:gridSpan w:val="5"/>
            <w:shd w:val="clear" w:color="auto" w:fill="FFFF66"/>
          </w:tcPr>
          <w:p w:rsidR="002A67AC" w:rsidRPr="003E5482" w:rsidRDefault="002A67AC" w:rsidP="00D97565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2A67AC" w:rsidTr="00776AE4">
        <w:trPr>
          <w:trHeight w:val="203"/>
        </w:trPr>
        <w:tc>
          <w:tcPr>
            <w:tcW w:w="2152" w:type="dxa"/>
            <w:shd w:val="clear" w:color="auto" w:fill="auto"/>
            <w:vAlign w:val="center"/>
          </w:tcPr>
          <w:p w:rsidR="002A67AC" w:rsidRDefault="002A67AC" w:rsidP="00D97565">
            <w:r>
              <w:t>Campo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2A67AC" w:rsidRDefault="002A67AC" w:rsidP="00D97565">
            <w:r>
              <w:t>Tipo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2A67AC" w:rsidRDefault="002A67AC" w:rsidP="00D97565">
            <w:r>
              <w:t>Tipo de Dato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2A67AC" w:rsidRDefault="002A67AC" w:rsidP="00D97565">
            <w:r>
              <w:t>Longitud [Min, Max]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2A67AC" w:rsidRDefault="002A67AC" w:rsidP="00D97565">
            <w:r>
              <w:t>Ejemplo de contenido del campo</w:t>
            </w:r>
          </w:p>
        </w:tc>
      </w:tr>
      <w:tr w:rsidR="00761967" w:rsidTr="00776AE4">
        <w:trPr>
          <w:trHeight w:val="203"/>
        </w:trPr>
        <w:tc>
          <w:tcPr>
            <w:tcW w:w="2152" w:type="dxa"/>
            <w:vMerge w:val="restart"/>
            <w:shd w:val="clear" w:color="auto" w:fill="auto"/>
            <w:vAlign w:val="center"/>
          </w:tcPr>
          <w:p w:rsidR="00761967" w:rsidRDefault="00761967" w:rsidP="00D97565">
            <w:r>
              <w:t xml:space="preserve">Respuesta </w:t>
            </w:r>
          </w:p>
        </w:tc>
        <w:tc>
          <w:tcPr>
            <w:tcW w:w="1912" w:type="dxa"/>
            <w:vMerge w:val="restart"/>
            <w:shd w:val="clear" w:color="auto" w:fill="auto"/>
            <w:vAlign w:val="center"/>
          </w:tcPr>
          <w:p w:rsidR="00761967" w:rsidRDefault="00761967" w:rsidP="00D97565">
            <w:r>
              <w:t>Obligatorio</w:t>
            </w:r>
          </w:p>
        </w:tc>
        <w:tc>
          <w:tcPr>
            <w:tcW w:w="1381" w:type="dxa"/>
            <w:vMerge w:val="restart"/>
            <w:shd w:val="clear" w:color="auto" w:fill="auto"/>
            <w:vAlign w:val="center"/>
          </w:tcPr>
          <w:p w:rsidR="00761967" w:rsidRDefault="00761967" w:rsidP="00D97565">
            <w:r>
              <w:t>JSON</w:t>
            </w:r>
          </w:p>
        </w:tc>
        <w:tc>
          <w:tcPr>
            <w:tcW w:w="1384" w:type="dxa"/>
            <w:vMerge w:val="restart"/>
            <w:shd w:val="clear" w:color="auto" w:fill="auto"/>
            <w:vAlign w:val="center"/>
          </w:tcPr>
          <w:p w:rsidR="00761967" w:rsidRDefault="00761967" w:rsidP="00D97565"/>
        </w:tc>
        <w:tc>
          <w:tcPr>
            <w:tcW w:w="3025" w:type="dxa"/>
            <w:shd w:val="clear" w:color="auto" w:fill="auto"/>
            <w:vAlign w:val="center"/>
          </w:tcPr>
          <w:p w:rsidR="00761967" w:rsidRDefault="00761967" w:rsidP="00D97565">
            <w:r>
              <w:t>{Id_transaccion: AA213FE09</w:t>
            </w:r>
          </w:p>
        </w:tc>
      </w:tr>
      <w:tr w:rsidR="00761967" w:rsidTr="00776AE4">
        <w:trPr>
          <w:trHeight w:val="203"/>
        </w:trPr>
        <w:tc>
          <w:tcPr>
            <w:tcW w:w="2152" w:type="dxa"/>
            <w:vMerge/>
            <w:shd w:val="clear" w:color="auto" w:fill="auto"/>
            <w:vAlign w:val="center"/>
          </w:tcPr>
          <w:p w:rsidR="00761967" w:rsidRDefault="00761967" w:rsidP="00D97565"/>
        </w:tc>
        <w:tc>
          <w:tcPr>
            <w:tcW w:w="1912" w:type="dxa"/>
            <w:vMerge/>
            <w:shd w:val="clear" w:color="auto" w:fill="auto"/>
            <w:vAlign w:val="center"/>
          </w:tcPr>
          <w:p w:rsidR="00761967" w:rsidRDefault="00761967" w:rsidP="00D97565"/>
        </w:tc>
        <w:tc>
          <w:tcPr>
            <w:tcW w:w="1381" w:type="dxa"/>
            <w:vMerge/>
            <w:shd w:val="clear" w:color="auto" w:fill="auto"/>
            <w:vAlign w:val="center"/>
          </w:tcPr>
          <w:p w:rsidR="00761967" w:rsidRDefault="00761967" w:rsidP="00D97565"/>
        </w:tc>
        <w:tc>
          <w:tcPr>
            <w:tcW w:w="1384" w:type="dxa"/>
            <w:vMerge/>
            <w:shd w:val="clear" w:color="auto" w:fill="auto"/>
            <w:vAlign w:val="center"/>
          </w:tcPr>
          <w:p w:rsidR="00761967" w:rsidRDefault="00761967" w:rsidP="00D97565"/>
        </w:tc>
        <w:tc>
          <w:tcPr>
            <w:tcW w:w="3025" w:type="dxa"/>
            <w:shd w:val="clear" w:color="auto" w:fill="auto"/>
            <w:vAlign w:val="center"/>
          </w:tcPr>
          <w:p w:rsidR="00761967" w:rsidRDefault="00761967" w:rsidP="00D97565">
            <w:r>
              <w:t>Estado_transaccion: “Success”,</w:t>
            </w:r>
          </w:p>
        </w:tc>
      </w:tr>
      <w:tr w:rsidR="00761967" w:rsidTr="00776AE4">
        <w:trPr>
          <w:trHeight w:val="203"/>
        </w:trPr>
        <w:tc>
          <w:tcPr>
            <w:tcW w:w="2152" w:type="dxa"/>
            <w:vMerge/>
            <w:shd w:val="clear" w:color="auto" w:fill="auto"/>
            <w:vAlign w:val="center"/>
          </w:tcPr>
          <w:p w:rsidR="00761967" w:rsidRDefault="00761967" w:rsidP="00D97565"/>
        </w:tc>
        <w:tc>
          <w:tcPr>
            <w:tcW w:w="1912" w:type="dxa"/>
            <w:vMerge/>
            <w:shd w:val="clear" w:color="auto" w:fill="auto"/>
            <w:vAlign w:val="center"/>
          </w:tcPr>
          <w:p w:rsidR="00761967" w:rsidRDefault="00761967" w:rsidP="00D97565"/>
        </w:tc>
        <w:tc>
          <w:tcPr>
            <w:tcW w:w="1381" w:type="dxa"/>
            <w:vMerge/>
            <w:shd w:val="clear" w:color="auto" w:fill="auto"/>
            <w:vAlign w:val="center"/>
          </w:tcPr>
          <w:p w:rsidR="00761967" w:rsidRDefault="00761967" w:rsidP="00D97565"/>
        </w:tc>
        <w:tc>
          <w:tcPr>
            <w:tcW w:w="1384" w:type="dxa"/>
            <w:vMerge/>
            <w:shd w:val="clear" w:color="auto" w:fill="auto"/>
            <w:vAlign w:val="center"/>
          </w:tcPr>
          <w:p w:rsidR="00761967" w:rsidRDefault="00761967" w:rsidP="00D97565"/>
        </w:tc>
        <w:tc>
          <w:tcPr>
            <w:tcW w:w="3025" w:type="dxa"/>
            <w:shd w:val="clear" w:color="auto" w:fill="auto"/>
            <w:vAlign w:val="center"/>
          </w:tcPr>
          <w:p w:rsidR="00761967" w:rsidRDefault="00761967" w:rsidP="009567A5">
            <w:r>
              <w:t xml:space="preserve">Mensaje_respuesta: </w:t>
            </w:r>
            <w:r w:rsidRPr="009567A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s-AR" w:eastAsia="es-AR"/>
              </w:rPr>
              <w:t>"Se ha cancelado la cuenta del cliente ganador del sorteo"</w:t>
            </w:r>
          </w:p>
        </w:tc>
      </w:tr>
      <w:tr w:rsidR="00761967" w:rsidTr="00776AE4">
        <w:trPr>
          <w:trHeight w:val="203"/>
        </w:trPr>
        <w:tc>
          <w:tcPr>
            <w:tcW w:w="2152" w:type="dxa"/>
            <w:vMerge/>
            <w:shd w:val="clear" w:color="auto" w:fill="auto"/>
            <w:vAlign w:val="center"/>
          </w:tcPr>
          <w:p w:rsidR="00761967" w:rsidRDefault="00761967" w:rsidP="00D97565"/>
        </w:tc>
        <w:tc>
          <w:tcPr>
            <w:tcW w:w="1912" w:type="dxa"/>
            <w:vMerge/>
            <w:shd w:val="clear" w:color="auto" w:fill="auto"/>
            <w:vAlign w:val="center"/>
          </w:tcPr>
          <w:p w:rsidR="00761967" w:rsidRDefault="00761967" w:rsidP="00D97565"/>
        </w:tc>
        <w:tc>
          <w:tcPr>
            <w:tcW w:w="1381" w:type="dxa"/>
            <w:vMerge/>
            <w:shd w:val="clear" w:color="auto" w:fill="auto"/>
            <w:vAlign w:val="center"/>
          </w:tcPr>
          <w:p w:rsidR="00761967" w:rsidRDefault="00761967" w:rsidP="00D97565"/>
        </w:tc>
        <w:tc>
          <w:tcPr>
            <w:tcW w:w="1384" w:type="dxa"/>
            <w:vMerge/>
            <w:shd w:val="clear" w:color="auto" w:fill="auto"/>
            <w:vAlign w:val="center"/>
          </w:tcPr>
          <w:p w:rsidR="00761967" w:rsidRDefault="00761967" w:rsidP="00D97565"/>
        </w:tc>
        <w:tc>
          <w:tcPr>
            <w:tcW w:w="3025" w:type="dxa"/>
            <w:shd w:val="clear" w:color="auto" w:fill="auto"/>
            <w:vAlign w:val="center"/>
          </w:tcPr>
          <w:p w:rsidR="00761967" w:rsidRDefault="00761967" w:rsidP="00D97565">
            <w:r>
              <w:t>Hora_fecha_transaccion: “03/02/2018 12:00:00”,</w:t>
            </w:r>
          </w:p>
        </w:tc>
      </w:tr>
      <w:tr w:rsidR="00761967" w:rsidTr="00776AE4">
        <w:trPr>
          <w:trHeight w:val="202"/>
        </w:trPr>
        <w:tc>
          <w:tcPr>
            <w:tcW w:w="2152" w:type="dxa"/>
            <w:vMerge/>
            <w:shd w:val="clear" w:color="auto" w:fill="auto"/>
          </w:tcPr>
          <w:p w:rsidR="00761967" w:rsidRDefault="00761967" w:rsidP="00D97565"/>
        </w:tc>
        <w:tc>
          <w:tcPr>
            <w:tcW w:w="1912" w:type="dxa"/>
            <w:vMerge/>
            <w:shd w:val="clear" w:color="auto" w:fill="auto"/>
          </w:tcPr>
          <w:p w:rsidR="00761967" w:rsidRDefault="00761967" w:rsidP="00D97565"/>
        </w:tc>
        <w:tc>
          <w:tcPr>
            <w:tcW w:w="1381" w:type="dxa"/>
            <w:vMerge/>
            <w:shd w:val="clear" w:color="auto" w:fill="auto"/>
          </w:tcPr>
          <w:p w:rsidR="00761967" w:rsidRDefault="00761967" w:rsidP="00D97565"/>
        </w:tc>
        <w:tc>
          <w:tcPr>
            <w:tcW w:w="1384" w:type="dxa"/>
            <w:vMerge/>
            <w:shd w:val="clear" w:color="auto" w:fill="auto"/>
          </w:tcPr>
          <w:p w:rsidR="00761967" w:rsidRDefault="00761967" w:rsidP="00D97565"/>
        </w:tc>
        <w:tc>
          <w:tcPr>
            <w:tcW w:w="3025" w:type="dxa"/>
            <w:shd w:val="clear" w:color="auto" w:fill="auto"/>
          </w:tcPr>
          <w:p w:rsidR="00761967" w:rsidRDefault="00761967" w:rsidP="00766FB8">
            <w:r>
              <w:t>Id_concesionaria: “Montironi” }</w:t>
            </w:r>
          </w:p>
        </w:tc>
      </w:tr>
    </w:tbl>
    <w:p w:rsidR="00697E8B" w:rsidRPr="00697E8B" w:rsidRDefault="00697E8B" w:rsidP="00697E8B"/>
    <w:p w:rsidR="00697E8B" w:rsidRDefault="00697E8B" w:rsidP="00697E8B"/>
    <w:p w:rsidR="00697E8B" w:rsidRDefault="00697E8B" w:rsidP="00697E8B">
      <w:pPr>
        <w:rPr>
          <w:rFonts w:cs="Courier New"/>
          <w:b/>
          <w:bCs/>
          <w:spacing w:val="20"/>
          <w:szCs w:val="20"/>
        </w:rPr>
      </w:pPr>
      <w:r>
        <w:br w:type="page"/>
      </w:r>
    </w:p>
    <w:p w:rsidR="00913D89" w:rsidRPr="00913D89" w:rsidRDefault="00913D89" w:rsidP="00B7595E">
      <w:pPr>
        <w:pStyle w:val="Ttulo2"/>
        <w:spacing w:line="360" w:lineRule="auto"/>
        <w:contextualSpacing/>
      </w:pPr>
      <w:bookmarkStart w:id="9" w:name="_Toc505808610"/>
      <w:r w:rsidRPr="00913D89">
        <w:lastRenderedPageBreak/>
        <w:t>Proceso de Negocio N°</w:t>
      </w:r>
      <w:bookmarkEnd w:id="3"/>
      <w:bookmarkEnd w:id="9"/>
      <w:r w:rsidR="00761967">
        <w:t xml:space="preserve"> 3</w:t>
      </w:r>
    </w:p>
    <w:p w:rsidR="00913D89" w:rsidRDefault="00913D89" w:rsidP="00B7595E">
      <w:pPr>
        <w:spacing w:line="360" w:lineRule="auto"/>
        <w:contextualSpacing/>
        <w:jc w:val="both"/>
        <w:rPr>
          <w:b/>
        </w:rPr>
      </w:pPr>
    </w:p>
    <w:p w:rsidR="00913D89" w:rsidRPr="00913D89" w:rsidRDefault="00913D89" w:rsidP="00B7595E">
      <w:pPr>
        <w:spacing w:line="360" w:lineRule="auto"/>
        <w:contextualSpacing/>
        <w:jc w:val="both"/>
      </w:pPr>
      <w:r w:rsidRPr="00913D89">
        <w:rPr>
          <w:i/>
        </w:rPr>
        <w:t>Nombre</w:t>
      </w:r>
      <w:r w:rsidRPr="00913D89">
        <w:t xml:space="preserve">: </w:t>
      </w:r>
      <w:r w:rsidR="00C544D3">
        <w:t>Verificación de cancelación</w:t>
      </w:r>
      <w:r w:rsidR="00761967">
        <w:t xml:space="preserve"> de cuotas de último</w:t>
      </w:r>
      <w:r w:rsidR="00C544D3">
        <w:t xml:space="preserve"> ganador.</w:t>
      </w:r>
    </w:p>
    <w:p w:rsidR="00913D89" w:rsidRPr="00913D89" w:rsidRDefault="00913D89" w:rsidP="00B7595E">
      <w:pPr>
        <w:spacing w:line="360" w:lineRule="auto"/>
        <w:contextualSpacing/>
        <w:jc w:val="both"/>
      </w:pPr>
    </w:p>
    <w:p w:rsidR="0072029D" w:rsidRPr="00913D89" w:rsidRDefault="00913D89" w:rsidP="00B7595E">
      <w:pPr>
        <w:spacing w:line="360" w:lineRule="auto"/>
        <w:contextualSpacing/>
        <w:jc w:val="both"/>
        <w:rPr>
          <w:lang w:val="es-AR"/>
        </w:rPr>
      </w:pPr>
      <w:r w:rsidRPr="00913D89">
        <w:rPr>
          <w:i/>
        </w:rPr>
        <w:t>Objetivos</w:t>
      </w:r>
      <w:r w:rsidRPr="00913D89">
        <w:t>:</w:t>
      </w:r>
      <w:r w:rsidR="00761967">
        <w:t xml:space="preserve"> Consultar a una concesionaria si se llevó a cabo la cancelación de las cuotas pendientes de un cliente</w:t>
      </w:r>
      <w:r w:rsidR="0072029D">
        <w:t>.</w:t>
      </w:r>
    </w:p>
    <w:p w:rsidR="00913D89" w:rsidRPr="00913D89" w:rsidRDefault="00913D89" w:rsidP="00B7595E">
      <w:pPr>
        <w:spacing w:line="360" w:lineRule="auto"/>
        <w:contextualSpacing/>
        <w:jc w:val="both"/>
        <w:rPr>
          <w:lang w:val="es-AR"/>
        </w:rPr>
      </w:pPr>
    </w:p>
    <w:p w:rsidR="00761967" w:rsidRPr="00913D89" w:rsidRDefault="00913D89" w:rsidP="00B7595E">
      <w:pPr>
        <w:spacing w:line="360" w:lineRule="auto"/>
        <w:contextualSpacing/>
        <w:jc w:val="both"/>
        <w:rPr>
          <w:lang w:val="es-AR"/>
        </w:rPr>
      </w:pPr>
      <w:r w:rsidRPr="00913D89">
        <w:rPr>
          <w:i/>
        </w:rPr>
        <w:t>Alcance</w:t>
      </w:r>
      <w:r w:rsidRPr="00913D89">
        <w:t xml:space="preserve">: </w:t>
      </w:r>
      <w:r w:rsidR="0072029D">
        <w:t xml:space="preserve">Involucra el </w:t>
      </w:r>
      <w:r w:rsidR="00761967">
        <w:t xml:space="preserve">establecimiento de comunicación con el servicio de una concesionaria aprobada en el sistema con el fin de chequear si la cuenta de un cliente fue cancelada o no y el posterior almacén de la respuesta en la base de datos local. </w:t>
      </w:r>
    </w:p>
    <w:p w:rsidR="00913D89" w:rsidRPr="00913D89" w:rsidRDefault="00913D89" w:rsidP="00B7595E">
      <w:pPr>
        <w:spacing w:line="360" w:lineRule="auto"/>
        <w:contextualSpacing/>
        <w:jc w:val="both"/>
        <w:rPr>
          <w:lang w:val="es-AR"/>
        </w:rPr>
      </w:pPr>
    </w:p>
    <w:p w:rsidR="00913D89" w:rsidRPr="0072029D" w:rsidRDefault="00913D89" w:rsidP="00B7595E">
      <w:pPr>
        <w:spacing w:line="360" w:lineRule="auto"/>
        <w:contextualSpacing/>
        <w:jc w:val="both"/>
      </w:pPr>
      <w:r w:rsidRPr="00913D89">
        <w:rPr>
          <w:i/>
        </w:rPr>
        <w:t>Descripción</w:t>
      </w:r>
      <w:r w:rsidRPr="00761967">
        <w:t xml:space="preserve">: </w:t>
      </w:r>
      <w:r w:rsidR="0072029D" w:rsidRPr="00761967">
        <w:t>Verificar cancelado v1.2</w:t>
      </w:r>
      <w:r w:rsidR="00761967" w:rsidRPr="00761967">
        <w:t>.vsd</w:t>
      </w:r>
    </w:p>
    <w:p w:rsidR="00913D89" w:rsidRDefault="00913D89" w:rsidP="00B7595E">
      <w:pPr>
        <w:spacing w:line="360" w:lineRule="auto"/>
        <w:contextualSpacing/>
        <w:jc w:val="both"/>
        <w:rPr>
          <w:lang w:val="es-AR"/>
        </w:rPr>
      </w:pPr>
    </w:p>
    <w:p w:rsidR="00913D89" w:rsidRPr="00913D89" w:rsidRDefault="00913D89" w:rsidP="00B7595E">
      <w:pPr>
        <w:spacing w:line="360" w:lineRule="auto"/>
        <w:contextualSpacing/>
        <w:jc w:val="both"/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:rsidR="00913D89" w:rsidRDefault="00913D89" w:rsidP="00B7595E">
      <w:pPr>
        <w:spacing w:line="360" w:lineRule="auto"/>
        <w:contextualSpacing/>
        <w:jc w:val="both"/>
      </w:pPr>
    </w:p>
    <w:p w:rsidR="00913D89" w:rsidRDefault="00913D89" w:rsidP="00B7595E">
      <w:pPr>
        <w:spacing w:line="360" w:lineRule="auto"/>
        <w:contextualSpacing/>
        <w:jc w:val="both"/>
      </w:pPr>
      <w:r w:rsidRPr="00913D89">
        <w:rPr>
          <w:i/>
        </w:rPr>
        <w:t>Identificador</w:t>
      </w:r>
      <w:r w:rsidRPr="00913D89">
        <w:t xml:space="preserve">: </w:t>
      </w:r>
      <w:r w:rsidR="00761967">
        <w:t>Servicio 3</w:t>
      </w:r>
    </w:p>
    <w:p w:rsidR="00B7595E" w:rsidRPr="00913D89" w:rsidRDefault="00B7595E" w:rsidP="00B7595E">
      <w:pPr>
        <w:spacing w:line="360" w:lineRule="auto"/>
        <w:contextualSpacing/>
        <w:jc w:val="both"/>
      </w:pPr>
    </w:p>
    <w:p w:rsidR="00913D89" w:rsidRDefault="00913D89" w:rsidP="00B7595E">
      <w:pPr>
        <w:spacing w:line="360" w:lineRule="auto"/>
        <w:contextualSpacing/>
        <w:jc w:val="both"/>
      </w:pPr>
      <w:r w:rsidRPr="00913D89">
        <w:rPr>
          <w:i/>
        </w:rPr>
        <w:t>Descripción</w:t>
      </w:r>
      <w:r w:rsidRPr="00913D89">
        <w:t>:</w:t>
      </w:r>
      <w:r w:rsidR="00761967">
        <w:t xml:space="preserve"> </w:t>
      </w:r>
      <w:r w:rsidR="00B7595E">
        <w:t xml:space="preserve">Requiere la identificación del cliente, el plan al que suscribió </w:t>
      </w:r>
      <w:r w:rsidR="00761967">
        <w:t xml:space="preserve">y chequea en la base de datos si las cuotas correspondientes a ese cliente fueron canceladas. </w:t>
      </w:r>
    </w:p>
    <w:p w:rsidR="00B7595E" w:rsidRPr="00913D89" w:rsidRDefault="00B7595E" w:rsidP="00B7595E">
      <w:pPr>
        <w:spacing w:line="360" w:lineRule="auto"/>
        <w:contextualSpacing/>
        <w:jc w:val="both"/>
      </w:pPr>
    </w:p>
    <w:p w:rsidR="00913D89" w:rsidRPr="00B7595E" w:rsidRDefault="00913D89" w:rsidP="00B7595E">
      <w:pPr>
        <w:spacing w:line="360" w:lineRule="auto"/>
        <w:contextualSpacing/>
        <w:jc w:val="both"/>
        <w:rPr>
          <w:u w:val="single"/>
        </w:rPr>
      </w:pPr>
      <w:r w:rsidRPr="00913D89">
        <w:rPr>
          <w:i/>
        </w:rPr>
        <w:t>Ubicación</w:t>
      </w:r>
      <w:r w:rsidRPr="00913D89">
        <w:t xml:space="preserve">: </w:t>
      </w:r>
      <w:r w:rsidR="00B7595E">
        <w:t>Concesionarias participantes del programa.</w:t>
      </w:r>
    </w:p>
    <w:p w:rsidR="00913D89" w:rsidRDefault="00913D89" w:rsidP="00913D8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2"/>
        <w:gridCol w:w="1909"/>
        <w:gridCol w:w="1922"/>
        <w:gridCol w:w="1897"/>
        <w:gridCol w:w="2224"/>
      </w:tblGrid>
      <w:tr w:rsidR="008258A5" w:rsidTr="0072610C">
        <w:tc>
          <w:tcPr>
            <w:tcW w:w="9854" w:type="dxa"/>
            <w:gridSpan w:val="5"/>
            <w:shd w:val="clear" w:color="auto" w:fill="D9D9D9"/>
          </w:tcPr>
          <w:p w:rsidR="008258A5" w:rsidRPr="008D252D" w:rsidRDefault="008258A5" w:rsidP="0072610C">
            <w:pPr>
              <w:rPr>
                <w:b/>
                <w:u w:val="single"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 w:rsidR="00075219">
              <w:t xml:space="preserve"> </w:t>
            </w:r>
            <w:r w:rsidR="008D252D">
              <w:t>verificarCancelado</w:t>
            </w:r>
          </w:p>
        </w:tc>
      </w:tr>
      <w:tr w:rsidR="008258A5" w:rsidTr="0072610C">
        <w:tc>
          <w:tcPr>
            <w:tcW w:w="9854" w:type="dxa"/>
            <w:gridSpan w:val="5"/>
            <w:shd w:val="clear" w:color="auto" w:fill="auto"/>
          </w:tcPr>
          <w:p w:rsidR="008258A5" w:rsidRPr="008D252D" w:rsidRDefault="008258A5" w:rsidP="00075219">
            <w:r w:rsidRPr="00604FE1">
              <w:t>Descripción</w:t>
            </w:r>
            <w:r>
              <w:t>:</w:t>
            </w:r>
            <w:r w:rsidR="008D252D">
              <w:t xml:space="preserve"> </w:t>
            </w:r>
            <w:r w:rsidR="00075219">
              <w:t>permite</w:t>
            </w:r>
            <w:r w:rsidR="008D252D">
              <w:t xml:space="preserve"> verificar si el ganador del </w:t>
            </w:r>
            <w:r w:rsidR="007B6F2B">
              <w:t>último</w:t>
            </w:r>
            <w:r w:rsidR="008D252D">
              <w:t xml:space="preserve"> sorteo tiene su cuenta cancelada.</w:t>
            </w:r>
          </w:p>
        </w:tc>
      </w:tr>
      <w:tr w:rsidR="008258A5" w:rsidTr="0072610C">
        <w:tc>
          <w:tcPr>
            <w:tcW w:w="9854" w:type="dxa"/>
            <w:gridSpan w:val="5"/>
            <w:shd w:val="clear" w:color="auto" w:fill="FFFF66"/>
          </w:tcPr>
          <w:p w:rsidR="008258A5" w:rsidRPr="003E5482" w:rsidRDefault="008258A5" w:rsidP="0072610C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8258A5" w:rsidTr="00950178">
        <w:trPr>
          <w:trHeight w:val="203"/>
        </w:trPr>
        <w:tc>
          <w:tcPr>
            <w:tcW w:w="1902" w:type="dxa"/>
            <w:shd w:val="clear" w:color="auto" w:fill="auto"/>
            <w:vAlign w:val="center"/>
          </w:tcPr>
          <w:p w:rsidR="008258A5" w:rsidRDefault="008258A5" w:rsidP="0072610C">
            <w:r>
              <w:t>Campo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8258A5" w:rsidRDefault="008258A5" w:rsidP="0072610C">
            <w:r>
              <w:t>Tipo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8258A5" w:rsidRDefault="008258A5" w:rsidP="0072610C">
            <w:r>
              <w:t>Tipo de Dato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8258A5" w:rsidRDefault="008258A5" w:rsidP="0072610C">
            <w:r>
              <w:t>Longitud [Min, Max]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8258A5" w:rsidRDefault="008258A5" w:rsidP="0072610C">
            <w:r>
              <w:t>Ejemplo de contenido del campo</w:t>
            </w:r>
          </w:p>
        </w:tc>
      </w:tr>
      <w:tr w:rsidR="0072029D" w:rsidTr="00950178">
        <w:trPr>
          <w:trHeight w:val="202"/>
        </w:trPr>
        <w:tc>
          <w:tcPr>
            <w:tcW w:w="1902" w:type="dxa"/>
            <w:shd w:val="clear" w:color="auto" w:fill="auto"/>
          </w:tcPr>
          <w:p w:rsidR="0072029D" w:rsidRDefault="0072029D" w:rsidP="002229B1">
            <w:r>
              <w:t>Id_Portal</w:t>
            </w:r>
          </w:p>
        </w:tc>
        <w:tc>
          <w:tcPr>
            <w:tcW w:w="1909" w:type="dxa"/>
            <w:shd w:val="clear" w:color="auto" w:fill="auto"/>
          </w:tcPr>
          <w:p w:rsidR="0072029D" w:rsidRDefault="0072029D" w:rsidP="002229B1">
            <w:r>
              <w:t>Obligatorio</w:t>
            </w:r>
          </w:p>
        </w:tc>
        <w:tc>
          <w:tcPr>
            <w:tcW w:w="1922" w:type="dxa"/>
            <w:shd w:val="clear" w:color="auto" w:fill="auto"/>
          </w:tcPr>
          <w:p w:rsidR="0072029D" w:rsidRDefault="0072029D" w:rsidP="002229B1">
            <w:r>
              <w:t>Alfanumérico</w:t>
            </w:r>
          </w:p>
        </w:tc>
        <w:tc>
          <w:tcPr>
            <w:tcW w:w="1897" w:type="dxa"/>
            <w:shd w:val="clear" w:color="auto" w:fill="auto"/>
          </w:tcPr>
          <w:p w:rsidR="0072029D" w:rsidRDefault="0072029D" w:rsidP="002229B1">
            <w:r>
              <w:t>20</w:t>
            </w:r>
          </w:p>
        </w:tc>
        <w:tc>
          <w:tcPr>
            <w:tcW w:w="2224" w:type="dxa"/>
            <w:shd w:val="clear" w:color="auto" w:fill="auto"/>
          </w:tcPr>
          <w:p w:rsidR="0072029D" w:rsidRDefault="00075219" w:rsidP="002229B1">
            <w:r w:rsidRPr="00761967">
              <w:t>PORTALGOB</w:t>
            </w:r>
          </w:p>
        </w:tc>
      </w:tr>
      <w:tr w:rsidR="0072029D" w:rsidTr="00950178">
        <w:trPr>
          <w:trHeight w:val="202"/>
        </w:trPr>
        <w:tc>
          <w:tcPr>
            <w:tcW w:w="1902" w:type="dxa"/>
            <w:shd w:val="clear" w:color="auto" w:fill="auto"/>
          </w:tcPr>
          <w:p w:rsidR="0072029D" w:rsidRDefault="0072029D" w:rsidP="002229B1">
            <w:r>
              <w:t>Dni_cliente</w:t>
            </w:r>
          </w:p>
        </w:tc>
        <w:tc>
          <w:tcPr>
            <w:tcW w:w="1909" w:type="dxa"/>
            <w:shd w:val="clear" w:color="auto" w:fill="auto"/>
          </w:tcPr>
          <w:p w:rsidR="0072029D" w:rsidRDefault="0072029D" w:rsidP="002229B1">
            <w:r>
              <w:t>Obligatorio</w:t>
            </w:r>
          </w:p>
        </w:tc>
        <w:tc>
          <w:tcPr>
            <w:tcW w:w="1922" w:type="dxa"/>
            <w:shd w:val="clear" w:color="auto" w:fill="auto"/>
          </w:tcPr>
          <w:p w:rsidR="0072029D" w:rsidRDefault="00075219" w:rsidP="002229B1">
            <w:r>
              <w:t>Alfanumérico</w:t>
            </w:r>
          </w:p>
        </w:tc>
        <w:tc>
          <w:tcPr>
            <w:tcW w:w="1897" w:type="dxa"/>
            <w:shd w:val="clear" w:color="auto" w:fill="auto"/>
          </w:tcPr>
          <w:p w:rsidR="0072029D" w:rsidRDefault="001958DC" w:rsidP="002229B1">
            <w:r>
              <w:t>20</w:t>
            </w:r>
          </w:p>
        </w:tc>
        <w:tc>
          <w:tcPr>
            <w:tcW w:w="2224" w:type="dxa"/>
            <w:shd w:val="clear" w:color="auto" w:fill="auto"/>
          </w:tcPr>
          <w:p w:rsidR="0072029D" w:rsidRDefault="0072029D" w:rsidP="002229B1">
            <w:r>
              <w:t>“37123456”</w:t>
            </w:r>
          </w:p>
        </w:tc>
      </w:tr>
      <w:tr w:rsidR="0072029D" w:rsidTr="00950178">
        <w:trPr>
          <w:trHeight w:val="202"/>
        </w:trPr>
        <w:tc>
          <w:tcPr>
            <w:tcW w:w="1902" w:type="dxa"/>
            <w:shd w:val="clear" w:color="auto" w:fill="auto"/>
          </w:tcPr>
          <w:p w:rsidR="0072029D" w:rsidRDefault="0072029D" w:rsidP="002229B1">
            <w:r>
              <w:t>Id_plan</w:t>
            </w:r>
          </w:p>
        </w:tc>
        <w:tc>
          <w:tcPr>
            <w:tcW w:w="1909" w:type="dxa"/>
            <w:shd w:val="clear" w:color="auto" w:fill="auto"/>
          </w:tcPr>
          <w:p w:rsidR="0072029D" w:rsidRDefault="0072029D" w:rsidP="002229B1">
            <w:r>
              <w:t>Obligatorio</w:t>
            </w:r>
          </w:p>
        </w:tc>
        <w:tc>
          <w:tcPr>
            <w:tcW w:w="1922" w:type="dxa"/>
            <w:shd w:val="clear" w:color="auto" w:fill="auto"/>
          </w:tcPr>
          <w:p w:rsidR="0072029D" w:rsidRDefault="00075219" w:rsidP="002229B1">
            <w:r>
              <w:t>Alfanumérico</w:t>
            </w:r>
          </w:p>
        </w:tc>
        <w:tc>
          <w:tcPr>
            <w:tcW w:w="1897" w:type="dxa"/>
            <w:shd w:val="clear" w:color="auto" w:fill="auto"/>
          </w:tcPr>
          <w:p w:rsidR="0072029D" w:rsidRDefault="001958DC" w:rsidP="002229B1">
            <w:r>
              <w:t>20</w:t>
            </w:r>
          </w:p>
        </w:tc>
        <w:tc>
          <w:tcPr>
            <w:tcW w:w="2224" w:type="dxa"/>
            <w:shd w:val="clear" w:color="auto" w:fill="auto"/>
          </w:tcPr>
          <w:p w:rsidR="0072029D" w:rsidRPr="002A67AC" w:rsidRDefault="006D1303" w:rsidP="002229B1">
            <w:pPr>
              <w:rPr>
                <w:u w:val="single"/>
              </w:rPr>
            </w:pPr>
            <w:r>
              <w:t>“303457</w:t>
            </w:r>
            <w:r w:rsidR="0072029D">
              <w:t>”</w:t>
            </w:r>
          </w:p>
        </w:tc>
      </w:tr>
      <w:tr w:rsidR="0072029D" w:rsidRPr="003E5482" w:rsidTr="0072610C">
        <w:tc>
          <w:tcPr>
            <w:tcW w:w="9854" w:type="dxa"/>
            <w:gridSpan w:val="5"/>
            <w:shd w:val="clear" w:color="auto" w:fill="FFFF66"/>
          </w:tcPr>
          <w:p w:rsidR="0072029D" w:rsidRPr="003E5482" w:rsidRDefault="0072029D" w:rsidP="0072610C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72029D" w:rsidTr="00950178">
        <w:trPr>
          <w:trHeight w:val="203"/>
        </w:trPr>
        <w:tc>
          <w:tcPr>
            <w:tcW w:w="1902" w:type="dxa"/>
            <w:shd w:val="clear" w:color="auto" w:fill="auto"/>
            <w:vAlign w:val="center"/>
          </w:tcPr>
          <w:p w:rsidR="0072029D" w:rsidRDefault="0072029D" w:rsidP="0072610C">
            <w:r>
              <w:t>Campo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72029D" w:rsidRDefault="0072029D" w:rsidP="0072610C">
            <w:r>
              <w:t>Tipo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72029D" w:rsidRDefault="0072029D" w:rsidP="0072610C">
            <w:r>
              <w:t>Tipo de Dato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72029D" w:rsidRDefault="0072029D" w:rsidP="0072610C">
            <w:r>
              <w:t>Longitud [Min, Max]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72029D" w:rsidRDefault="0072029D" w:rsidP="0072610C">
            <w:r>
              <w:t>Ejemplo de contenido del campo</w:t>
            </w:r>
          </w:p>
        </w:tc>
      </w:tr>
      <w:tr w:rsidR="00950178" w:rsidTr="00950178">
        <w:trPr>
          <w:trHeight w:val="202"/>
        </w:trPr>
        <w:tc>
          <w:tcPr>
            <w:tcW w:w="1902" w:type="dxa"/>
            <w:vMerge w:val="restart"/>
            <w:shd w:val="clear" w:color="auto" w:fill="auto"/>
            <w:vAlign w:val="center"/>
          </w:tcPr>
          <w:p w:rsidR="00950178" w:rsidRDefault="00950178" w:rsidP="002229B1">
            <w:r>
              <w:t xml:space="preserve">Respuesta </w:t>
            </w:r>
          </w:p>
        </w:tc>
        <w:tc>
          <w:tcPr>
            <w:tcW w:w="1909" w:type="dxa"/>
            <w:vMerge w:val="restart"/>
            <w:shd w:val="clear" w:color="auto" w:fill="auto"/>
            <w:vAlign w:val="center"/>
          </w:tcPr>
          <w:p w:rsidR="00950178" w:rsidRDefault="00950178" w:rsidP="002229B1">
            <w:r>
              <w:t>Obligatorio</w:t>
            </w:r>
          </w:p>
        </w:tc>
        <w:tc>
          <w:tcPr>
            <w:tcW w:w="1922" w:type="dxa"/>
            <w:vMerge w:val="restart"/>
            <w:shd w:val="clear" w:color="auto" w:fill="auto"/>
            <w:vAlign w:val="center"/>
          </w:tcPr>
          <w:p w:rsidR="00950178" w:rsidRDefault="00950178" w:rsidP="002229B1">
            <w:r>
              <w:t>JSON</w:t>
            </w:r>
          </w:p>
        </w:tc>
        <w:tc>
          <w:tcPr>
            <w:tcW w:w="1897" w:type="dxa"/>
            <w:vMerge w:val="restart"/>
            <w:shd w:val="clear" w:color="auto" w:fill="auto"/>
            <w:vAlign w:val="center"/>
          </w:tcPr>
          <w:p w:rsidR="00950178" w:rsidRDefault="00950178" w:rsidP="002229B1"/>
        </w:tc>
        <w:tc>
          <w:tcPr>
            <w:tcW w:w="2224" w:type="dxa"/>
            <w:shd w:val="clear" w:color="auto" w:fill="auto"/>
            <w:vAlign w:val="center"/>
          </w:tcPr>
          <w:p w:rsidR="00950178" w:rsidRDefault="00950178" w:rsidP="002229B1">
            <w:r>
              <w:t>{Id_transaccion: AA213FE09</w:t>
            </w:r>
          </w:p>
        </w:tc>
      </w:tr>
      <w:tr w:rsidR="00950178" w:rsidTr="00950178">
        <w:trPr>
          <w:trHeight w:val="202"/>
        </w:trPr>
        <w:tc>
          <w:tcPr>
            <w:tcW w:w="1902" w:type="dxa"/>
            <w:vMerge/>
            <w:shd w:val="clear" w:color="auto" w:fill="auto"/>
            <w:vAlign w:val="center"/>
          </w:tcPr>
          <w:p w:rsidR="00950178" w:rsidRDefault="00950178" w:rsidP="002229B1"/>
        </w:tc>
        <w:tc>
          <w:tcPr>
            <w:tcW w:w="1909" w:type="dxa"/>
            <w:vMerge/>
            <w:shd w:val="clear" w:color="auto" w:fill="auto"/>
            <w:vAlign w:val="center"/>
          </w:tcPr>
          <w:p w:rsidR="00950178" w:rsidRDefault="00950178" w:rsidP="002229B1"/>
        </w:tc>
        <w:tc>
          <w:tcPr>
            <w:tcW w:w="1922" w:type="dxa"/>
            <w:vMerge/>
            <w:shd w:val="clear" w:color="auto" w:fill="auto"/>
            <w:vAlign w:val="center"/>
          </w:tcPr>
          <w:p w:rsidR="00950178" w:rsidRDefault="00950178" w:rsidP="002229B1"/>
        </w:tc>
        <w:tc>
          <w:tcPr>
            <w:tcW w:w="1897" w:type="dxa"/>
            <w:vMerge/>
            <w:shd w:val="clear" w:color="auto" w:fill="auto"/>
            <w:vAlign w:val="center"/>
          </w:tcPr>
          <w:p w:rsidR="00950178" w:rsidRDefault="00950178" w:rsidP="002229B1"/>
        </w:tc>
        <w:tc>
          <w:tcPr>
            <w:tcW w:w="2224" w:type="dxa"/>
            <w:shd w:val="clear" w:color="auto" w:fill="auto"/>
            <w:vAlign w:val="center"/>
          </w:tcPr>
          <w:p w:rsidR="00950178" w:rsidRDefault="00950178" w:rsidP="002229B1">
            <w:r>
              <w:t>Estado_transaccion: “Success”,</w:t>
            </w:r>
          </w:p>
        </w:tc>
      </w:tr>
      <w:tr w:rsidR="00950178" w:rsidTr="00950178">
        <w:trPr>
          <w:trHeight w:val="202"/>
        </w:trPr>
        <w:tc>
          <w:tcPr>
            <w:tcW w:w="1902" w:type="dxa"/>
            <w:vMerge/>
            <w:shd w:val="clear" w:color="auto" w:fill="auto"/>
            <w:vAlign w:val="center"/>
          </w:tcPr>
          <w:p w:rsidR="00950178" w:rsidRDefault="00950178" w:rsidP="002229B1"/>
        </w:tc>
        <w:tc>
          <w:tcPr>
            <w:tcW w:w="1909" w:type="dxa"/>
            <w:vMerge/>
            <w:shd w:val="clear" w:color="auto" w:fill="auto"/>
            <w:vAlign w:val="center"/>
          </w:tcPr>
          <w:p w:rsidR="00950178" w:rsidRDefault="00950178" w:rsidP="002229B1"/>
        </w:tc>
        <w:tc>
          <w:tcPr>
            <w:tcW w:w="1922" w:type="dxa"/>
            <w:vMerge/>
            <w:shd w:val="clear" w:color="auto" w:fill="auto"/>
            <w:vAlign w:val="center"/>
          </w:tcPr>
          <w:p w:rsidR="00950178" w:rsidRDefault="00950178" w:rsidP="002229B1"/>
        </w:tc>
        <w:tc>
          <w:tcPr>
            <w:tcW w:w="1897" w:type="dxa"/>
            <w:vMerge/>
            <w:shd w:val="clear" w:color="auto" w:fill="auto"/>
            <w:vAlign w:val="center"/>
          </w:tcPr>
          <w:p w:rsidR="00950178" w:rsidRDefault="00950178" w:rsidP="002229B1"/>
        </w:tc>
        <w:tc>
          <w:tcPr>
            <w:tcW w:w="2224" w:type="dxa"/>
            <w:shd w:val="clear" w:color="auto" w:fill="auto"/>
            <w:vAlign w:val="center"/>
          </w:tcPr>
          <w:p w:rsidR="00950178" w:rsidRPr="0072029D" w:rsidRDefault="00950178" w:rsidP="002229B1">
            <w:r>
              <w:t>M</w:t>
            </w:r>
            <w:r w:rsidRPr="0072029D">
              <w:t xml:space="preserve">ensaje_respuesta: </w:t>
            </w:r>
            <w:r w:rsidRPr="0072029D">
              <w:rPr>
                <w:rFonts w:ascii="Courier New" w:hAnsi="Courier New" w:cs="Courier New"/>
                <w:sz w:val="20"/>
                <w:szCs w:val="20"/>
                <w:lang w:val="es-AR" w:eastAsia="es-AR"/>
              </w:rPr>
              <w:t>{Cancelado: SI}</w:t>
            </w:r>
          </w:p>
        </w:tc>
      </w:tr>
      <w:tr w:rsidR="00950178" w:rsidTr="00950178">
        <w:trPr>
          <w:trHeight w:val="202"/>
        </w:trPr>
        <w:tc>
          <w:tcPr>
            <w:tcW w:w="1902" w:type="dxa"/>
            <w:vMerge/>
            <w:shd w:val="clear" w:color="auto" w:fill="auto"/>
            <w:vAlign w:val="center"/>
          </w:tcPr>
          <w:p w:rsidR="00950178" w:rsidRDefault="00950178" w:rsidP="002229B1"/>
        </w:tc>
        <w:tc>
          <w:tcPr>
            <w:tcW w:w="1909" w:type="dxa"/>
            <w:vMerge/>
            <w:shd w:val="clear" w:color="auto" w:fill="auto"/>
            <w:vAlign w:val="center"/>
          </w:tcPr>
          <w:p w:rsidR="00950178" w:rsidRDefault="00950178" w:rsidP="002229B1"/>
        </w:tc>
        <w:tc>
          <w:tcPr>
            <w:tcW w:w="1922" w:type="dxa"/>
            <w:vMerge/>
            <w:shd w:val="clear" w:color="auto" w:fill="auto"/>
            <w:vAlign w:val="center"/>
          </w:tcPr>
          <w:p w:rsidR="00950178" w:rsidRDefault="00950178" w:rsidP="002229B1"/>
        </w:tc>
        <w:tc>
          <w:tcPr>
            <w:tcW w:w="1897" w:type="dxa"/>
            <w:vMerge/>
            <w:shd w:val="clear" w:color="auto" w:fill="auto"/>
            <w:vAlign w:val="center"/>
          </w:tcPr>
          <w:p w:rsidR="00950178" w:rsidRDefault="00950178" w:rsidP="002229B1"/>
        </w:tc>
        <w:tc>
          <w:tcPr>
            <w:tcW w:w="2224" w:type="dxa"/>
            <w:shd w:val="clear" w:color="auto" w:fill="auto"/>
            <w:vAlign w:val="center"/>
          </w:tcPr>
          <w:p w:rsidR="00950178" w:rsidRDefault="00950178" w:rsidP="002229B1">
            <w:r>
              <w:t>Hora_fecha_transaccion: “03/02/2018 12:00:00”,</w:t>
            </w:r>
          </w:p>
        </w:tc>
      </w:tr>
      <w:tr w:rsidR="00950178" w:rsidTr="00950178">
        <w:trPr>
          <w:trHeight w:val="202"/>
        </w:trPr>
        <w:tc>
          <w:tcPr>
            <w:tcW w:w="1902" w:type="dxa"/>
            <w:vMerge/>
            <w:shd w:val="clear" w:color="auto" w:fill="auto"/>
          </w:tcPr>
          <w:p w:rsidR="00950178" w:rsidRDefault="00950178" w:rsidP="002229B1"/>
        </w:tc>
        <w:tc>
          <w:tcPr>
            <w:tcW w:w="1909" w:type="dxa"/>
            <w:vMerge/>
            <w:shd w:val="clear" w:color="auto" w:fill="auto"/>
          </w:tcPr>
          <w:p w:rsidR="00950178" w:rsidRDefault="00950178" w:rsidP="002229B1"/>
        </w:tc>
        <w:tc>
          <w:tcPr>
            <w:tcW w:w="1922" w:type="dxa"/>
            <w:vMerge/>
            <w:shd w:val="clear" w:color="auto" w:fill="auto"/>
          </w:tcPr>
          <w:p w:rsidR="00950178" w:rsidRDefault="00950178" w:rsidP="002229B1"/>
        </w:tc>
        <w:tc>
          <w:tcPr>
            <w:tcW w:w="1897" w:type="dxa"/>
            <w:vMerge/>
            <w:shd w:val="clear" w:color="auto" w:fill="auto"/>
          </w:tcPr>
          <w:p w:rsidR="00950178" w:rsidRDefault="00950178" w:rsidP="002229B1"/>
        </w:tc>
        <w:tc>
          <w:tcPr>
            <w:tcW w:w="2224" w:type="dxa"/>
            <w:shd w:val="clear" w:color="auto" w:fill="auto"/>
          </w:tcPr>
          <w:p w:rsidR="00950178" w:rsidRDefault="00950178" w:rsidP="002229B1">
            <w:r>
              <w:t>Id_concesionaria: “Montironi” }</w:t>
            </w:r>
          </w:p>
        </w:tc>
      </w:tr>
    </w:tbl>
    <w:p w:rsidR="00913D89" w:rsidRDefault="00913D89" w:rsidP="00604FE1"/>
    <w:sectPr w:rsidR="00913D89" w:rsidSect="0081587E">
      <w:headerReference w:type="default" r:id="rId8"/>
      <w:footerReference w:type="even" r:id="rId9"/>
      <w:footerReference w:type="default" r:id="rId10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81D2D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5CD" w:rsidRDefault="00AF45CD">
      <w:r>
        <w:separator/>
      </w:r>
    </w:p>
  </w:endnote>
  <w:endnote w:type="continuationSeparator" w:id="1">
    <w:p w:rsidR="00AF45CD" w:rsidRDefault="00AF45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6F9" w:rsidRDefault="00B36F3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C46F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C46F9" w:rsidRDefault="004C46F9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6F9" w:rsidRDefault="004C46F9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 w:rsidR="00B36F3A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B36F3A">
      <w:rPr>
        <w:rStyle w:val="Nmerodepgina"/>
      </w:rPr>
      <w:fldChar w:fldCharType="separate"/>
    </w:r>
    <w:r w:rsidR="001958DC">
      <w:rPr>
        <w:rStyle w:val="Nmerodepgina"/>
        <w:noProof/>
      </w:rPr>
      <w:t>7</w:t>
    </w:r>
    <w:r w:rsidR="00B36F3A"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3490"/>
      <w:gridCol w:w="2700"/>
      <w:gridCol w:w="3600"/>
    </w:tblGrid>
    <w:tr w:rsidR="004C46F9">
      <w:tc>
        <w:tcPr>
          <w:tcW w:w="3490" w:type="dxa"/>
        </w:tcPr>
        <w:p w:rsidR="004C46F9" w:rsidRDefault="004C46F9" w:rsidP="00150FAD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r>
            <w:rPr>
              <w:lang w:val="en-US"/>
            </w:rPr>
            <w:t>Confidencial</w:t>
          </w:r>
        </w:p>
      </w:tc>
      <w:tc>
        <w:tcPr>
          <w:tcW w:w="2700" w:type="dxa"/>
        </w:tcPr>
        <w:p w:rsidR="004C46F9" w:rsidRDefault="004C46F9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:rsidR="004C46F9" w:rsidRDefault="004C46F9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5CD" w:rsidRDefault="00AF45CD">
      <w:r>
        <w:separator/>
      </w:r>
    </w:p>
  </w:footnote>
  <w:footnote w:type="continuationSeparator" w:id="1">
    <w:p w:rsidR="00AF45CD" w:rsidRDefault="00AF45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150"/>
      <w:gridCol w:w="6300"/>
      <w:gridCol w:w="2340"/>
    </w:tblGrid>
    <w:tr w:rsidR="004C46F9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4C46F9" w:rsidRDefault="004C46F9" w:rsidP="00354E61">
          <w:pPr>
            <w:jc w:val="center"/>
            <w:rPr>
              <w:smallCaps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561975" cy="781050"/>
                <wp:effectExtent l="1905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C46F9" w:rsidRDefault="004C46F9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 w:rsidR="004C46F9" w:rsidRDefault="004C46F9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4C46F9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C46F9" w:rsidRDefault="004C46F9" w:rsidP="00150FAD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C46F9" w:rsidRDefault="004C46F9" w:rsidP="00150FAD">
          <w:pPr>
            <w:rPr>
              <w:smallCaps/>
            </w:rPr>
          </w:pPr>
        </w:p>
        <w:p w:rsidR="004C46F9" w:rsidRDefault="004C46F9" w:rsidP="00150FAD">
          <w:pPr>
            <w:rPr>
              <w:smallCaps/>
            </w:rPr>
          </w:pPr>
          <w:r w:rsidRPr="00D93344">
            <w:rPr>
              <w:smallCaps/>
              <w:u w:val="single"/>
            </w:rPr>
            <w:t>Proyecto</w:t>
          </w:r>
          <w:r>
            <w:rPr>
              <w:smallCaps/>
            </w:rPr>
            <w:t>:</w:t>
          </w:r>
        </w:p>
        <w:p w:rsidR="004C46F9" w:rsidRDefault="004C46F9" w:rsidP="00150FAD">
          <w:pPr>
            <w:rPr>
              <w:smallCaps/>
            </w:rPr>
          </w:pPr>
        </w:p>
        <w:p w:rsidR="004C46F9" w:rsidRDefault="004C46F9" w:rsidP="00150FAD">
          <w:pPr>
            <w:rPr>
              <w:smallCaps/>
            </w:rPr>
          </w:pPr>
          <w:r>
            <w:rPr>
              <w:smallCaps/>
            </w:rPr>
            <w:t>Procesos y Servicios</w:t>
          </w:r>
        </w:p>
        <w:p w:rsidR="004C46F9" w:rsidRDefault="004C46F9" w:rsidP="00150FAD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C46F9" w:rsidRDefault="004C46F9" w:rsidP="00150FAD">
          <w:pPr>
            <w:rPr>
              <w:smallCaps/>
            </w:rPr>
          </w:pPr>
          <w:r>
            <w:rPr>
              <w:smallCaps/>
            </w:rPr>
            <w:t>Versión: 1.4</w:t>
          </w:r>
        </w:p>
        <w:p w:rsidR="004C46F9" w:rsidRDefault="004C46F9" w:rsidP="00150FAD">
          <w:pPr>
            <w:rPr>
              <w:smallCaps/>
            </w:rPr>
          </w:pPr>
          <w:r>
            <w:rPr>
              <w:smallCaps/>
            </w:rPr>
            <w:t xml:space="preserve">Vigencia: </w:t>
          </w:r>
        </w:p>
      </w:tc>
    </w:tr>
  </w:tbl>
  <w:p w:rsidR="004C46F9" w:rsidRDefault="004C46F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8864D52"/>
    <w:multiLevelType w:val="hybridMultilevel"/>
    <w:tmpl w:val="CAFA543A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8800E92"/>
    <w:multiLevelType w:val="hybridMultilevel"/>
    <w:tmpl w:val="5B9C01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A65A15"/>
    <w:multiLevelType w:val="hybridMultilevel"/>
    <w:tmpl w:val="29AE4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F916A8"/>
    <w:multiLevelType w:val="hybridMultilevel"/>
    <w:tmpl w:val="CD1AEA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5"/>
  </w:num>
  <w:num w:numId="5">
    <w:abstractNumId w:val="24"/>
  </w:num>
  <w:num w:numId="6">
    <w:abstractNumId w:val="11"/>
  </w:num>
  <w:num w:numId="7">
    <w:abstractNumId w:val="7"/>
  </w:num>
  <w:num w:numId="8">
    <w:abstractNumId w:val="12"/>
  </w:num>
  <w:num w:numId="9">
    <w:abstractNumId w:val="10"/>
  </w:num>
  <w:num w:numId="10">
    <w:abstractNumId w:val="20"/>
  </w:num>
  <w:num w:numId="11">
    <w:abstractNumId w:val="1"/>
  </w:num>
  <w:num w:numId="12">
    <w:abstractNumId w:val="8"/>
  </w:num>
  <w:num w:numId="13">
    <w:abstractNumId w:val="29"/>
  </w:num>
  <w:num w:numId="14">
    <w:abstractNumId w:val="0"/>
  </w:num>
  <w:num w:numId="15">
    <w:abstractNumId w:val="30"/>
  </w:num>
  <w:num w:numId="16">
    <w:abstractNumId w:val="18"/>
  </w:num>
  <w:num w:numId="17">
    <w:abstractNumId w:val="13"/>
  </w:num>
  <w:num w:numId="18">
    <w:abstractNumId w:val="28"/>
  </w:num>
  <w:num w:numId="19">
    <w:abstractNumId w:val="27"/>
  </w:num>
  <w:num w:numId="20">
    <w:abstractNumId w:val="31"/>
  </w:num>
  <w:num w:numId="21">
    <w:abstractNumId w:val="17"/>
  </w:num>
  <w:num w:numId="22">
    <w:abstractNumId w:val="6"/>
  </w:num>
  <w:num w:numId="23">
    <w:abstractNumId w:val="21"/>
  </w:num>
  <w:num w:numId="24">
    <w:abstractNumId w:val="3"/>
  </w:num>
  <w:num w:numId="25">
    <w:abstractNumId w:val="2"/>
  </w:num>
  <w:num w:numId="26">
    <w:abstractNumId w:val="32"/>
  </w:num>
  <w:num w:numId="27">
    <w:abstractNumId w:val="25"/>
  </w:num>
  <w:num w:numId="28">
    <w:abstractNumId w:val="23"/>
  </w:num>
  <w:num w:numId="29">
    <w:abstractNumId w:val="14"/>
  </w:num>
  <w:num w:numId="30">
    <w:abstractNumId w:val="15"/>
  </w:num>
  <w:num w:numId="31">
    <w:abstractNumId w:val="22"/>
  </w:num>
  <w:num w:numId="32">
    <w:abstractNumId w:val="26"/>
  </w:num>
  <w:num w:numId="33">
    <w:abstractNumId w:val="19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caa">
    <w15:presenceInfo w15:providerId="None" w15:userId="Monica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122" fill="f" fillcolor="white" stroke="f">
      <v:fill color="white" on="f"/>
      <v:stroke on="f"/>
      <o:colormru v:ext="edit" colors="#eaeaea"/>
    </o:shapedefaults>
  </w:hdrShapeDefaults>
  <w:footnotePr>
    <w:footnote w:id="0"/>
    <w:footnote w:id="1"/>
  </w:footnotePr>
  <w:endnotePr>
    <w:endnote w:id="0"/>
    <w:endnote w:id="1"/>
  </w:endnotePr>
  <w:compat/>
  <w:rsids>
    <w:rsidRoot w:val="00394DEE"/>
    <w:rsid w:val="000050C1"/>
    <w:rsid w:val="00007B90"/>
    <w:rsid w:val="00017040"/>
    <w:rsid w:val="00021D44"/>
    <w:rsid w:val="000239FE"/>
    <w:rsid w:val="000256D7"/>
    <w:rsid w:val="00042AE4"/>
    <w:rsid w:val="00045108"/>
    <w:rsid w:val="00047D57"/>
    <w:rsid w:val="00052B04"/>
    <w:rsid w:val="00072BD2"/>
    <w:rsid w:val="00075219"/>
    <w:rsid w:val="000A0FB8"/>
    <w:rsid w:val="000B6BB7"/>
    <w:rsid w:val="000D079E"/>
    <w:rsid w:val="000D41F7"/>
    <w:rsid w:val="000E0534"/>
    <w:rsid w:val="000E145C"/>
    <w:rsid w:val="000E41A0"/>
    <w:rsid w:val="000E4C55"/>
    <w:rsid w:val="000E65E1"/>
    <w:rsid w:val="000F726C"/>
    <w:rsid w:val="00107D51"/>
    <w:rsid w:val="001158F0"/>
    <w:rsid w:val="00116E8B"/>
    <w:rsid w:val="001173DA"/>
    <w:rsid w:val="00133857"/>
    <w:rsid w:val="00141856"/>
    <w:rsid w:val="00150FAD"/>
    <w:rsid w:val="00160D2D"/>
    <w:rsid w:val="00162F94"/>
    <w:rsid w:val="001630D2"/>
    <w:rsid w:val="00172C22"/>
    <w:rsid w:val="00190DE0"/>
    <w:rsid w:val="001958DC"/>
    <w:rsid w:val="00196E59"/>
    <w:rsid w:val="001A0188"/>
    <w:rsid w:val="001A2887"/>
    <w:rsid w:val="001B7150"/>
    <w:rsid w:val="001B7352"/>
    <w:rsid w:val="001E1B01"/>
    <w:rsid w:val="001E41F3"/>
    <w:rsid w:val="001E6C6E"/>
    <w:rsid w:val="001F2FF9"/>
    <w:rsid w:val="001F5709"/>
    <w:rsid w:val="00200D7B"/>
    <w:rsid w:val="00201272"/>
    <w:rsid w:val="0020546E"/>
    <w:rsid w:val="00205F0A"/>
    <w:rsid w:val="0020704C"/>
    <w:rsid w:val="00210A41"/>
    <w:rsid w:val="0021108B"/>
    <w:rsid w:val="00237753"/>
    <w:rsid w:val="002435AB"/>
    <w:rsid w:val="002447F7"/>
    <w:rsid w:val="00256DC0"/>
    <w:rsid w:val="00271A5C"/>
    <w:rsid w:val="002843E3"/>
    <w:rsid w:val="002A5C11"/>
    <w:rsid w:val="002A607D"/>
    <w:rsid w:val="002A67AC"/>
    <w:rsid w:val="002A7F53"/>
    <w:rsid w:val="002B1171"/>
    <w:rsid w:val="002C4158"/>
    <w:rsid w:val="002C722A"/>
    <w:rsid w:val="002D454F"/>
    <w:rsid w:val="002E7713"/>
    <w:rsid w:val="003132A8"/>
    <w:rsid w:val="00323027"/>
    <w:rsid w:val="00331E34"/>
    <w:rsid w:val="00354864"/>
    <w:rsid w:val="00354E61"/>
    <w:rsid w:val="00363094"/>
    <w:rsid w:val="00394DEE"/>
    <w:rsid w:val="003B22B0"/>
    <w:rsid w:val="003C2154"/>
    <w:rsid w:val="003D0E34"/>
    <w:rsid w:val="003D5652"/>
    <w:rsid w:val="003D6F7E"/>
    <w:rsid w:val="003D7098"/>
    <w:rsid w:val="003E48F7"/>
    <w:rsid w:val="003E5482"/>
    <w:rsid w:val="004112FA"/>
    <w:rsid w:val="00423083"/>
    <w:rsid w:val="00426D74"/>
    <w:rsid w:val="0043053B"/>
    <w:rsid w:val="004352C1"/>
    <w:rsid w:val="00445E70"/>
    <w:rsid w:val="00463A77"/>
    <w:rsid w:val="0047599E"/>
    <w:rsid w:val="004811AB"/>
    <w:rsid w:val="00482577"/>
    <w:rsid w:val="00482764"/>
    <w:rsid w:val="00485A59"/>
    <w:rsid w:val="0049054F"/>
    <w:rsid w:val="004A6C63"/>
    <w:rsid w:val="004B4332"/>
    <w:rsid w:val="004B54E3"/>
    <w:rsid w:val="004C46F9"/>
    <w:rsid w:val="004D4D49"/>
    <w:rsid w:val="00504D83"/>
    <w:rsid w:val="00522576"/>
    <w:rsid w:val="00527B47"/>
    <w:rsid w:val="005334DA"/>
    <w:rsid w:val="00545F41"/>
    <w:rsid w:val="00556F52"/>
    <w:rsid w:val="00567A73"/>
    <w:rsid w:val="0059773D"/>
    <w:rsid w:val="005A73E8"/>
    <w:rsid w:val="005B2198"/>
    <w:rsid w:val="005D3983"/>
    <w:rsid w:val="005E13CE"/>
    <w:rsid w:val="00604FE1"/>
    <w:rsid w:val="00630EDA"/>
    <w:rsid w:val="0063520A"/>
    <w:rsid w:val="006354E6"/>
    <w:rsid w:val="006524B4"/>
    <w:rsid w:val="006622C4"/>
    <w:rsid w:val="0066720B"/>
    <w:rsid w:val="00697E8B"/>
    <w:rsid w:val="006A0A9B"/>
    <w:rsid w:val="006A1D28"/>
    <w:rsid w:val="006A6503"/>
    <w:rsid w:val="006A6B36"/>
    <w:rsid w:val="006A763D"/>
    <w:rsid w:val="006B0ADE"/>
    <w:rsid w:val="006C244C"/>
    <w:rsid w:val="006D0052"/>
    <w:rsid w:val="006D1303"/>
    <w:rsid w:val="006E5919"/>
    <w:rsid w:val="00720195"/>
    <w:rsid w:val="0072029D"/>
    <w:rsid w:val="0072610C"/>
    <w:rsid w:val="007331A5"/>
    <w:rsid w:val="00733E93"/>
    <w:rsid w:val="00742061"/>
    <w:rsid w:val="00747390"/>
    <w:rsid w:val="00754A76"/>
    <w:rsid w:val="00757B8B"/>
    <w:rsid w:val="0076030A"/>
    <w:rsid w:val="00761967"/>
    <w:rsid w:val="00766995"/>
    <w:rsid w:val="00766FB8"/>
    <w:rsid w:val="00776AE4"/>
    <w:rsid w:val="00776FDD"/>
    <w:rsid w:val="00781D87"/>
    <w:rsid w:val="007832DA"/>
    <w:rsid w:val="00783BB7"/>
    <w:rsid w:val="007A042C"/>
    <w:rsid w:val="007B6F2B"/>
    <w:rsid w:val="007C3488"/>
    <w:rsid w:val="007C3FA3"/>
    <w:rsid w:val="007D1BCE"/>
    <w:rsid w:val="007F0D02"/>
    <w:rsid w:val="007F2F9C"/>
    <w:rsid w:val="00804C3D"/>
    <w:rsid w:val="0081587E"/>
    <w:rsid w:val="008258A5"/>
    <w:rsid w:val="0082775C"/>
    <w:rsid w:val="00842D4C"/>
    <w:rsid w:val="00844B37"/>
    <w:rsid w:val="00847110"/>
    <w:rsid w:val="00862213"/>
    <w:rsid w:val="008633D0"/>
    <w:rsid w:val="008671B8"/>
    <w:rsid w:val="008751E2"/>
    <w:rsid w:val="00883731"/>
    <w:rsid w:val="008945D5"/>
    <w:rsid w:val="008A154A"/>
    <w:rsid w:val="008A1E12"/>
    <w:rsid w:val="008B2C88"/>
    <w:rsid w:val="008C32F5"/>
    <w:rsid w:val="008D252D"/>
    <w:rsid w:val="00906A28"/>
    <w:rsid w:val="00913D89"/>
    <w:rsid w:val="009201DE"/>
    <w:rsid w:val="009410E9"/>
    <w:rsid w:val="0094451D"/>
    <w:rsid w:val="00950178"/>
    <w:rsid w:val="00951086"/>
    <w:rsid w:val="00951A2C"/>
    <w:rsid w:val="00955605"/>
    <w:rsid w:val="009567A5"/>
    <w:rsid w:val="009612D0"/>
    <w:rsid w:val="00974C39"/>
    <w:rsid w:val="0098420C"/>
    <w:rsid w:val="00990FE2"/>
    <w:rsid w:val="0099528B"/>
    <w:rsid w:val="009A6EAD"/>
    <w:rsid w:val="009B06E1"/>
    <w:rsid w:val="009B4B00"/>
    <w:rsid w:val="009B5B17"/>
    <w:rsid w:val="009B7DC4"/>
    <w:rsid w:val="009C2932"/>
    <w:rsid w:val="009C771F"/>
    <w:rsid w:val="009D0C7B"/>
    <w:rsid w:val="009D27B0"/>
    <w:rsid w:val="009D4569"/>
    <w:rsid w:val="009D53D7"/>
    <w:rsid w:val="009D6896"/>
    <w:rsid w:val="009E2FEF"/>
    <w:rsid w:val="009F6938"/>
    <w:rsid w:val="00A15402"/>
    <w:rsid w:val="00A157A0"/>
    <w:rsid w:val="00A15971"/>
    <w:rsid w:val="00A313FC"/>
    <w:rsid w:val="00A35211"/>
    <w:rsid w:val="00A43997"/>
    <w:rsid w:val="00A44B0A"/>
    <w:rsid w:val="00A5077D"/>
    <w:rsid w:val="00A52DCA"/>
    <w:rsid w:val="00A56CB8"/>
    <w:rsid w:val="00A62C3C"/>
    <w:rsid w:val="00A81307"/>
    <w:rsid w:val="00A8668C"/>
    <w:rsid w:val="00A9668F"/>
    <w:rsid w:val="00A971B3"/>
    <w:rsid w:val="00AA265C"/>
    <w:rsid w:val="00AA31B0"/>
    <w:rsid w:val="00AB3247"/>
    <w:rsid w:val="00AB49CA"/>
    <w:rsid w:val="00AC1A31"/>
    <w:rsid w:val="00AC3861"/>
    <w:rsid w:val="00AC6670"/>
    <w:rsid w:val="00AD07C8"/>
    <w:rsid w:val="00AD0F9A"/>
    <w:rsid w:val="00AD16C8"/>
    <w:rsid w:val="00AE5D15"/>
    <w:rsid w:val="00AF45CD"/>
    <w:rsid w:val="00AF5860"/>
    <w:rsid w:val="00AF735D"/>
    <w:rsid w:val="00B00E6A"/>
    <w:rsid w:val="00B05FC1"/>
    <w:rsid w:val="00B10B4D"/>
    <w:rsid w:val="00B115D1"/>
    <w:rsid w:val="00B31372"/>
    <w:rsid w:val="00B36C25"/>
    <w:rsid w:val="00B36F3A"/>
    <w:rsid w:val="00B37B50"/>
    <w:rsid w:val="00B60551"/>
    <w:rsid w:val="00B60B5E"/>
    <w:rsid w:val="00B664E3"/>
    <w:rsid w:val="00B71898"/>
    <w:rsid w:val="00B7595E"/>
    <w:rsid w:val="00B83F1A"/>
    <w:rsid w:val="00B841A3"/>
    <w:rsid w:val="00B857D5"/>
    <w:rsid w:val="00B90913"/>
    <w:rsid w:val="00B933AF"/>
    <w:rsid w:val="00BA5CDC"/>
    <w:rsid w:val="00BB11A5"/>
    <w:rsid w:val="00BC3790"/>
    <w:rsid w:val="00BC3805"/>
    <w:rsid w:val="00BD5DA1"/>
    <w:rsid w:val="00BE354E"/>
    <w:rsid w:val="00BE4026"/>
    <w:rsid w:val="00BF3383"/>
    <w:rsid w:val="00BF424C"/>
    <w:rsid w:val="00C010A3"/>
    <w:rsid w:val="00C010F3"/>
    <w:rsid w:val="00C0572C"/>
    <w:rsid w:val="00C1735C"/>
    <w:rsid w:val="00C23898"/>
    <w:rsid w:val="00C26774"/>
    <w:rsid w:val="00C269DF"/>
    <w:rsid w:val="00C271E3"/>
    <w:rsid w:val="00C272F5"/>
    <w:rsid w:val="00C51033"/>
    <w:rsid w:val="00C52E3F"/>
    <w:rsid w:val="00C544D3"/>
    <w:rsid w:val="00C55DD9"/>
    <w:rsid w:val="00C57FD9"/>
    <w:rsid w:val="00C736BF"/>
    <w:rsid w:val="00C8101C"/>
    <w:rsid w:val="00CA66D0"/>
    <w:rsid w:val="00CC007C"/>
    <w:rsid w:val="00CC5A99"/>
    <w:rsid w:val="00CE7B5F"/>
    <w:rsid w:val="00D01562"/>
    <w:rsid w:val="00D02347"/>
    <w:rsid w:val="00D1716C"/>
    <w:rsid w:val="00D24DB8"/>
    <w:rsid w:val="00D25B17"/>
    <w:rsid w:val="00D31D40"/>
    <w:rsid w:val="00D52EA2"/>
    <w:rsid w:val="00D53C0E"/>
    <w:rsid w:val="00D62D21"/>
    <w:rsid w:val="00D66D32"/>
    <w:rsid w:val="00D67640"/>
    <w:rsid w:val="00D735A4"/>
    <w:rsid w:val="00D73D1D"/>
    <w:rsid w:val="00D74416"/>
    <w:rsid w:val="00D74943"/>
    <w:rsid w:val="00D77F01"/>
    <w:rsid w:val="00D82CAD"/>
    <w:rsid w:val="00D97565"/>
    <w:rsid w:val="00DB4A21"/>
    <w:rsid w:val="00DD13C3"/>
    <w:rsid w:val="00DE482B"/>
    <w:rsid w:val="00DE6C54"/>
    <w:rsid w:val="00DE6D92"/>
    <w:rsid w:val="00DF0FA5"/>
    <w:rsid w:val="00DF44B1"/>
    <w:rsid w:val="00E1183D"/>
    <w:rsid w:val="00E174F0"/>
    <w:rsid w:val="00E43B94"/>
    <w:rsid w:val="00E5094C"/>
    <w:rsid w:val="00E53F44"/>
    <w:rsid w:val="00E65B82"/>
    <w:rsid w:val="00E700B5"/>
    <w:rsid w:val="00E7259C"/>
    <w:rsid w:val="00E74B74"/>
    <w:rsid w:val="00E7554A"/>
    <w:rsid w:val="00E75984"/>
    <w:rsid w:val="00E76467"/>
    <w:rsid w:val="00E87FD5"/>
    <w:rsid w:val="00E973E8"/>
    <w:rsid w:val="00EA0275"/>
    <w:rsid w:val="00EA6F65"/>
    <w:rsid w:val="00EE32C8"/>
    <w:rsid w:val="00EE36CC"/>
    <w:rsid w:val="00EF7F85"/>
    <w:rsid w:val="00F03B33"/>
    <w:rsid w:val="00F07BAA"/>
    <w:rsid w:val="00F20CC9"/>
    <w:rsid w:val="00F24DC4"/>
    <w:rsid w:val="00F30FD6"/>
    <w:rsid w:val="00F31BDF"/>
    <w:rsid w:val="00F36823"/>
    <w:rsid w:val="00F4431F"/>
    <w:rsid w:val="00F44591"/>
    <w:rsid w:val="00F542B7"/>
    <w:rsid w:val="00F55FD2"/>
    <w:rsid w:val="00F563B3"/>
    <w:rsid w:val="00F60607"/>
    <w:rsid w:val="00F60B89"/>
    <w:rsid w:val="00F619A6"/>
    <w:rsid w:val="00F62DF7"/>
    <w:rsid w:val="00F70F14"/>
    <w:rsid w:val="00F73F81"/>
    <w:rsid w:val="00F863E5"/>
    <w:rsid w:val="00FA3871"/>
    <w:rsid w:val="00FC718A"/>
    <w:rsid w:val="00FD21C9"/>
    <w:rsid w:val="00FE4A5A"/>
    <w:rsid w:val="00FF78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87E"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913D89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qFormat/>
    <w:rsid w:val="0081587E"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81587E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rsid w:val="0081587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81587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81587E"/>
  </w:style>
  <w:style w:type="character" w:styleId="Hipervnculo">
    <w:name w:val="Hyperlink"/>
    <w:uiPriority w:val="99"/>
    <w:rsid w:val="0081587E"/>
    <w:rPr>
      <w:color w:val="0000FF"/>
      <w:u w:val="single"/>
    </w:rPr>
  </w:style>
  <w:style w:type="character" w:styleId="Hipervnculovisitado">
    <w:name w:val="FollowedHyperlink"/>
    <w:rsid w:val="0081587E"/>
    <w:rPr>
      <w:color w:val="800080"/>
      <w:u w:val="single"/>
    </w:rPr>
  </w:style>
  <w:style w:type="paragraph" w:styleId="NormalWeb">
    <w:name w:val="Normal (Web)"/>
    <w:basedOn w:val="Normal"/>
    <w:rsid w:val="0081587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sid w:val="0081587E"/>
    <w:rPr>
      <w:rFonts w:ascii="Tahoma" w:hAnsi="Tahoma"/>
    </w:rPr>
  </w:style>
  <w:style w:type="paragraph" w:styleId="HTMLconformatoprevio">
    <w:name w:val="HTML Preformatted"/>
    <w:basedOn w:val="Normal"/>
    <w:rsid w:val="00815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sid w:val="0081587E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rsid w:val="0081587E"/>
    <w:pPr>
      <w:jc w:val="both"/>
    </w:pPr>
    <w:rPr>
      <w:rFonts w:cs="Courier New"/>
      <w:szCs w:val="20"/>
    </w:rPr>
  </w:style>
  <w:style w:type="paragraph" w:customStyle="1" w:styleId="Default">
    <w:name w:val="Default"/>
    <w:rsid w:val="008158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sid w:val="0081587E"/>
    <w:rPr>
      <w:b/>
      <w:bCs/>
    </w:rPr>
  </w:style>
  <w:style w:type="character" w:styleId="nfasis">
    <w:name w:val="Emphasis"/>
    <w:qFormat/>
    <w:rsid w:val="0081587E"/>
    <w:rPr>
      <w:i/>
      <w:iCs/>
    </w:rPr>
  </w:style>
  <w:style w:type="table" w:styleId="Tablaconcuadrcula">
    <w:name w:val="Table Grid"/>
    <w:basedOn w:val="Tablanormal"/>
    <w:rsid w:val="00426D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styleId="TtulodeTDC">
    <w:name w:val="TOC Heading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  <w:style w:type="character" w:styleId="Refdecomentario">
    <w:name w:val="annotation reference"/>
    <w:basedOn w:val="Fuentedeprrafopredeter"/>
    <w:rsid w:val="001F2FF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F2FF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1F2FF9"/>
    <w:rPr>
      <w:rFonts w:ascii="Verdana" w:hAnsi="Verdana" w:cs="Tahoma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F2F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F2FF9"/>
    <w:rPr>
      <w:rFonts w:ascii="Verdana" w:hAnsi="Verdana" w:cs="Tahoma"/>
      <w:b/>
      <w:bCs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gel\Downloads\02-Plantilla%20de%20an&#225;lisis%20SO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DB19A-D778-49A0-B75C-14B5CD93E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análisis SOA.dot</Template>
  <TotalTime>935</TotalTime>
  <Pages>7</Pages>
  <Words>1100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7141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creator>Mariangel</dc:creator>
  <cp:lastModifiedBy>sebastian</cp:lastModifiedBy>
  <cp:revision>126</cp:revision>
  <cp:lastPrinted>2008-09-21T18:34:00Z</cp:lastPrinted>
  <dcterms:created xsi:type="dcterms:W3CDTF">2017-05-03T22:11:00Z</dcterms:created>
  <dcterms:modified xsi:type="dcterms:W3CDTF">2019-02-19T00:11:00Z</dcterms:modified>
</cp:coreProperties>
</file>