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B4F70" w14:textId="77777777" w:rsidR="00150FAD" w:rsidRPr="00913D89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  <w:r w:rsidRPr="00913D89">
        <w:rPr>
          <w:rFonts w:ascii="Verdana" w:hAnsi="Verdana"/>
          <w:bCs w:val="0"/>
          <w:smallCaps/>
          <w:spacing w:val="20"/>
          <w:sz w:val="16"/>
        </w:rPr>
        <w:t>Control de Cambios</w:t>
      </w:r>
    </w:p>
    <w:p w14:paraId="7FE35D77" w14:textId="77777777" w:rsidR="00150FAD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766"/>
        <w:gridCol w:w="3960"/>
        <w:gridCol w:w="1980"/>
        <w:gridCol w:w="1980"/>
      </w:tblGrid>
      <w:tr w:rsidR="00150FAD" w14:paraId="2745BD14" w14:textId="77777777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5A015" w14:textId="77777777" w:rsidR="00150FAD" w:rsidRDefault="00150FAD" w:rsidP="009B5B17">
            <w:pPr>
              <w:jc w:val="center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173A" w14:textId="77777777"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DE7F" w14:textId="77777777"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25A1F" w14:textId="77777777"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822A4" w14:textId="77777777"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150FAD" w14:paraId="3911DC61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37764" w14:textId="77777777" w:rsidR="00150FAD" w:rsidRDefault="0098420C" w:rsidP="009B5B17">
            <w:pPr>
              <w:jc w:val="center"/>
            </w:pPr>
            <w:r>
              <w:t>03/05/17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809FA" w14:textId="77777777" w:rsidR="00150FAD" w:rsidRDefault="0098420C" w:rsidP="0072610C">
            <w: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7CB6" w14:textId="77777777" w:rsidR="00150FAD" w:rsidRDefault="0098420C" w:rsidP="0072610C">
            <w:r>
              <w:t>Definición de objetivos del documento</w:t>
            </w:r>
            <w:r w:rsidR="00CC5A99">
              <w:t>, definiciones y abreviaturas</w:t>
            </w:r>
            <w: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41121" w14:textId="77777777" w:rsidR="00150FAD" w:rsidRDefault="0098420C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215FA" w14:textId="77777777" w:rsidR="00150FAD" w:rsidRDefault="00150FAD" w:rsidP="0072610C"/>
        </w:tc>
      </w:tr>
      <w:tr w:rsidR="00331E34" w14:paraId="0401162A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56CB" w14:textId="77777777" w:rsidR="00331E34" w:rsidRDefault="007F0D02" w:rsidP="009B5B17">
            <w:pPr>
              <w:jc w:val="center"/>
            </w:pPr>
            <w:r>
              <w:t>04/05/17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969E" w14:textId="77777777" w:rsidR="00331E34" w:rsidRDefault="007F0D02" w:rsidP="0072610C">
            <w:r>
              <w:t>1.1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50263" w14:textId="77777777" w:rsidR="00331E34" w:rsidRDefault="007F0D02" w:rsidP="0072610C">
            <w:r>
              <w:t>Definición del proceso de negocio N°1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8BBE" w14:textId="77777777" w:rsidR="00331E34" w:rsidRDefault="007F0D02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2FAED" w14:textId="77777777" w:rsidR="00331E34" w:rsidRDefault="00331E34" w:rsidP="0072610C"/>
        </w:tc>
      </w:tr>
      <w:tr w:rsidR="00331E34" w14:paraId="4AB181B3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C0859" w14:textId="77777777" w:rsidR="00990FE2" w:rsidRDefault="00990FE2" w:rsidP="00990FE2">
            <w:pPr>
              <w:jc w:val="center"/>
            </w:pPr>
            <w:r>
              <w:t>05/05/17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15ED" w14:textId="77777777" w:rsidR="00331E34" w:rsidRDefault="00990FE2" w:rsidP="0072610C">
            <w:r>
              <w:t>1.2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E58A" w14:textId="77777777" w:rsidR="00331E34" w:rsidRDefault="00990FE2" w:rsidP="0072610C">
            <w:r>
              <w:t>Definición del proceso de negocio N°2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49AB3" w14:textId="77777777" w:rsidR="00331E34" w:rsidRDefault="00990FE2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FAE61" w14:textId="77777777" w:rsidR="00331E34" w:rsidRDefault="00331E34" w:rsidP="0072610C"/>
        </w:tc>
      </w:tr>
      <w:tr w:rsidR="00331E34" w14:paraId="39A50B02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8E4A" w14:textId="77777777" w:rsidR="00331E34" w:rsidRDefault="00757B8B" w:rsidP="009B5B17">
            <w:pPr>
              <w:jc w:val="center"/>
            </w:pPr>
            <w:r>
              <w:t>06/05/17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73B1" w14:textId="77777777" w:rsidR="00331E34" w:rsidRDefault="00757B8B" w:rsidP="0072610C">
            <w:r>
              <w:t>1.3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719BB" w14:textId="77777777" w:rsidR="00331E34" w:rsidRDefault="00757B8B" w:rsidP="0072610C">
            <w:r>
              <w:t>Redefinición de procesos de negocio 1 y 2. Definición de procesos de negocio Nº3 y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2D8E7" w14:textId="77777777" w:rsidR="00331E34" w:rsidRDefault="00757B8B" w:rsidP="0072610C">
            <w:r>
              <w:t xml:space="preserve">Ángeles Alcaraz – Sebastián </w:t>
            </w:r>
            <w:proofErr w:type="spellStart"/>
            <w:r>
              <w:t>Cenzano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D1B6" w14:textId="77777777" w:rsidR="00331E34" w:rsidRDefault="00331E34" w:rsidP="0072610C"/>
        </w:tc>
      </w:tr>
      <w:tr w:rsidR="00331E34" w14:paraId="5EA5D827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4280B" w14:textId="77777777" w:rsidR="00331E34" w:rsidRDefault="00754A76" w:rsidP="009B5B17">
            <w:pPr>
              <w:jc w:val="center"/>
            </w:pPr>
            <w:r>
              <w:t>07/02/18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D915" w14:textId="77777777" w:rsidR="00331E34" w:rsidRDefault="00754A76" w:rsidP="0072610C">
            <w:r>
              <w:t>1.4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BF1D" w14:textId="77777777" w:rsidR="00331E34" w:rsidRDefault="00754A76" w:rsidP="0072610C">
            <w:r>
              <w:t>Redefinición de procesos de negocio</w:t>
            </w:r>
            <w:r w:rsidR="00697E8B">
              <w:t xml:space="preserve"> y operaciones</w:t>
            </w:r>
            <w: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4961F" w14:textId="77777777" w:rsidR="00331E34" w:rsidRPr="00754A76" w:rsidRDefault="00754A76" w:rsidP="0072610C">
            <w:pPr>
              <w:rPr>
                <w:u w:val="single"/>
              </w:rPr>
            </w:pPr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1442" w14:textId="77777777" w:rsidR="00331E34" w:rsidRDefault="00331E34" w:rsidP="0072610C"/>
        </w:tc>
      </w:tr>
      <w:tr w:rsidR="00766FB8" w14:paraId="7806C6C5" w14:textId="77777777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24881" w14:textId="77777777" w:rsidR="00766FB8" w:rsidRDefault="009C771F" w:rsidP="009B5B17">
            <w:pPr>
              <w:jc w:val="center"/>
            </w:pPr>
            <w:r>
              <w:t>16</w:t>
            </w:r>
            <w:r w:rsidR="00766FB8">
              <w:t>/05/18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44BC4" w14:textId="77777777" w:rsidR="00766FB8" w:rsidRDefault="00766FB8" w:rsidP="0072610C">
            <w:r>
              <w:t>1.5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5BF3" w14:textId="77777777" w:rsidR="00766FB8" w:rsidRDefault="009C771F" w:rsidP="0072610C">
            <w:proofErr w:type="spellStart"/>
            <w:r>
              <w:t>Redefinicion</w:t>
            </w:r>
            <w:proofErr w:type="spellEnd"/>
            <w:r>
              <w:t xml:space="preserve"> de operaciones en base a los cambios hechos en el código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3202B" w14:textId="77777777" w:rsidR="00766FB8" w:rsidRPr="009C771F" w:rsidRDefault="009C771F" w:rsidP="0072610C">
            <w:pPr>
              <w:rPr>
                <w:u w:val="single"/>
              </w:rPr>
            </w:pPr>
            <w:proofErr w:type="spellStart"/>
            <w:r>
              <w:t>Cenzano</w:t>
            </w:r>
            <w:proofErr w:type="spellEnd"/>
            <w:r>
              <w:t xml:space="preserve"> </w:t>
            </w:r>
            <w:proofErr w:type="spellStart"/>
            <w:r>
              <w:t>Sebastian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5CF83" w14:textId="77777777" w:rsidR="00766FB8" w:rsidRDefault="00766FB8" w:rsidP="0072610C"/>
        </w:tc>
      </w:tr>
    </w:tbl>
    <w:p w14:paraId="37045DBE" w14:textId="77777777" w:rsidR="00150FAD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14:paraId="3D8D0456" w14:textId="77777777" w:rsidR="00150FAD" w:rsidRDefault="00150FAD" w:rsidP="00116E8B">
      <w:pPr>
        <w:rPr>
          <w:b/>
          <w:smallCaps/>
          <w:u w:val="single"/>
        </w:rPr>
      </w:pPr>
    </w:p>
    <w:p w14:paraId="65EC2790" w14:textId="77777777" w:rsidR="00150FAD" w:rsidRPr="00150FAD" w:rsidRDefault="00150FAD" w:rsidP="00150FAD"/>
    <w:p w14:paraId="2FB6B4BA" w14:textId="77777777" w:rsidR="00150FAD" w:rsidRPr="00150FAD" w:rsidRDefault="00150FAD" w:rsidP="00150FAD"/>
    <w:p w14:paraId="0F400F40" w14:textId="77777777" w:rsidR="00150FAD" w:rsidRPr="00150FAD" w:rsidRDefault="00150FAD" w:rsidP="00150FAD"/>
    <w:p w14:paraId="2795CF43" w14:textId="77777777" w:rsidR="00150FAD" w:rsidRPr="00150FAD" w:rsidRDefault="00150FAD" w:rsidP="00150FAD"/>
    <w:p w14:paraId="393CFBFB" w14:textId="77777777" w:rsidR="00150FAD" w:rsidRPr="00150FAD" w:rsidRDefault="00150FAD" w:rsidP="00150FAD"/>
    <w:p w14:paraId="739BA053" w14:textId="77777777" w:rsidR="00150FAD" w:rsidRPr="00150FAD" w:rsidRDefault="00150FAD" w:rsidP="00150FAD"/>
    <w:p w14:paraId="34628FAE" w14:textId="77777777" w:rsidR="00150FAD" w:rsidRPr="00150FAD" w:rsidRDefault="00150FAD" w:rsidP="00150FAD"/>
    <w:p w14:paraId="442EE60B" w14:textId="77777777" w:rsidR="00150FAD" w:rsidRPr="00150FAD" w:rsidRDefault="00150FAD" w:rsidP="00150FAD"/>
    <w:p w14:paraId="563C1A0C" w14:textId="77777777" w:rsidR="00150FAD" w:rsidRPr="00150FAD" w:rsidRDefault="00150FAD" w:rsidP="00150FAD"/>
    <w:p w14:paraId="5AC02755" w14:textId="77777777" w:rsidR="00150FAD" w:rsidRPr="00150FAD" w:rsidRDefault="00150FAD" w:rsidP="00150FAD"/>
    <w:p w14:paraId="18B1D414" w14:textId="77777777" w:rsidR="00150FAD" w:rsidRPr="00150FAD" w:rsidRDefault="00150FAD" w:rsidP="00150FAD"/>
    <w:p w14:paraId="7921C1D4" w14:textId="77777777" w:rsidR="00150FAD" w:rsidRPr="00150FAD" w:rsidRDefault="00150FAD" w:rsidP="00150FAD"/>
    <w:p w14:paraId="1F15D58F" w14:textId="77777777" w:rsidR="00150FAD" w:rsidRPr="00150FAD" w:rsidRDefault="00150FAD" w:rsidP="00150FAD"/>
    <w:p w14:paraId="23AE8606" w14:textId="77777777" w:rsidR="00150FAD" w:rsidRPr="00150FAD" w:rsidRDefault="00150FAD" w:rsidP="00150FAD"/>
    <w:p w14:paraId="79585B0F" w14:textId="77777777" w:rsidR="00150FAD" w:rsidRPr="00150FAD" w:rsidRDefault="00150FAD" w:rsidP="00150FAD"/>
    <w:p w14:paraId="4DAA4835" w14:textId="77777777" w:rsidR="00150FAD" w:rsidRPr="00150FAD" w:rsidRDefault="00150FAD" w:rsidP="00150FAD"/>
    <w:p w14:paraId="18A0F98A" w14:textId="77777777" w:rsidR="00150FAD" w:rsidRPr="00150FAD" w:rsidRDefault="00150FAD" w:rsidP="00150FAD"/>
    <w:p w14:paraId="7291E644" w14:textId="77777777" w:rsidR="00150FAD" w:rsidRPr="00150FAD" w:rsidRDefault="00150FAD" w:rsidP="00150FAD"/>
    <w:p w14:paraId="623BB550" w14:textId="77777777" w:rsidR="00150FAD" w:rsidRPr="00150FAD" w:rsidRDefault="00150FAD" w:rsidP="00150FAD"/>
    <w:p w14:paraId="27A7AC95" w14:textId="77777777" w:rsidR="00150FAD" w:rsidRPr="00150FAD" w:rsidRDefault="00150FAD" w:rsidP="00150FAD"/>
    <w:p w14:paraId="6694A6E5" w14:textId="77777777" w:rsidR="00150FAD" w:rsidRDefault="00150FAD" w:rsidP="00116E8B"/>
    <w:p w14:paraId="6FD38611" w14:textId="77777777" w:rsidR="00150FAD" w:rsidRDefault="00150FAD" w:rsidP="00150FAD">
      <w:pPr>
        <w:jc w:val="center"/>
      </w:pPr>
    </w:p>
    <w:p w14:paraId="20CB2314" w14:textId="77777777" w:rsidR="00150FAD" w:rsidRPr="00913D89" w:rsidRDefault="00150FAD" w:rsidP="00150FAD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 w:rsidRPr="00150FAD">
        <w:br w:type="page"/>
      </w:r>
      <w:r w:rsidRPr="00913D89">
        <w:rPr>
          <w:rFonts w:ascii="Verdana" w:hAnsi="Verdana"/>
          <w:bCs w:val="0"/>
          <w:smallCaps/>
          <w:spacing w:val="20"/>
          <w:sz w:val="16"/>
        </w:rPr>
        <w:lastRenderedPageBreak/>
        <w:t>Tabla de Contenidos</w:t>
      </w:r>
    </w:p>
    <w:p w14:paraId="2C0D7522" w14:textId="77777777" w:rsidR="00913D89" w:rsidRDefault="00913D89" w:rsidP="00913D89">
      <w:pPr>
        <w:pStyle w:val="Ttulo1"/>
      </w:pPr>
    </w:p>
    <w:p w14:paraId="1B535C0A" w14:textId="77777777" w:rsidR="00F60607" w:rsidRDefault="00720195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13D89">
        <w:instrText xml:space="preserve"> TOC \o "1-3" \h \z \u </w:instrText>
      </w:r>
      <w:r>
        <w:fldChar w:fldCharType="separate"/>
      </w:r>
      <w:hyperlink w:anchor="_Toc505808604" w:history="1">
        <w:r w:rsidR="00F60607" w:rsidRPr="00C47A42">
          <w:rPr>
            <w:rStyle w:val="Hipervnculo"/>
            <w:noProof/>
          </w:rPr>
          <w:t>Introducción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FEB86F" w14:textId="77777777" w:rsidR="00F60607" w:rsidRDefault="001B7352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5" w:history="1">
        <w:r w:rsidR="00F60607" w:rsidRPr="00C47A42">
          <w:rPr>
            <w:rStyle w:val="Hipervnculo"/>
            <w:noProof/>
          </w:rPr>
          <w:t>Objetivos del Documento</w:t>
        </w:r>
        <w:r w:rsidR="00F60607">
          <w:rPr>
            <w:noProof/>
            <w:webHidden/>
          </w:rPr>
          <w:tab/>
        </w:r>
        <w:r w:rsidR="00720195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_Toc505808605 \h </w:instrText>
        </w:r>
        <w:r w:rsidR="00720195">
          <w:rPr>
            <w:noProof/>
            <w:webHidden/>
          </w:rPr>
        </w:r>
        <w:r w:rsidR="00720195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 w:rsidR="00720195">
          <w:rPr>
            <w:noProof/>
            <w:webHidden/>
          </w:rPr>
          <w:fldChar w:fldCharType="end"/>
        </w:r>
      </w:hyperlink>
    </w:p>
    <w:p w14:paraId="31F65B22" w14:textId="77777777" w:rsidR="00F60607" w:rsidRDefault="001B7352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6" w:history="1">
        <w:r w:rsidR="00F60607" w:rsidRPr="00C47A42">
          <w:rPr>
            <w:rStyle w:val="Hipervnculo"/>
            <w:noProof/>
          </w:rPr>
          <w:t>Definiciones y Abreviaturas</w:t>
        </w:r>
        <w:r w:rsidR="00F60607">
          <w:rPr>
            <w:noProof/>
            <w:webHidden/>
          </w:rPr>
          <w:tab/>
        </w:r>
        <w:r w:rsidR="00720195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_Toc505808606 \h </w:instrText>
        </w:r>
        <w:r w:rsidR="00720195">
          <w:rPr>
            <w:noProof/>
            <w:webHidden/>
          </w:rPr>
        </w:r>
        <w:r w:rsidR="00720195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 w:rsidR="00720195">
          <w:rPr>
            <w:noProof/>
            <w:webHidden/>
          </w:rPr>
          <w:fldChar w:fldCharType="end"/>
        </w:r>
      </w:hyperlink>
    </w:p>
    <w:p w14:paraId="5312F4E7" w14:textId="77777777" w:rsidR="00F60607" w:rsidRDefault="001B7352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7" w:history="1">
        <w:r w:rsidR="00F60607" w:rsidRPr="00C47A42">
          <w:rPr>
            <w:rStyle w:val="Hipervnculo"/>
            <w:noProof/>
          </w:rPr>
          <w:t>Proceso de Negocio N°1</w:t>
        </w:r>
        <w:r w:rsidR="00F60607">
          <w:rPr>
            <w:noProof/>
            <w:webHidden/>
          </w:rPr>
          <w:tab/>
        </w:r>
        <w:r w:rsidR="00720195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_Toc505808607 \h </w:instrText>
        </w:r>
        <w:r w:rsidR="00720195">
          <w:rPr>
            <w:noProof/>
            <w:webHidden/>
          </w:rPr>
        </w:r>
        <w:r w:rsidR="00720195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 w:rsidR="00720195">
          <w:rPr>
            <w:noProof/>
            <w:webHidden/>
          </w:rPr>
          <w:fldChar w:fldCharType="end"/>
        </w:r>
      </w:hyperlink>
    </w:p>
    <w:p w14:paraId="194A1BAF" w14:textId="77777777" w:rsidR="00F60607" w:rsidRDefault="001B7352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8" w:history="1">
        <w:r w:rsidR="00F60607" w:rsidRPr="00C47A42">
          <w:rPr>
            <w:rStyle w:val="Hipervnculo"/>
            <w:noProof/>
          </w:rPr>
          <w:t>Proceso de Negocio N°2</w:t>
        </w:r>
        <w:r w:rsidR="00F60607">
          <w:rPr>
            <w:noProof/>
            <w:webHidden/>
          </w:rPr>
          <w:tab/>
        </w:r>
        <w:r w:rsidR="00720195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_Toc505808608 \h </w:instrText>
        </w:r>
        <w:r w:rsidR="00720195">
          <w:rPr>
            <w:noProof/>
            <w:webHidden/>
          </w:rPr>
        </w:r>
        <w:r w:rsidR="00720195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5</w:t>
        </w:r>
        <w:r w:rsidR="00720195">
          <w:rPr>
            <w:noProof/>
            <w:webHidden/>
          </w:rPr>
          <w:fldChar w:fldCharType="end"/>
        </w:r>
      </w:hyperlink>
    </w:p>
    <w:p w14:paraId="4B14D347" w14:textId="77777777" w:rsidR="00F60607" w:rsidRDefault="001B7352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9" w:history="1">
        <w:r w:rsidR="00F60607" w:rsidRPr="00C47A42">
          <w:rPr>
            <w:rStyle w:val="Hipervnculo"/>
            <w:noProof/>
          </w:rPr>
          <w:t>Proceso de Negocio N° 3</w:t>
        </w:r>
        <w:r w:rsidR="00F60607">
          <w:rPr>
            <w:noProof/>
            <w:webHidden/>
          </w:rPr>
          <w:tab/>
        </w:r>
        <w:r w:rsidR="00720195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_Toc505808609 \h </w:instrText>
        </w:r>
        <w:r w:rsidR="00720195">
          <w:rPr>
            <w:noProof/>
            <w:webHidden/>
          </w:rPr>
        </w:r>
        <w:r w:rsidR="00720195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6</w:t>
        </w:r>
        <w:r w:rsidR="00720195">
          <w:rPr>
            <w:noProof/>
            <w:webHidden/>
          </w:rPr>
          <w:fldChar w:fldCharType="end"/>
        </w:r>
      </w:hyperlink>
    </w:p>
    <w:p w14:paraId="78FA284D" w14:textId="77777777" w:rsidR="00F60607" w:rsidRDefault="001B7352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10" w:history="1">
        <w:r w:rsidR="00F60607" w:rsidRPr="00C47A42">
          <w:rPr>
            <w:rStyle w:val="Hipervnculo"/>
            <w:noProof/>
          </w:rPr>
          <w:t>Proceso de Negocio N°</w:t>
        </w:r>
        <w:r w:rsidR="00F60607">
          <w:rPr>
            <w:noProof/>
            <w:webHidden/>
          </w:rPr>
          <w:tab/>
        </w:r>
        <w:r w:rsidR="00720195"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_Toc505808610 \h </w:instrText>
        </w:r>
        <w:r w:rsidR="00720195">
          <w:rPr>
            <w:noProof/>
            <w:webHidden/>
          </w:rPr>
        </w:r>
        <w:r w:rsidR="00720195"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8</w:t>
        </w:r>
        <w:r w:rsidR="00720195">
          <w:rPr>
            <w:noProof/>
            <w:webHidden/>
          </w:rPr>
          <w:fldChar w:fldCharType="end"/>
        </w:r>
      </w:hyperlink>
    </w:p>
    <w:p w14:paraId="2FE90630" w14:textId="77777777" w:rsidR="00913D89" w:rsidRDefault="00720195" w:rsidP="00913D89">
      <w:r>
        <w:rPr>
          <w:b/>
          <w:bCs/>
        </w:rPr>
        <w:fldChar w:fldCharType="end"/>
      </w:r>
    </w:p>
    <w:p w14:paraId="199F2ECA" w14:textId="77777777" w:rsidR="00913D89" w:rsidRPr="00913D89" w:rsidRDefault="00150FAD" w:rsidP="00913D89">
      <w:pPr>
        <w:pStyle w:val="Ttulo1"/>
      </w:pPr>
      <w:r>
        <w:br w:type="page"/>
      </w:r>
      <w:bookmarkStart w:id="0" w:name="_Toc505808604"/>
      <w:r w:rsidR="00913D89" w:rsidRPr="00913D89">
        <w:lastRenderedPageBreak/>
        <w:t>Introducción</w:t>
      </w:r>
      <w:bookmarkEnd w:id="0"/>
    </w:p>
    <w:p w14:paraId="0AD2BC93" w14:textId="77777777" w:rsidR="00913D89" w:rsidRDefault="00913D89" w:rsidP="00116E8B"/>
    <w:p w14:paraId="519907ED" w14:textId="77777777" w:rsidR="00913D89" w:rsidRPr="00913D89" w:rsidRDefault="00913D89" w:rsidP="00913D89">
      <w:pPr>
        <w:pStyle w:val="Ttulo2"/>
      </w:pPr>
      <w:bookmarkStart w:id="1" w:name="_Toc505808605"/>
      <w:r w:rsidRPr="00913D89">
        <w:t>Objetivos del Documento</w:t>
      </w:r>
      <w:bookmarkEnd w:id="1"/>
    </w:p>
    <w:p w14:paraId="76D1F599" w14:textId="77777777" w:rsidR="00F542B7" w:rsidRDefault="00F542B7" w:rsidP="00116E8B">
      <w:pPr>
        <w:rPr>
          <w:rFonts w:cs="Times New Roman"/>
          <w:szCs w:val="20"/>
        </w:rPr>
      </w:pPr>
    </w:p>
    <w:p w14:paraId="6FC7DB00" w14:textId="77777777" w:rsidR="00F542B7" w:rsidRDefault="0098420C" w:rsidP="00116E8B">
      <w:pPr>
        <w:rPr>
          <w:rFonts w:cs="Times New Roman"/>
          <w:szCs w:val="20"/>
        </w:rPr>
      </w:pPr>
      <w:r>
        <w:rPr>
          <w:rFonts w:cs="Times New Roman"/>
          <w:szCs w:val="20"/>
        </w:rPr>
        <w:t>El present</w:t>
      </w:r>
      <w:r w:rsidR="00F542B7">
        <w:rPr>
          <w:rFonts w:cs="Times New Roman"/>
          <w:szCs w:val="20"/>
        </w:rPr>
        <w:t xml:space="preserve">e documento tiene como objetivo definir la Arquitectura de la Empresa (de ahora en más EA), </w:t>
      </w:r>
      <w:commentRangeStart w:id="2"/>
      <w:r w:rsidR="00F542B7">
        <w:rPr>
          <w:rFonts w:cs="Times New Roman"/>
          <w:szCs w:val="20"/>
        </w:rPr>
        <w:t>mediante</w:t>
      </w:r>
      <w:commentRangeEnd w:id="2"/>
      <w:r w:rsidR="00766FB8">
        <w:rPr>
          <w:rStyle w:val="Refdecomentario"/>
        </w:rPr>
        <w:commentReference w:id="2"/>
      </w:r>
      <w:r w:rsidR="00F542B7">
        <w:rPr>
          <w:rFonts w:cs="Times New Roman"/>
          <w:szCs w:val="20"/>
        </w:rPr>
        <w:t xml:space="preserve"> lo siguiente:</w:t>
      </w:r>
    </w:p>
    <w:p w14:paraId="612988E8" w14:textId="77777777" w:rsidR="00F542B7" w:rsidRDefault="00F542B7" w:rsidP="00116E8B">
      <w:pPr>
        <w:rPr>
          <w:rFonts w:cs="Times New Roman"/>
          <w:szCs w:val="20"/>
        </w:rPr>
      </w:pPr>
    </w:p>
    <w:p w14:paraId="11761A81" w14:textId="77777777" w:rsid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 w:rsidRPr="00F542B7">
        <w:rPr>
          <w:rFonts w:cs="Times New Roman"/>
          <w:szCs w:val="20"/>
        </w:rPr>
        <w:t xml:space="preserve">Análisis </w:t>
      </w:r>
      <w:r>
        <w:rPr>
          <w:rFonts w:cs="Times New Roman"/>
          <w:szCs w:val="20"/>
        </w:rPr>
        <w:t xml:space="preserve">y </w:t>
      </w:r>
      <w:proofErr w:type="spellStart"/>
      <w:r>
        <w:rPr>
          <w:rFonts w:cs="Times New Roman"/>
          <w:szCs w:val="20"/>
        </w:rPr>
        <w:t>descripciónde</w:t>
      </w:r>
      <w:proofErr w:type="spellEnd"/>
      <w:r w:rsidR="0098420C" w:rsidRPr="00F542B7">
        <w:rPr>
          <w:rFonts w:cs="Times New Roman"/>
          <w:szCs w:val="20"/>
        </w:rPr>
        <w:t xml:space="preserve"> procesos de negocio intervinientes en el sistema “Ince</w:t>
      </w:r>
      <w:r>
        <w:rPr>
          <w:rFonts w:cs="Times New Roman"/>
          <w:szCs w:val="20"/>
        </w:rPr>
        <w:t>ntivo para la compra de 0km”</w:t>
      </w:r>
    </w:p>
    <w:p w14:paraId="7AE381C1" w14:textId="77777777" w:rsidR="00F542B7" w:rsidRP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Diseño de esos procesos de negocio, en forma de diagramas de flujo.</w:t>
      </w:r>
    </w:p>
    <w:p w14:paraId="04F5C07A" w14:textId="77777777" w:rsidR="00913D89" w:rsidRP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Detalle de</w:t>
      </w:r>
      <w:r w:rsidR="0098420C" w:rsidRPr="00F542B7">
        <w:rPr>
          <w:rFonts w:cs="Times New Roman"/>
          <w:szCs w:val="20"/>
        </w:rPr>
        <w:t xml:space="preserve"> los servicios </w:t>
      </w:r>
      <w:r>
        <w:rPr>
          <w:rFonts w:cs="Times New Roman"/>
          <w:szCs w:val="20"/>
        </w:rPr>
        <w:t>y la forma en que</w:t>
      </w:r>
      <w:r w:rsidR="00C55DD9">
        <w:rPr>
          <w:rFonts w:cs="Times New Roman"/>
          <w:szCs w:val="20"/>
        </w:rPr>
        <w:t xml:space="preserve"> se</w:t>
      </w:r>
      <w:r w:rsidR="0098420C" w:rsidRPr="00F542B7">
        <w:rPr>
          <w:rFonts w:cs="Times New Roman"/>
          <w:szCs w:val="20"/>
        </w:rPr>
        <w:t xml:space="preserve"> comunica</w:t>
      </w:r>
      <w:r>
        <w:rPr>
          <w:rFonts w:cs="Times New Roman"/>
          <w:szCs w:val="20"/>
        </w:rPr>
        <w:t xml:space="preserve">n con el </w:t>
      </w:r>
      <w:r w:rsidR="0098420C" w:rsidRPr="00F542B7">
        <w:rPr>
          <w:rFonts w:cs="Times New Roman"/>
          <w:szCs w:val="20"/>
        </w:rPr>
        <w:t>sistema</w:t>
      </w:r>
      <w:r w:rsidR="00047D57" w:rsidRPr="00F542B7">
        <w:rPr>
          <w:rFonts w:cs="Times New Roman"/>
          <w:szCs w:val="20"/>
        </w:rPr>
        <w:t xml:space="preserve"> para su completo funcionamiento</w:t>
      </w:r>
      <w:r w:rsidR="0098420C" w:rsidRPr="00F542B7">
        <w:rPr>
          <w:rFonts w:cs="Times New Roman"/>
          <w:szCs w:val="20"/>
        </w:rPr>
        <w:t>.</w:t>
      </w:r>
    </w:p>
    <w:p w14:paraId="62E5C96E" w14:textId="77777777" w:rsidR="00913D89" w:rsidRDefault="00913D89" w:rsidP="00116E8B">
      <w:pPr>
        <w:rPr>
          <w:rFonts w:cs="Times New Roman"/>
          <w:szCs w:val="20"/>
        </w:rPr>
      </w:pPr>
    </w:p>
    <w:p w14:paraId="246D7B3F" w14:textId="77777777" w:rsidR="00913D89" w:rsidRDefault="00913D89" w:rsidP="00116E8B">
      <w:pPr>
        <w:rPr>
          <w:rFonts w:cs="Times New Roman"/>
          <w:szCs w:val="20"/>
        </w:rPr>
      </w:pPr>
    </w:p>
    <w:p w14:paraId="171DE426" w14:textId="77777777" w:rsidR="00913D89" w:rsidRPr="00913D89" w:rsidRDefault="00913D89" w:rsidP="00913D89">
      <w:pPr>
        <w:pStyle w:val="Ttulo2"/>
      </w:pPr>
      <w:bookmarkStart w:id="3" w:name="_Toc505808606"/>
      <w:r w:rsidRPr="00913D89">
        <w:t>Definiciones y Abreviaturas</w:t>
      </w:r>
      <w:bookmarkEnd w:id="3"/>
    </w:p>
    <w:p w14:paraId="70C64B7C" w14:textId="77777777" w:rsidR="00913D89" w:rsidRDefault="00913D89" w:rsidP="00116E8B">
      <w:pPr>
        <w:rPr>
          <w:rFonts w:cs="Times New Roman"/>
          <w:szCs w:val="20"/>
        </w:rPr>
      </w:pPr>
    </w:p>
    <w:p w14:paraId="024AD168" w14:textId="77777777" w:rsidR="00913D89" w:rsidRDefault="00913D89" w:rsidP="00116E8B">
      <w:pPr>
        <w:rPr>
          <w:rFonts w:cs="Times New Roman"/>
          <w:szCs w:val="20"/>
        </w:rPr>
      </w:pPr>
    </w:p>
    <w:p w14:paraId="0B5031EA" w14:textId="77777777" w:rsidR="00913D89" w:rsidRDefault="00913D89" w:rsidP="00116E8B">
      <w:pPr>
        <w:rPr>
          <w:rFonts w:cs="Times New Roman"/>
          <w:szCs w:val="20"/>
        </w:rPr>
      </w:pPr>
    </w:p>
    <w:p w14:paraId="1E979B27" w14:textId="77777777" w:rsidR="00913D89" w:rsidRPr="00B90913" w:rsidRDefault="00913D89" w:rsidP="00754A76">
      <w:pPr>
        <w:rPr>
          <w:b/>
          <w:sz w:val="32"/>
          <w:szCs w:val="32"/>
        </w:rPr>
      </w:pPr>
      <w:bookmarkStart w:id="4" w:name="_Toc402815789"/>
      <w:r w:rsidRPr="00B90913">
        <w:rPr>
          <w:b/>
          <w:sz w:val="32"/>
          <w:szCs w:val="32"/>
        </w:rPr>
        <w:t>Procesos de Negocio</w:t>
      </w:r>
      <w:bookmarkEnd w:id="4"/>
    </w:p>
    <w:p w14:paraId="3927FA08" w14:textId="77777777" w:rsidR="00072BD2" w:rsidRDefault="00072BD2">
      <w:bookmarkStart w:id="5" w:name="_Toc402815791"/>
    </w:p>
    <w:p w14:paraId="4DAFCB73" w14:textId="77777777" w:rsidR="00A157A0" w:rsidRPr="00913D89" w:rsidRDefault="00697E8B" w:rsidP="00A157A0">
      <w:pPr>
        <w:pStyle w:val="Ttulo2"/>
      </w:pPr>
      <w:bookmarkStart w:id="6" w:name="_Toc505808607"/>
      <w:r>
        <w:t>Proceso de Negocio N°1</w:t>
      </w:r>
      <w:bookmarkEnd w:id="6"/>
    </w:p>
    <w:p w14:paraId="6C1CE852" w14:textId="77777777" w:rsidR="00A157A0" w:rsidRDefault="00A157A0" w:rsidP="00A157A0">
      <w:pPr>
        <w:rPr>
          <w:b/>
        </w:rPr>
      </w:pPr>
    </w:p>
    <w:p w14:paraId="2C09810F" w14:textId="77777777" w:rsidR="00A157A0" w:rsidRPr="00913D89" w:rsidRDefault="00A157A0" w:rsidP="00A157A0">
      <w:r w:rsidRPr="00913D89">
        <w:rPr>
          <w:i/>
        </w:rPr>
        <w:t>Nombre</w:t>
      </w:r>
      <w:r w:rsidRPr="00913D89">
        <w:t xml:space="preserve">: </w:t>
      </w:r>
      <w:r w:rsidR="00906A28">
        <w:t>Sorteo</w:t>
      </w:r>
    </w:p>
    <w:p w14:paraId="03A8EC40" w14:textId="77777777" w:rsidR="00A157A0" w:rsidRDefault="00A157A0" w:rsidP="00A157A0"/>
    <w:p w14:paraId="027C17E3" w14:textId="77777777" w:rsidR="00A157A0" w:rsidRPr="00913D89" w:rsidRDefault="00A157A0" w:rsidP="00A157A0"/>
    <w:p w14:paraId="6DAD21A0" w14:textId="7109C9CD" w:rsidR="00A157A0" w:rsidRDefault="00A157A0" w:rsidP="00A157A0">
      <w:r w:rsidRPr="00913D89">
        <w:rPr>
          <w:i/>
        </w:rPr>
        <w:t>Objetivos</w:t>
      </w:r>
      <w:r w:rsidRPr="00913D89">
        <w:t>:</w:t>
      </w:r>
      <w:r w:rsidR="00FA3871">
        <w:t xml:space="preserve"> </w:t>
      </w:r>
      <w:r w:rsidR="00482764">
        <w:t>Verificar que se cumplan las condiciones para r</w:t>
      </w:r>
      <w:r w:rsidR="00844B37">
        <w:t xml:space="preserve">ealizar el sorteo entre </w:t>
      </w:r>
      <w:r w:rsidR="00052B04">
        <w:t>todos los</w:t>
      </w:r>
      <w:r w:rsidR="00844B37">
        <w:t xml:space="preserve"> compradores</w:t>
      </w:r>
      <w:r w:rsidR="00052B04">
        <w:t xml:space="preserve"> de las concesionarias participantes que hayan adquirido uno de los planes ofrecidos por el Gobierno Nacional,</w:t>
      </w:r>
      <w:r w:rsidR="00844B37">
        <w:t xml:space="preserve"> para definir </w:t>
      </w:r>
      <w:r w:rsidR="00423083">
        <w:t>el ganador de la</w:t>
      </w:r>
      <w:r w:rsidR="00844B37">
        <w:t xml:space="preserve"> cancelación total de su deuda.</w:t>
      </w:r>
    </w:p>
    <w:p w14:paraId="25EFDFE1" w14:textId="77777777" w:rsidR="00482764" w:rsidRDefault="00482764" w:rsidP="00A157A0">
      <w:r>
        <w:t>Las condiciones son:</w:t>
      </w:r>
    </w:p>
    <w:p w14:paraId="7E6C82BE" w14:textId="77777777" w:rsidR="00482764" w:rsidRDefault="00567A73" w:rsidP="00482764">
      <w:pPr>
        <w:pStyle w:val="Prrafodelista"/>
        <w:numPr>
          <w:ilvl w:val="0"/>
          <w:numId w:val="30"/>
        </w:numPr>
        <w:rPr>
          <w:lang w:val="es-AR"/>
        </w:rPr>
      </w:pPr>
      <w:r>
        <w:rPr>
          <w:lang w:val="es-AR"/>
        </w:rPr>
        <w:t>Que los datos de los clientes estén actualizados a la fecha de sorteo.</w:t>
      </w:r>
    </w:p>
    <w:p w14:paraId="23E0A238" w14:textId="77777777" w:rsidR="00567A73" w:rsidRPr="00482764" w:rsidRDefault="00BE354E" w:rsidP="00482764">
      <w:pPr>
        <w:pStyle w:val="Prrafodelista"/>
        <w:numPr>
          <w:ilvl w:val="0"/>
          <w:numId w:val="30"/>
        </w:numPr>
        <w:rPr>
          <w:lang w:val="es-AR"/>
        </w:rPr>
      </w:pPr>
      <w:r>
        <w:rPr>
          <w:lang w:val="es-AR"/>
        </w:rPr>
        <w:t>Que el último ganador haya sido notificado</w:t>
      </w:r>
      <w:r w:rsidR="00C272F5">
        <w:rPr>
          <w:lang w:val="es-AR"/>
        </w:rPr>
        <w:t>.</w:t>
      </w:r>
    </w:p>
    <w:p w14:paraId="7BBC0719" w14:textId="77777777" w:rsidR="00A157A0" w:rsidRDefault="00A157A0" w:rsidP="00A157A0">
      <w:pPr>
        <w:rPr>
          <w:lang w:val="es-AR"/>
        </w:rPr>
      </w:pPr>
    </w:p>
    <w:p w14:paraId="7769323B" w14:textId="77777777" w:rsidR="00A157A0" w:rsidRPr="00913D89" w:rsidRDefault="00A157A0" w:rsidP="00A157A0">
      <w:pPr>
        <w:rPr>
          <w:lang w:val="es-AR"/>
        </w:rPr>
      </w:pPr>
    </w:p>
    <w:p w14:paraId="19B8EDDC" w14:textId="77777777" w:rsidR="00906A28" w:rsidRPr="00913D89" w:rsidRDefault="00A157A0" w:rsidP="00A157A0">
      <w:pPr>
        <w:rPr>
          <w:lang w:val="es-AR"/>
        </w:rPr>
      </w:pPr>
      <w:r w:rsidRPr="00913D89">
        <w:rPr>
          <w:i/>
        </w:rPr>
        <w:t>Alcance</w:t>
      </w:r>
      <w:r w:rsidRPr="00913D89">
        <w:t xml:space="preserve">: </w:t>
      </w:r>
      <w:r w:rsidR="00A971B3">
        <w:t>Involucra</w:t>
      </w:r>
      <w:r w:rsidR="00844B37">
        <w:t xml:space="preserve"> la solicitud de los estados de las cuentas por parte de las concesionarias y la notificación del ganador.</w:t>
      </w:r>
      <w:bookmarkStart w:id="7" w:name="_GoBack"/>
      <w:bookmarkEnd w:id="7"/>
    </w:p>
    <w:p w14:paraId="6689BE1A" w14:textId="77777777" w:rsidR="00A157A0" w:rsidRDefault="00A157A0" w:rsidP="00A157A0">
      <w:pPr>
        <w:rPr>
          <w:lang w:val="es-AR"/>
        </w:rPr>
      </w:pPr>
    </w:p>
    <w:p w14:paraId="4D4ED997" w14:textId="77777777" w:rsidR="00BE354E" w:rsidRPr="00913D89" w:rsidRDefault="00BE354E" w:rsidP="00BE354E"/>
    <w:p w14:paraId="2CE71AA3" w14:textId="616B6B8C" w:rsidR="00697E8B" w:rsidRPr="00913D89" w:rsidRDefault="00323027" w:rsidP="00697E8B">
      <w:pPr>
        <w:pStyle w:val="Ttulo2"/>
      </w:pPr>
      <w:bookmarkStart w:id="8" w:name="_Toc402815790"/>
      <w:bookmarkStart w:id="9" w:name="_Toc505808608"/>
      <w:r>
        <w:t>Subp</w:t>
      </w:r>
      <w:r w:rsidR="00697E8B" w:rsidRPr="00913D89">
        <w:t>roceso de Negocio N°</w:t>
      </w:r>
      <w:bookmarkEnd w:id="8"/>
      <w:bookmarkEnd w:id="9"/>
      <w:r w:rsidR="00FA3871">
        <w:t>1</w:t>
      </w:r>
    </w:p>
    <w:p w14:paraId="38F59949" w14:textId="77777777" w:rsidR="00697E8B" w:rsidRDefault="00697E8B" w:rsidP="00697E8B">
      <w:pPr>
        <w:rPr>
          <w:b/>
        </w:rPr>
      </w:pPr>
    </w:p>
    <w:p w14:paraId="41065698" w14:textId="77777777" w:rsidR="00697E8B" w:rsidRPr="00697E8B" w:rsidRDefault="00697E8B" w:rsidP="00697E8B">
      <w:pPr>
        <w:rPr>
          <w:u w:val="single"/>
        </w:rPr>
      </w:pPr>
      <w:r w:rsidRPr="00913D89">
        <w:rPr>
          <w:i/>
        </w:rPr>
        <w:t>Nombre</w:t>
      </w:r>
      <w:r w:rsidRPr="00913D89">
        <w:t xml:space="preserve">: </w:t>
      </w:r>
      <w:r>
        <w:t>Notificación y cancelación del ganador.</w:t>
      </w:r>
    </w:p>
    <w:p w14:paraId="2B34CD3A" w14:textId="77777777" w:rsidR="00697E8B" w:rsidRDefault="00697E8B" w:rsidP="00697E8B"/>
    <w:p w14:paraId="23B1F2E7" w14:textId="77777777" w:rsidR="00697E8B" w:rsidRPr="00913D89" w:rsidRDefault="00697E8B" w:rsidP="00697E8B"/>
    <w:p w14:paraId="7CC050AC" w14:textId="77777777" w:rsidR="00697E8B" w:rsidRDefault="00697E8B" w:rsidP="00697E8B">
      <w:r w:rsidRPr="00913D89">
        <w:rPr>
          <w:i/>
        </w:rPr>
        <w:t>Objetivos</w:t>
      </w:r>
      <w:r w:rsidRPr="00913D89">
        <w:t>:</w:t>
      </w:r>
    </w:p>
    <w:p w14:paraId="78E3BEA2" w14:textId="77777777" w:rsidR="00697E8B" w:rsidRDefault="00697E8B" w:rsidP="00697E8B">
      <w:pPr>
        <w:pStyle w:val="Prrafodelista"/>
        <w:numPr>
          <w:ilvl w:val="0"/>
          <w:numId w:val="30"/>
        </w:numPr>
      </w:pPr>
      <w:r>
        <w:t>Notificar a cada una de las concesionarias el ganador de un sorteo dado.</w:t>
      </w:r>
    </w:p>
    <w:p w14:paraId="54153946" w14:textId="77777777" w:rsidR="00697E8B" w:rsidRDefault="00697E8B" w:rsidP="00697E8B">
      <w:pPr>
        <w:pStyle w:val="Prrafodelista"/>
        <w:numPr>
          <w:ilvl w:val="0"/>
          <w:numId w:val="30"/>
        </w:numPr>
      </w:pPr>
      <w:r>
        <w:t>Verificar que la concesionaria de la cual es cliente el ganador del sorteo haya cancelado las cuotas pendientes del mismo.</w:t>
      </w:r>
    </w:p>
    <w:p w14:paraId="4D4305F9" w14:textId="77777777" w:rsidR="00697E8B" w:rsidRDefault="00697E8B" w:rsidP="00697E8B"/>
    <w:p w14:paraId="1F490F9B" w14:textId="77777777" w:rsidR="00697E8B" w:rsidRPr="00913D89" w:rsidRDefault="00697E8B" w:rsidP="00697E8B">
      <w:pPr>
        <w:rPr>
          <w:lang w:val="es-AR"/>
        </w:rPr>
      </w:pPr>
    </w:p>
    <w:p w14:paraId="50E8613C" w14:textId="77777777" w:rsidR="00697E8B" w:rsidRDefault="00697E8B" w:rsidP="00697E8B">
      <w:r w:rsidRPr="00913D89">
        <w:rPr>
          <w:i/>
        </w:rPr>
        <w:t>Alcance</w:t>
      </w:r>
      <w:r w:rsidRPr="00913D89">
        <w:t xml:space="preserve">: </w:t>
      </w:r>
    </w:p>
    <w:p w14:paraId="7DE70FE9" w14:textId="77777777" w:rsidR="00697E8B" w:rsidRDefault="00697E8B" w:rsidP="00697E8B"/>
    <w:p w14:paraId="245A6B09" w14:textId="77777777" w:rsidR="00697E8B" w:rsidRDefault="00697E8B" w:rsidP="00697E8B"/>
    <w:p w14:paraId="3BC908D1" w14:textId="77777777" w:rsidR="00697E8B" w:rsidRPr="00913D89" w:rsidRDefault="00697E8B" w:rsidP="00697E8B">
      <w:pPr>
        <w:rPr>
          <w:lang w:val="es-AR"/>
        </w:rPr>
      </w:pPr>
    </w:p>
    <w:p w14:paraId="2A641DE2" w14:textId="77777777" w:rsidR="00697E8B" w:rsidRPr="0099528B" w:rsidRDefault="00697E8B" w:rsidP="00697E8B">
      <w:pPr>
        <w:rPr>
          <w:u w:val="single"/>
        </w:rPr>
      </w:pPr>
      <w:r w:rsidRPr="00913D89">
        <w:rPr>
          <w:i/>
        </w:rPr>
        <w:t>Descripción</w:t>
      </w:r>
      <w:r w:rsidR="0099528B">
        <w:t xml:space="preserve">: </w:t>
      </w:r>
      <w:r w:rsidR="0099528B" w:rsidRPr="009567A5">
        <w:rPr>
          <w:highlight w:val="yellow"/>
        </w:rPr>
        <w:t>Notificación ganadores</w:t>
      </w:r>
      <w:r w:rsidR="0099528B">
        <w:t xml:space="preserve"> (adjunto).</w:t>
      </w:r>
    </w:p>
    <w:p w14:paraId="5DDB266A" w14:textId="77777777" w:rsidR="00697E8B" w:rsidRDefault="00697E8B" w:rsidP="00697E8B">
      <w:pPr>
        <w:rPr>
          <w:lang w:val="es-AR"/>
        </w:rPr>
      </w:pPr>
    </w:p>
    <w:p w14:paraId="3B5D9D01" w14:textId="77777777" w:rsidR="00697E8B" w:rsidRDefault="00697E8B" w:rsidP="00697E8B">
      <w:pPr>
        <w:rPr>
          <w:lang w:val="es-AR"/>
        </w:rPr>
      </w:pPr>
    </w:p>
    <w:p w14:paraId="115D09CE" w14:textId="77777777" w:rsidR="00697E8B" w:rsidRPr="00913D89" w:rsidRDefault="00697E8B" w:rsidP="00697E8B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14:paraId="394DE087" w14:textId="77777777" w:rsidR="00697E8B" w:rsidRDefault="00697E8B" w:rsidP="00697E8B"/>
    <w:p w14:paraId="7BAB79D3" w14:textId="77777777" w:rsidR="00697E8B" w:rsidRPr="008671B8" w:rsidRDefault="00697E8B" w:rsidP="00697E8B">
      <w:pPr>
        <w:rPr>
          <w:u w:val="single"/>
        </w:rPr>
      </w:pPr>
      <w:r w:rsidRPr="00913D89">
        <w:rPr>
          <w:i/>
        </w:rPr>
        <w:t>Identificador</w:t>
      </w:r>
      <w:r w:rsidRPr="00913D89">
        <w:t xml:space="preserve">: </w:t>
      </w:r>
      <w:r w:rsidR="001A2887">
        <w:t>Servicio 2</w:t>
      </w:r>
    </w:p>
    <w:p w14:paraId="7C6D8B3C" w14:textId="77777777" w:rsidR="00697E8B" w:rsidRPr="00913D89" w:rsidRDefault="00697E8B" w:rsidP="00697E8B"/>
    <w:p w14:paraId="1183791B" w14:textId="77777777" w:rsidR="00697E8B" w:rsidRDefault="00697E8B" w:rsidP="00697E8B">
      <w:r w:rsidRPr="00913D89">
        <w:rPr>
          <w:i/>
        </w:rPr>
        <w:t>Descripción</w:t>
      </w:r>
      <w:r w:rsidRPr="00913D89">
        <w:t>:</w:t>
      </w:r>
      <w:r>
        <w:t xml:space="preserve"> Permite la notificación del ganador a cada una de las concesionarias, y en la concesionaria a la que pertenece ese cliente ganador, la cancelación de las cuotas pendientes.</w:t>
      </w:r>
    </w:p>
    <w:p w14:paraId="7BC9C178" w14:textId="77777777" w:rsidR="00697E8B" w:rsidRPr="00913D89" w:rsidRDefault="00697E8B" w:rsidP="00697E8B"/>
    <w:p w14:paraId="06100F6F" w14:textId="77777777" w:rsidR="00697E8B" w:rsidRPr="00B36C25" w:rsidRDefault="00697E8B" w:rsidP="00697E8B">
      <w:pPr>
        <w:rPr>
          <w:u w:val="single"/>
        </w:rPr>
      </w:pPr>
      <w:r w:rsidRPr="00913D89">
        <w:rPr>
          <w:i/>
        </w:rPr>
        <w:t>Ubicación</w:t>
      </w:r>
      <w:r w:rsidRPr="00913D89">
        <w:t xml:space="preserve">: </w:t>
      </w:r>
      <w:r>
        <w:t>Concesionarias participantes del programa.</w:t>
      </w:r>
    </w:p>
    <w:p w14:paraId="312CCC19" w14:textId="77777777" w:rsidR="00697E8B" w:rsidRDefault="00697E8B" w:rsidP="00697E8B"/>
    <w:p w14:paraId="1E9EAC75" w14:textId="77777777" w:rsidR="00697E8B" w:rsidRDefault="00697E8B" w:rsidP="00697E8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1912"/>
        <w:gridCol w:w="1381"/>
        <w:gridCol w:w="1384"/>
        <w:gridCol w:w="3025"/>
      </w:tblGrid>
      <w:tr w:rsidR="00697E8B" w14:paraId="77021886" w14:textId="77777777" w:rsidTr="00776AE4">
        <w:tc>
          <w:tcPr>
            <w:tcW w:w="9854" w:type="dxa"/>
            <w:gridSpan w:val="5"/>
            <w:shd w:val="clear" w:color="auto" w:fill="D9D9D9"/>
          </w:tcPr>
          <w:p w14:paraId="484AC205" w14:textId="69D8C22F" w:rsidR="00697E8B" w:rsidRPr="006A0A9B" w:rsidRDefault="00697E8B" w:rsidP="006A0A9B">
            <w:pPr>
              <w:rPr>
                <w:b/>
                <w:u w:val="single"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94451D">
              <w:t xml:space="preserve"> </w:t>
            </w:r>
            <w:proofErr w:type="spellStart"/>
            <w:r w:rsidR="00766FB8">
              <w:t>notificar</w:t>
            </w:r>
            <w:r w:rsidR="006A0A9B">
              <w:t>Ganador</w:t>
            </w:r>
            <w:proofErr w:type="spellEnd"/>
          </w:p>
        </w:tc>
      </w:tr>
      <w:tr w:rsidR="00697E8B" w14:paraId="4131E6C0" w14:textId="77777777" w:rsidTr="00776AE4">
        <w:tc>
          <w:tcPr>
            <w:tcW w:w="9854" w:type="dxa"/>
            <w:gridSpan w:val="5"/>
            <w:shd w:val="clear" w:color="auto" w:fill="auto"/>
          </w:tcPr>
          <w:p w14:paraId="2673BD4C" w14:textId="77777777" w:rsidR="00697E8B" w:rsidRPr="00F24DC4" w:rsidRDefault="00697E8B" w:rsidP="00776AE4">
            <w:r w:rsidRPr="00604FE1">
              <w:t>Descripción</w:t>
            </w:r>
            <w:r>
              <w:t>: Se envían los datos del ganador del último sorteo, con el fin de informar a las concesionarias y que sus cuotas pendientes sean canceladas.</w:t>
            </w:r>
          </w:p>
        </w:tc>
      </w:tr>
      <w:tr w:rsidR="00697E8B" w14:paraId="450C0BBB" w14:textId="77777777" w:rsidTr="00776AE4">
        <w:tc>
          <w:tcPr>
            <w:tcW w:w="9854" w:type="dxa"/>
            <w:gridSpan w:val="5"/>
            <w:shd w:val="clear" w:color="auto" w:fill="FFFF66"/>
          </w:tcPr>
          <w:p w14:paraId="326E1AEF" w14:textId="77777777" w:rsidR="00697E8B" w:rsidRPr="003E5482" w:rsidRDefault="00697E8B" w:rsidP="00776AE4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697E8B" w14:paraId="7898A224" w14:textId="77777777" w:rsidTr="00776AE4">
        <w:trPr>
          <w:trHeight w:val="203"/>
        </w:trPr>
        <w:tc>
          <w:tcPr>
            <w:tcW w:w="2152" w:type="dxa"/>
            <w:shd w:val="clear" w:color="auto" w:fill="auto"/>
            <w:vAlign w:val="center"/>
          </w:tcPr>
          <w:p w14:paraId="7A2AD4A7" w14:textId="77777777" w:rsidR="00697E8B" w:rsidRDefault="00697E8B" w:rsidP="00776AE4">
            <w:r>
              <w:lastRenderedPageBreak/>
              <w:t>Campo</w:t>
            </w:r>
          </w:p>
        </w:tc>
        <w:tc>
          <w:tcPr>
            <w:tcW w:w="1912" w:type="dxa"/>
            <w:shd w:val="clear" w:color="auto" w:fill="auto"/>
            <w:vAlign w:val="center"/>
          </w:tcPr>
          <w:p w14:paraId="582D150F" w14:textId="77777777" w:rsidR="00697E8B" w:rsidRDefault="00697E8B" w:rsidP="00776AE4">
            <w:r>
              <w:t>Tipo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548DCD2B" w14:textId="77777777" w:rsidR="00697E8B" w:rsidRDefault="00697E8B" w:rsidP="00776AE4">
            <w:r>
              <w:t>Tipo de Dato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F04D9F7" w14:textId="77777777" w:rsidR="00697E8B" w:rsidRDefault="00697E8B" w:rsidP="00776AE4">
            <w:r>
              <w:t>Longitud [Min, Max]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582AAF6C" w14:textId="77777777" w:rsidR="00697E8B" w:rsidRDefault="00697E8B" w:rsidP="00776AE4">
            <w:r>
              <w:t>Ejemplo de contenido del campo</w:t>
            </w:r>
          </w:p>
        </w:tc>
      </w:tr>
      <w:tr w:rsidR="00697E8B" w14:paraId="239D39DB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12912C1A" w14:textId="77777777" w:rsidR="00697E8B" w:rsidRDefault="00D97565" w:rsidP="00776AE4">
            <w:proofErr w:type="spellStart"/>
            <w:r>
              <w:t>Id_Portal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6655A002" w14:textId="77777777" w:rsidR="00697E8B" w:rsidRDefault="00D97565" w:rsidP="00776AE4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7DE86043" w14:textId="77777777" w:rsidR="00697E8B" w:rsidRDefault="00D97565" w:rsidP="00776AE4">
            <w:r>
              <w:t>Alfanumérico</w:t>
            </w:r>
          </w:p>
        </w:tc>
        <w:tc>
          <w:tcPr>
            <w:tcW w:w="1384" w:type="dxa"/>
            <w:shd w:val="clear" w:color="auto" w:fill="auto"/>
          </w:tcPr>
          <w:p w14:paraId="56C1EDFD" w14:textId="77777777" w:rsidR="00697E8B" w:rsidRDefault="00D97565" w:rsidP="00776AE4">
            <w:r>
              <w:t>20</w:t>
            </w:r>
          </w:p>
        </w:tc>
        <w:tc>
          <w:tcPr>
            <w:tcW w:w="3025" w:type="dxa"/>
            <w:shd w:val="clear" w:color="auto" w:fill="auto"/>
          </w:tcPr>
          <w:p w14:paraId="68D3E24B" w14:textId="12FEC444" w:rsidR="00697E8B" w:rsidRDefault="0094451D" w:rsidP="0094451D">
            <w:r w:rsidRPr="0094451D">
              <w:rPr>
                <w:u w:val="single"/>
              </w:rPr>
              <w:t>PORTAL</w:t>
            </w:r>
            <w:r w:rsidR="00D97565" w:rsidRPr="0094451D">
              <w:rPr>
                <w:u w:val="single"/>
              </w:rPr>
              <w:t>GOB</w:t>
            </w:r>
          </w:p>
        </w:tc>
      </w:tr>
      <w:tr w:rsidR="009C771F" w14:paraId="26F88578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61C13B88" w14:textId="77777777" w:rsidR="009C771F" w:rsidRDefault="009C771F" w:rsidP="00776AE4">
            <w:proofErr w:type="spellStart"/>
            <w:r>
              <w:t>Id_concesionaria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4D15BA5B" w14:textId="77777777" w:rsidR="009C771F" w:rsidRDefault="009C771F" w:rsidP="00776AE4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559B08C1" w14:textId="77777777" w:rsidR="009C771F" w:rsidRDefault="009C771F" w:rsidP="00776AE4">
            <w:proofErr w:type="spellStart"/>
            <w:r>
              <w:t>String</w:t>
            </w:r>
            <w:proofErr w:type="spellEnd"/>
          </w:p>
        </w:tc>
        <w:tc>
          <w:tcPr>
            <w:tcW w:w="1384" w:type="dxa"/>
            <w:shd w:val="clear" w:color="auto" w:fill="auto"/>
          </w:tcPr>
          <w:p w14:paraId="37ABA9D5" w14:textId="77777777" w:rsidR="009C771F" w:rsidRDefault="009C771F" w:rsidP="00776AE4">
            <w:r>
              <w:t>255</w:t>
            </w:r>
          </w:p>
        </w:tc>
        <w:tc>
          <w:tcPr>
            <w:tcW w:w="3025" w:type="dxa"/>
            <w:shd w:val="clear" w:color="auto" w:fill="auto"/>
          </w:tcPr>
          <w:p w14:paraId="4F9F226D" w14:textId="77777777" w:rsidR="009C771F" w:rsidRDefault="009C771F" w:rsidP="009C771F">
            <w:proofErr w:type="spellStart"/>
            <w:r>
              <w:t>Rosso</w:t>
            </w:r>
            <w:proofErr w:type="spellEnd"/>
          </w:p>
        </w:tc>
      </w:tr>
      <w:tr w:rsidR="009C771F" w14:paraId="15A7AC13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27250637" w14:textId="77777777" w:rsidR="009C771F" w:rsidRDefault="009C771F" w:rsidP="009C771F">
            <w:proofErr w:type="spellStart"/>
            <w:r>
              <w:t>Dni_cliente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526C399B" w14:textId="77777777" w:rsidR="009C771F" w:rsidRDefault="009C771F" w:rsidP="004C46F9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1CEAD00B" w14:textId="77777777" w:rsidR="009C771F" w:rsidRDefault="009C771F" w:rsidP="004C46F9">
            <w:proofErr w:type="spellStart"/>
            <w:r>
              <w:t>String</w:t>
            </w:r>
            <w:proofErr w:type="spellEnd"/>
          </w:p>
        </w:tc>
        <w:tc>
          <w:tcPr>
            <w:tcW w:w="1384" w:type="dxa"/>
            <w:shd w:val="clear" w:color="auto" w:fill="auto"/>
          </w:tcPr>
          <w:p w14:paraId="773BFC93" w14:textId="77777777" w:rsidR="009C771F" w:rsidRDefault="009C771F" w:rsidP="004C46F9"/>
        </w:tc>
        <w:tc>
          <w:tcPr>
            <w:tcW w:w="3025" w:type="dxa"/>
            <w:shd w:val="clear" w:color="auto" w:fill="auto"/>
          </w:tcPr>
          <w:p w14:paraId="535597A6" w14:textId="77777777" w:rsidR="009C771F" w:rsidRDefault="009C771F" w:rsidP="004C46F9">
            <w:r>
              <w:t>“37123456”</w:t>
            </w:r>
          </w:p>
        </w:tc>
      </w:tr>
      <w:tr w:rsidR="002A67AC" w14:paraId="6A407555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0FF286EA" w14:textId="77777777" w:rsidR="002A67AC" w:rsidRDefault="002A67AC" w:rsidP="004C46F9">
            <w:proofErr w:type="spellStart"/>
            <w:r>
              <w:t>Id_plan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662E76D4" w14:textId="77777777" w:rsidR="002A67AC" w:rsidRDefault="002A67AC" w:rsidP="004C46F9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1F918938" w14:textId="77777777" w:rsidR="002A67AC" w:rsidRDefault="002A67AC" w:rsidP="002A67AC">
            <w:proofErr w:type="spellStart"/>
            <w:r>
              <w:t>String</w:t>
            </w:r>
            <w:proofErr w:type="spellEnd"/>
          </w:p>
        </w:tc>
        <w:tc>
          <w:tcPr>
            <w:tcW w:w="1384" w:type="dxa"/>
            <w:shd w:val="clear" w:color="auto" w:fill="auto"/>
          </w:tcPr>
          <w:p w14:paraId="2D49F9E5" w14:textId="77777777" w:rsidR="002A67AC" w:rsidRDefault="002A67AC" w:rsidP="004C46F9"/>
        </w:tc>
        <w:tc>
          <w:tcPr>
            <w:tcW w:w="3025" w:type="dxa"/>
            <w:shd w:val="clear" w:color="auto" w:fill="auto"/>
          </w:tcPr>
          <w:p w14:paraId="0A0483C9" w14:textId="77777777" w:rsidR="002A67AC" w:rsidRPr="002A67AC" w:rsidRDefault="002A67AC" w:rsidP="004C46F9">
            <w:pPr>
              <w:rPr>
                <w:u w:val="single"/>
              </w:rPr>
            </w:pPr>
            <w:r>
              <w:t>“2”</w:t>
            </w:r>
          </w:p>
        </w:tc>
      </w:tr>
      <w:tr w:rsidR="002A67AC" w14:paraId="5B9E1E0D" w14:textId="77777777" w:rsidTr="00776AE4">
        <w:trPr>
          <w:trHeight w:val="202"/>
        </w:trPr>
        <w:tc>
          <w:tcPr>
            <w:tcW w:w="2152" w:type="dxa"/>
            <w:shd w:val="clear" w:color="auto" w:fill="auto"/>
          </w:tcPr>
          <w:p w14:paraId="45E22A60" w14:textId="77777777" w:rsidR="002A67AC" w:rsidRDefault="002A67AC" w:rsidP="00D97565">
            <w:proofErr w:type="spellStart"/>
            <w:r>
              <w:t>fecha_sorteo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14:paraId="10807F51" w14:textId="77777777" w:rsidR="002A67AC" w:rsidRDefault="002A67AC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14:paraId="2CA1031F" w14:textId="77777777" w:rsidR="002A67AC" w:rsidRDefault="002A67AC" w:rsidP="00D97565">
            <w:r>
              <w:t>Fecha</w:t>
            </w:r>
          </w:p>
        </w:tc>
        <w:tc>
          <w:tcPr>
            <w:tcW w:w="1384" w:type="dxa"/>
            <w:shd w:val="clear" w:color="auto" w:fill="auto"/>
          </w:tcPr>
          <w:p w14:paraId="380174AF" w14:textId="77777777" w:rsidR="002A67AC" w:rsidRDefault="002A67AC" w:rsidP="00D97565"/>
        </w:tc>
        <w:tc>
          <w:tcPr>
            <w:tcW w:w="3025" w:type="dxa"/>
            <w:shd w:val="clear" w:color="auto" w:fill="auto"/>
          </w:tcPr>
          <w:p w14:paraId="2AE62ECC" w14:textId="77777777" w:rsidR="002A67AC" w:rsidRDefault="002A67AC" w:rsidP="00D97565">
            <w:r>
              <w:t>“02/02/2018”</w:t>
            </w:r>
          </w:p>
        </w:tc>
      </w:tr>
      <w:tr w:rsidR="002A67AC" w:rsidRPr="003E5482" w14:paraId="310D195B" w14:textId="77777777" w:rsidTr="00776AE4">
        <w:tc>
          <w:tcPr>
            <w:tcW w:w="9854" w:type="dxa"/>
            <w:gridSpan w:val="5"/>
            <w:shd w:val="clear" w:color="auto" w:fill="FFFF66"/>
          </w:tcPr>
          <w:p w14:paraId="5BF3BFAC" w14:textId="77777777" w:rsidR="002A67AC" w:rsidRPr="003E5482" w:rsidRDefault="002A67AC" w:rsidP="00D97565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A67AC" w14:paraId="40BF78C3" w14:textId="77777777" w:rsidTr="00776AE4">
        <w:trPr>
          <w:trHeight w:val="203"/>
        </w:trPr>
        <w:tc>
          <w:tcPr>
            <w:tcW w:w="2152" w:type="dxa"/>
            <w:shd w:val="clear" w:color="auto" w:fill="auto"/>
            <w:vAlign w:val="center"/>
          </w:tcPr>
          <w:p w14:paraId="5E9272CD" w14:textId="77777777" w:rsidR="002A67AC" w:rsidRDefault="002A67AC" w:rsidP="00D97565">
            <w:r>
              <w:t>Campo</w:t>
            </w:r>
          </w:p>
        </w:tc>
        <w:tc>
          <w:tcPr>
            <w:tcW w:w="1912" w:type="dxa"/>
            <w:shd w:val="clear" w:color="auto" w:fill="auto"/>
            <w:vAlign w:val="center"/>
          </w:tcPr>
          <w:p w14:paraId="334B0BE6" w14:textId="77777777" w:rsidR="002A67AC" w:rsidRDefault="002A67AC" w:rsidP="00D97565">
            <w:r>
              <w:t>Tipo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61143FD5" w14:textId="77777777" w:rsidR="002A67AC" w:rsidRDefault="002A67AC" w:rsidP="00D97565">
            <w:r>
              <w:t>Tipo de Dato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0E1C0F1" w14:textId="77777777" w:rsidR="002A67AC" w:rsidRDefault="002A67AC" w:rsidP="00D97565">
            <w:r>
              <w:t>Longitud [Min, Max]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4FB3D356" w14:textId="77777777" w:rsidR="002A67AC" w:rsidRDefault="002A67AC" w:rsidP="00D97565">
            <w:r>
              <w:t>Ejemplo de contenido del campo</w:t>
            </w:r>
          </w:p>
        </w:tc>
      </w:tr>
      <w:tr w:rsidR="002A67AC" w14:paraId="6D1D08ED" w14:textId="77777777" w:rsidTr="00776AE4">
        <w:trPr>
          <w:trHeight w:val="203"/>
        </w:trPr>
        <w:tc>
          <w:tcPr>
            <w:tcW w:w="2152" w:type="dxa"/>
            <w:vMerge w:val="restart"/>
            <w:shd w:val="clear" w:color="auto" w:fill="auto"/>
            <w:vAlign w:val="center"/>
          </w:tcPr>
          <w:p w14:paraId="0C88A79C" w14:textId="77777777" w:rsidR="002A67AC" w:rsidRDefault="002A67AC" w:rsidP="00D97565">
            <w:r>
              <w:t xml:space="preserve">Respuesta </w:t>
            </w:r>
          </w:p>
        </w:tc>
        <w:tc>
          <w:tcPr>
            <w:tcW w:w="1912" w:type="dxa"/>
            <w:vMerge w:val="restart"/>
            <w:shd w:val="clear" w:color="auto" w:fill="auto"/>
            <w:vAlign w:val="center"/>
          </w:tcPr>
          <w:p w14:paraId="7192CC2F" w14:textId="77777777" w:rsidR="002A67AC" w:rsidRDefault="002A67AC" w:rsidP="00D97565">
            <w:r>
              <w:t>Obligatorio</w:t>
            </w:r>
          </w:p>
        </w:tc>
        <w:tc>
          <w:tcPr>
            <w:tcW w:w="1381" w:type="dxa"/>
            <w:vMerge w:val="restart"/>
            <w:shd w:val="clear" w:color="auto" w:fill="auto"/>
            <w:vAlign w:val="center"/>
          </w:tcPr>
          <w:p w14:paraId="27B00FFA" w14:textId="77777777" w:rsidR="002A67AC" w:rsidRDefault="002A67AC" w:rsidP="00D97565">
            <w:r>
              <w:t>JSON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2861A8B0" w14:textId="77777777" w:rsidR="002A67AC" w:rsidRDefault="002A67AC" w:rsidP="00D97565"/>
        </w:tc>
        <w:tc>
          <w:tcPr>
            <w:tcW w:w="3025" w:type="dxa"/>
            <w:shd w:val="clear" w:color="auto" w:fill="auto"/>
            <w:vAlign w:val="center"/>
          </w:tcPr>
          <w:p w14:paraId="45912AA0" w14:textId="77777777" w:rsidR="002A67AC" w:rsidRDefault="002A67AC" w:rsidP="00D97565">
            <w:r>
              <w:t>{</w:t>
            </w:r>
            <w:proofErr w:type="spellStart"/>
            <w:r>
              <w:t>Id_transaccion</w:t>
            </w:r>
            <w:proofErr w:type="spellEnd"/>
            <w:r>
              <w:t>: AA213FE09</w:t>
            </w:r>
          </w:p>
        </w:tc>
      </w:tr>
      <w:tr w:rsidR="002A67AC" w14:paraId="0ABB427F" w14:textId="77777777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14:paraId="0DEC4CE9" w14:textId="77777777" w:rsidR="002A67AC" w:rsidRDefault="002A67AC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14:paraId="3D4F2DD5" w14:textId="77777777" w:rsidR="002A67AC" w:rsidRDefault="002A67AC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14:paraId="219E1E25" w14:textId="77777777" w:rsidR="002A67AC" w:rsidRDefault="002A67AC" w:rsidP="00D97565"/>
        </w:tc>
        <w:tc>
          <w:tcPr>
            <w:tcW w:w="1384" w:type="dxa"/>
            <w:shd w:val="clear" w:color="auto" w:fill="auto"/>
            <w:vAlign w:val="center"/>
          </w:tcPr>
          <w:p w14:paraId="49F73C25" w14:textId="77777777" w:rsidR="002A67AC" w:rsidRDefault="002A67AC" w:rsidP="00D97565"/>
        </w:tc>
        <w:tc>
          <w:tcPr>
            <w:tcW w:w="3025" w:type="dxa"/>
            <w:shd w:val="clear" w:color="auto" w:fill="auto"/>
            <w:vAlign w:val="center"/>
          </w:tcPr>
          <w:p w14:paraId="2CCB34F4" w14:textId="77777777" w:rsidR="002A67AC" w:rsidRDefault="009567A5" w:rsidP="00D97565">
            <w:proofErr w:type="spellStart"/>
            <w:r>
              <w:t>Estado_transaccion</w:t>
            </w:r>
            <w:proofErr w:type="spellEnd"/>
            <w:r>
              <w:t>: “</w:t>
            </w:r>
            <w:proofErr w:type="spellStart"/>
            <w:r>
              <w:t>Success</w:t>
            </w:r>
            <w:proofErr w:type="spellEnd"/>
            <w:r>
              <w:t>”</w:t>
            </w:r>
            <w:r w:rsidR="002A67AC">
              <w:t>,</w:t>
            </w:r>
          </w:p>
        </w:tc>
      </w:tr>
      <w:tr w:rsidR="002A67AC" w14:paraId="44D0898B" w14:textId="77777777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14:paraId="4CF2AB0C" w14:textId="77777777" w:rsidR="002A67AC" w:rsidRDefault="002A67AC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14:paraId="1498CBF2" w14:textId="77777777" w:rsidR="002A67AC" w:rsidRDefault="002A67AC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14:paraId="44D4BB8F" w14:textId="77777777" w:rsidR="002A67AC" w:rsidRDefault="002A67AC" w:rsidP="00D97565"/>
        </w:tc>
        <w:tc>
          <w:tcPr>
            <w:tcW w:w="1384" w:type="dxa"/>
            <w:shd w:val="clear" w:color="auto" w:fill="auto"/>
            <w:vAlign w:val="center"/>
          </w:tcPr>
          <w:p w14:paraId="302C4314" w14:textId="77777777" w:rsidR="002A67AC" w:rsidRDefault="002A67AC" w:rsidP="00D97565"/>
        </w:tc>
        <w:tc>
          <w:tcPr>
            <w:tcW w:w="3025" w:type="dxa"/>
            <w:shd w:val="clear" w:color="auto" w:fill="auto"/>
            <w:vAlign w:val="center"/>
          </w:tcPr>
          <w:p w14:paraId="2D161FD9" w14:textId="77777777" w:rsidR="002A67AC" w:rsidRDefault="002A67AC" w:rsidP="009567A5">
            <w:proofErr w:type="spellStart"/>
            <w:r>
              <w:t>Mensaje_respuesta</w:t>
            </w:r>
            <w:proofErr w:type="spellEnd"/>
            <w:r>
              <w:t xml:space="preserve">: </w:t>
            </w:r>
            <w:r w:rsidR="009567A5" w:rsidRPr="009567A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s-AR" w:eastAsia="es-AR"/>
              </w:rPr>
              <w:t>"Se ha cancelado la cuenta del cliente ganador del sorteo"</w:t>
            </w:r>
          </w:p>
        </w:tc>
      </w:tr>
      <w:tr w:rsidR="002A67AC" w14:paraId="25D0E04F" w14:textId="77777777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14:paraId="0F397ECD" w14:textId="77777777" w:rsidR="002A67AC" w:rsidRDefault="002A67AC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14:paraId="2BC24821" w14:textId="77777777" w:rsidR="002A67AC" w:rsidRDefault="002A67AC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14:paraId="5755E2AB" w14:textId="77777777" w:rsidR="002A67AC" w:rsidRDefault="002A67AC" w:rsidP="00D97565"/>
        </w:tc>
        <w:tc>
          <w:tcPr>
            <w:tcW w:w="1384" w:type="dxa"/>
            <w:shd w:val="clear" w:color="auto" w:fill="auto"/>
            <w:vAlign w:val="center"/>
          </w:tcPr>
          <w:p w14:paraId="14E59B4E" w14:textId="77777777" w:rsidR="002A67AC" w:rsidRDefault="002A67AC" w:rsidP="00D97565"/>
        </w:tc>
        <w:tc>
          <w:tcPr>
            <w:tcW w:w="3025" w:type="dxa"/>
            <w:shd w:val="clear" w:color="auto" w:fill="auto"/>
            <w:vAlign w:val="center"/>
          </w:tcPr>
          <w:p w14:paraId="4783C95D" w14:textId="77777777" w:rsidR="002A67AC" w:rsidRDefault="002A67AC" w:rsidP="00D97565">
            <w:proofErr w:type="spellStart"/>
            <w:r>
              <w:t>Hora_fecha_transaccion</w:t>
            </w:r>
            <w:proofErr w:type="spellEnd"/>
            <w:r>
              <w:t>: “03/02/2018 12:00:00”,</w:t>
            </w:r>
          </w:p>
        </w:tc>
      </w:tr>
      <w:tr w:rsidR="009567A5" w14:paraId="555A5A52" w14:textId="77777777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14:paraId="593A0346" w14:textId="77777777" w:rsidR="009567A5" w:rsidRDefault="009567A5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14:paraId="219C86B3" w14:textId="77777777" w:rsidR="009567A5" w:rsidRDefault="009567A5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14:paraId="0CE83495" w14:textId="77777777" w:rsidR="009567A5" w:rsidRDefault="009567A5" w:rsidP="00D97565"/>
        </w:tc>
        <w:tc>
          <w:tcPr>
            <w:tcW w:w="1384" w:type="dxa"/>
            <w:shd w:val="clear" w:color="auto" w:fill="auto"/>
            <w:vAlign w:val="center"/>
          </w:tcPr>
          <w:p w14:paraId="4335EA68" w14:textId="77777777" w:rsidR="009567A5" w:rsidRDefault="009567A5" w:rsidP="00D97565"/>
        </w:tc>
        <w:tc>
          <w:tcPr>
            <w:tcW w:w="3025" w:type="dxa"/>
            <w:shd w:val="clear" w:color="auto" w:fill="auto"/>
            <w:vAlign w:val="center"/>
          </w:tcPr>
          <w:p w14:paraId="066E6D0E" w14:textId="77777777" w:rsidR="009567A5" w:rsidRPr="009567A5" w:rsidRDefault="009567A5" w:rsidP="00D97565">
            <w:pPr>
              <w:rPr>
                <w:u w:val="single"/>
              </w:rPr>
            </w:pPr>
            <w:r>
              <w:t>Retorno: “”</w:t>
            </w:r>
          </w:p>
        </w:tc>
      </w:tr>
      <w:tr w:rsidR="002A67AC" w14:paraId="59D35C23" w14:textId="77777777" w:rsidTr="00776AE4">
        <w:trPr>
          <w:trHeight w:val="202"/>
        </w:trPr>
        <w:tc>
          <w:tcPr>
            <w:tcW w:w="2152" w:type="dxa"/>
            <w:vMerge/>
            <w:shd w:val="clear" w:color="auto" w:fill="auto"/>
          </w:tcPr>
          <w:p w14:paraId="0647EA63" w14:textId="77777777" w:rsidR="002A67AC" w:rsidRDefault="002A67AC" w:rsidP="00D97565"/>
        </w:tc>
        <w:tc>
          <w:tcPr>
            <w:tcW w:w="1912" w:type="dxa"/>
            <w:vMerge/>
            <w:shd w:val="clear" w:color="auto" w:fill="auto"/>
          </w:tcPr>
          <w:p w14:paraId="0FF78F57" w14:textId="77777777" w:rsidR="002A67AC" w:rsidRDefault="002A67AC" w:rsidP="00D97565"/>
        </w:tc>
        <w:tc>
          <w:tcPr>
            <w:tcW w:w="1381" w:type="dxa"/>
            <w:vMerge/>
            <w:shd w:val="clear" w:color="auto" w:fill="auto"/>
          </w:tcPr>
          <w:p w14:paraId="2742B900" w14:textId="77777777" w:rsidR="002A67AC" w:rsidRDefault="002A67AC" w:rsidP="00D97565"/>
        </w:tc>
        <w:tc>
          <w:tcPr>
            <w:tcW w:w="1384" w:type="dxa"/>
            <w:shd w:val="clear" w:color="auto" w:fill="auto"/>
          </w:tcPr>
          <w:p w14:paraId="45BFF7E9" w14:textId="77777777" w:rsidR="002A67AC" w:rsidRDefault="002A67AC" w:rsidP="00D97565"/>
        </w:tc>
        <w:tc>
          <w:tcPr>
            <w:tcW w:w="3025" w:type="dxa"/>
            <w:shd w:val="clear" w:color="auto" w:fill="auto"/>
          </w:tcPr>
          <w:p w14:paraId="70968759" w14:textId="77777777" w:rsidR="002A67AC" w:rsidRDefault="002A67AC" w:rsidP="00766FB8">
            <w:proofErr w:type="spellStart"/>
            <w:r>
              <w:t>Id_concesionaria</w:t>
            </w:r>
            <w:proofErr w:type="spellEnd"/>
            <w:r>
              <w:t xml:space="preserve">: </w:t>
            </w:r>
            <w:r w:rsidR="006A0A9B">
              <w:t>“</w:t>
            </w:r>
            <w:proofErr w:type="spellStart"/>
            <w:r>
              <w:t>Montironi</w:t>
            </w:r>
            <w:proofErr w:type="spellEnd"/>
            <w:r w:rsidR="006A0A9B">
              <w:t>”</w:t>
            </w:r>
            <w:r>
              <w:t xml:space="preserve"> }</w:t>
            </w:r>
          </w:p>
        </w:tc>
      </w:tr>
    </w:tbl>
    <w:p w14:paraId="1C829FD5" w14:textId="77777777" w:rsidR="00697E8B" w:rsidRPr="00697E8B" w:rsidRDefault="00697E8B" w:rsidP="00697E8B"/>
    <w:p w14:paraId="5A3A5E2F" w14:textId="77777777" w:rsidR="00697E8B" w:rsidRDefault="00697E8B" w:rsidP="00697E8B"/>
    <w:p w14:paraId="0C3C0692" w14:textId="77777777" w:rsidR="00697E8B" w:rsidRDefault="00697E8B" w:rsidP="00697E8B">
      <w:pPr>
        <w:rPr>
          <w:rFonts w:cs="Courier New"/>
          <w:b/>
          <w:bCs/>
          <w:spacing w:val="20"/>
          <w:szCs w:val="20"/>
        </w:rPr>
      </w:pPr>
      <w:r>
        <w:br w:type="page"/>
      </w:r>
    </w:p>
    <w:p w14:paraId="75D4CC2D" w14:textId="77777777" w:rsidR="00D25B17" w:rsidRPr="00913D89" w:rsidRDefault="00527B47" w:rsidP="00D25B17">
      <w:pPr>
        <w:pStyle w:val="Ttulo2"/>
      </w:pPr>
      <w:bookmarkStart w:id="10" w:name="_Toc505808609"/>
      <w:r>
        <w:lastRenderedPageBreak/>
        <w:t>Subp</w:t>
      </w:r>
      <w:r w:rsidR="00D25B17" w:rsidRPr="00913D89">
        <w:t>roceso de Negocio N°</w:t>
      </w:r>
      <w:bookmarkEnd w:id="10"/>
      <w:r w:rsidR="00C544D3">
        <w:t>3</w:t>
      </w:r>
    </w:p>
    <w:p w14:paraId="7FA9E2F0" w14:textId="77777777" w:rsidR="00D25B17" w:rsidRDefault="00D25B17" w:rsidP="00D25B17">
      <w:pPr>
        <w:rPr>
          <w:b/>
        </w:rPr>
      </w:pPr>
    </w:p>
    <w:p w14:paraId="3374167C" w14:textId="77777777" w:rsidR="00D25B17" w:rsidRPr="00913D89" w:rsidRDefault="00D25B17" w:rsidP="00D25B17">
      <w:r w:rsidRPr="00913D89">
        <w:rPr>
          <w:i/>
        </w:rPr>
        <w:t>Nombre</w:t>
      </w:r>
      <w:r w:rsidRPr="00913D89">
        <w:t xml:space="preserve">: </w:t>
      </w:r>
      <w:r>
        <w:t xml:space="preserve">Consulta quincenal </w:t>
      </w:r>
      <w:r w:rsidR="00C0572C">
        <w:t xml:space="preserve">de datos </w:t>
      </w:r>
      <w:r>
        <w:t>concesionarias</w:t>
      </w:r>
    </w:p>
    <w:p w14:paraId="078F7249" w14:textId="77777777" w:rsidR="00D25B17" w:rsidRDefault="00D25B17" w:rsidP="00D25B17"/>
    <w:p w14:paraId="252008D4" w14:textId="77777777" w:rsidR="00D25B17" w:rsidRPr="00913D89" w:rsidRDefault="00D25B17" w:rsidP="00D25B17"/>
    <w:p w14:paraId="58FF6A3B" w14:textId="77777777" w:rsidR="00D25B17" w:rsidRPr="00913D89" w:rsidRDefault="00D25B17" w:rsidP="00D25B17">
      <w:pPr>
        <w:rPr>
          <w:lang w:val="es-AR"/>
        </w:rPr>
      </w:pPr>
      <w:r w:rsidRPr="00913D89">
        <w:rPr>
          <w:i/>
        </w:rPr>
        <w:t>Objetivos</w:t>
      </w:r>
      <w:r w:rsidRPr="00913D89">
        <w:t>:</w:t>
      </w:r>
      <w:r>
        <w:t xml:space="preserve"> Obtener información sobre los estados de cuentas </w:t>
      </w:r>
      <w:r w:rsidR="00FE4A5A">
        <w:t>de clientes de</w:t>
      </w:r>
      <w:r>
        <w:t xml:space="preserve"> las concesionarias.</w:t>
      </w:r>
    </w:p>
    <w:p w14:paraId="599B42A2" w14:textId="77777777" w:rsidR="00D25B17" w:rsidRDefault="00D25B17" w:rsidP="00D25B17">
      <w:pPr>
        <w:rPr>
          <w:lang w:val="es-AR"/>
        </w:rPr>
      </w:pPr>
    </w:p>
    <w:p w14:paraId="34581B97" w14:textId="77777777" w:rsidR="00D25B17" w:rsidRPr="00913D89" w:rsidRDefault="00D25B17" w:rsidP="00D25B17">
      <w:pPr>
        <w:rPr>
          <w:lang w:val="es-AR"/>
        </w:rPr>
      </w:pPr>
    </w:p>
    <w:p w14:paraId="3327486C" w14:textId="77777777" w:rsidR="00D25B17" w:rsidRPr="00913D89" w:rsidRDefault="00D25B17" w:rsidP="00D25B17">
      <w:pPr>
        <w:rPr>
          <w:lang w:val="es-AR"/>
        </w:rPr>
      </w:pPr>
      <w:r w:rsidRPr="00913D89">
        <w:rPr>
          <w:i/>
        </w:rPr>
        <w:t>Alcance</w:t>
      </w:r>
      <w:r w:rsidRPr="00913D89">
        <w:t>:</w:t>
      </w:r>
      <w:r>
        <w:t xml:space="preserve"> Involucra la solicitud de información y su posterior almacén en la base de datos de nuestro sistema.</w:t>
      </w:r>
    </w:p>
    <w:p w14:paraId="0512258A" w14:textId="77777777" w:rsidR="00D25B17" w:rsidRDefault="00D25B17" w:rsidP="00D25B17">
      <w:pPr>
        <w:rPr>
          <w:lang w:val="es-AR"/>
        </w:rPr>
      </w:pPr>
    </w:p>
    <w:p w14:paraId="2436CB7E" w14:textId="77777777" w:rsidR="00D25B17" w:rsidRPr="00913D89" w:rsidRDefault="00D25B17" w:rsidP="00D25B17">
      <w:pPr>
        <w:rPr>
          <w:lang w:val="es-AR"/>
        </w:rPr>
      </w:pPr>
    </w:p>
    <w:p w14:paraId="652968A1" w14:textId="77777777" w:rsidR="00D25B17" w:rsidRDefault="00D25B17" w:rsidP="00D25B17">
      <w:r w:rsidRPr="00913D89">
        <w:rPr>
          <w:i/>
        </w:rPr>
        <w:t>Descripción</w:t>
      </w:r>
      <w:r w:rsidRPr="00913D89">
        <w:t xml:space="preserve">: </w:t>
      </w:r>
      <w:r w:rsidR="0049054F" w:rsidRPr="004C46F9">
        <w:rPr>
          <w:highlight w:val="yellow"/>
        </w:rPr>
        <w:t>Consulta quincenal</w:t>
      </w:r>
      <w:r w:rsidR="0049054F">
        <w:t xml:space="preserve"> v1.2</w:t>
      </w:r>
    </w:p>
    <w:p w14:paraId="009FC9C0" w14:textId="77777777" w:rsidR="00463A77" w:rsidRDefault="00463A77" w:rsidP="00D25B17"/>
    <w:p w14:paraId="0D0B7563" w14:textId="77777777" w:rsidR="00A43997" w:rsidRDefault="00A43997" w:rsidP="00D25B17">
      <w:pPr>
        <w:rPr>
          <w:b/>
          <w:u w:val="single"/>
          <w:lang w:val="es-AR"/>
        </w:rPr>
      </w:pPr>
    </w:p>
    <w:p w14:paraId="0BA31802" w14:textId="77777777" w:rsidR="00D25B17" w:rsidRPr="00913D89" w:rsidRDefault="00D25B17" w:rsidP="00D25B17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14:paraId="0ADCB6D2" w14:textId="77777777" w:rsidR="00D25B17" w:rsidRDefault="00D25B17" w:rsidP="00D25B17"/>
    <w:p w14:paraId="505E46F4" w14:textId="77777777" w:rsidR="00D25B17" w:rsidRPr="004C46F9" w:rsidRDefault="00D25B17" w:rsidP="00D25B17">
      <w:pPr>
        <w:rPr>
          <w:u w:val="single"/>
        </w:rPr>
      </w:pPr>
      <w:r w:rsidRPr="00913D89">
        <w:rPr>
          <w:i/>
        </w:rPr>
        <w:t>Identificador</w:t>
      </w:r>
      <w:r w:rsidRPr="00913D89">
        <w:t xml:space="preserve">: </w:t>
      </w:r>
      <w:r w:rsidR="00C0572C">
        <w:t xml:space="preserve">Servicio </w:t>
      </w:r>
      <w:r w:rsidR="004C46F9">
        <w:t>3</w:t>
      </w:r>
    </w:p>
    <w:p w14:paraId="4BD4EAB9" w14:textId="77777777" w:rsidR="00D25B17" w:rsidRDefault="00D25B17" w:rsidP="00D25B17"/>
    <w:p w14:paraId="423DA8E7" w14:textId="77777777" w:rsidR="00D25B17" w:rsidRPr="00913D89" w:rsidRDefault="00D25B17" w:rsidP="00D25B17"/>
    <w:p w14:paraId="52857CC2" w14:textId="77777777" w:rsidR="00D25B17" w:rsidRPr="00913D89" w:rsidRDefault="00D25B17" w:rsidP="00D25B17">
      <w:r w:rsidRPr="00913D89">
        <w:rPr>
          <w:i/>
        </w:rPr>
        <w:t>Descripción</w:t>
      </w:r>
      <w:r w:rsidRPr="00913D89">
        <w:t>:</w:t>
      </w:r>
    </w:p>
    <w:p w14:paraId="66100C52" w14:textId="77777777" w:rsidR="00D25B17" w:rsidRDefault="00D25B17" w:rsidP="00D25B17"/>
    <w:p w14:paraId="10B58A92" w14:textId="77777777" w:rsidR="00D25B17" w:rsidRPr="00913D89" w:rsidRDefault="00D25B17" w:rsidP="00D25B17"/>
    <w:p w14:paraId="1F91C248" w14:textId="77777777" w:rsidR="00D25B17" w:rsidRPr="00913D89" w:rsidRDefault="00D25B17" w:rsidP="00D25B17">
      <w:r w:rsidRPr="00913D89">
        <w:rPr>
          <w:i/>
        </w:rPr>
        <w:t>Ubicación</w:t>
      </w:r>
      <w:r w:rsidRPr="00913D89">
        <w:t xml:space="preserve">: </w:t>
      </w:r>
      <w:r>
        <w:t>Concesionarias</w:t>
      </w:r>
    </w:p>
    <w:p w14:paraId="35D70352" w14:textId="77777777" w:rsidR="00D25B17" w:rsidRDefault="00D25B17" w:rsidP="00D25B17"/>
    <w:p w14:paraId="14A73F5A" w14:textId="77777777" w:rsidR="00D25B17" w:rsidRDefault="00D25B17" w:rsidP="00D25B17"/>
    <w:p w14:paraId="6F361C03" w14:textId="77777777" w:rsidR="001A2887" w:rsidRDefault="001A288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8"/>
        <w:gridCol w:w="854"/>
        <w:gridCol w:w="980"/>
        <w:gridCol w:w="721"/>
        <w:gridCol w:w="6481"/>
      </w:tblGrid>
      <w:tr w:rsidR="001A2887" w14:paraId="11B9E586" w14:textId="77777777" w:rsidTr="004C46F9">
        <w:tc>
          <w:tcPr>
            <w:tcW w:w="9854" w:type="dxa"/>
            <w:gridSpan w:val="5"/>
            <w:shd w:val="clear" w:color="auto" w:fill="D9D9D9"/>
          </w:tcPr>
          <w:p w14:paraId="09DD8166" w14:textId="77777777" w:rsidR="001A2887" w:rsidRPr="006A0A9B" w:rsidRDefault="001A2887" w:rsidP="00733E93">
            <w:pPr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Operación</w:t>
            </w:r>
            <w:r w:rsidRPr="00604FE1">
              <w:t>:</w:t>
            </w:r>
            <w:r w:rsidR="00733E93">
              <w:t>get</w:t>
            </w:r>
            <w:r w:rsidR="006A0A9B">
              <w:t>Clientes</w:t>
            </w:r>
            <w:proofErr w:type="spellEnd"/>
          </w:p>
        </w:tc>
      </w:tr>
      <w:tr w:rsidR="001A2887" w14:paraId="56D3EF29" w14:textId="77777777" w:rsidTr="004C46F9">
        <w:tc>
          <w:tcPr>
            <w:tcW w:w="9854" w:type="dxa"/>
            <w:gridSpan w:val="5"/>
            <w:shd w:val="clear" w:color="auto" w:fill="auto"/>
          </w:tcPr>
          <w:p w14:paraId="23A6F363" w14:textId="60E53F69" w:rsidR="001A2887" w:rsidRPr="00F24DC4" w:rsidRDefault="001A2887" w:rsidP="00733E93">
            <w:r w:rsidRPr="00604FE1">
              <w:t>Descripción</w:t>
            </w:r>
            <w:r>
              <w:t>:</w:t>
            </w:r>
            <w:r w:rsidR="00A9668F">
              <w:t xml:space="preserve"> Obtención de datos de cuentas de clientes de</w:t>
            </w:r>
            <w:r w:rsidR="00733E93">
              <w:t xml:space="preserve"> las</w:t>
            </w:r>
            <w:r w:rsidR="00630EDA">
              <w:t xml:space="preserve"> </w:t>
            </w:r>
            <w:r w:rsidR="00733E93">
              <w:t xml:space="preserve">concesionarias para habilitar el </w:t>
            </w:r>
            <w:r w:rsidR="00A9668F">
              <w:t>sorteo.</w:t>
            </w:r>
          </w:p>
        </w:tc>
      </w:tr>
      <w:tr w:rsidR="001A2887" w14:paraId="391B39C5" w14:textId="77777777" w:rsidTr="004C46F9">
        <w:tc>
          <w:tcPr>
            <w:tcW w:w="9854" w:type="dxa"/>
            <w:gridSpan w:val="5"/>
            <w:shd w:val="clear" w:color="auto" w:fill="FFFF66"/>
          </w:tcPr>
          <w:p w14:paraId="1B8ADBB4" w14:textId="77777777" w:rsidR="001A2887" w:rsidRPr="003E5482" w:rsidRDefault="001A2887" w:rsidP="004C46F9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1158F0" w14:paraId="6C313C99" w14:textId="77777777" w:rsidTr="006A0A9B">
        <w:trPr>
          <w:trHeight w:val="203"/>
        </w:trPr>
        <w:tc>
          <w:tcPr>
            <w:tcW w:w="1939" w:type="dxa"/>
            <w:shd w:val="clear" w:color="auto" w:fill="auto"/>
            <w:vAlign w:val="center"/>
          </w:tcPr>
          <w:p w14:paraId="648408F1" w14:textId="77777777" w:rsidR="001A2887" w:rsidRDefault="001A2887" w:rsidP="004C46F9">
            <w:r>
              <w:t>Campo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3857DF3E" w14:textId="77777777" w:rsidR="001A2887" w:rsidRDefault="001A2887" w:rsidP="004C46F9">
            <w:r>
              <w:t>Tipo</w:t>
            </w:r>
          </w:p>
        </w:tc>
        <w:tc>
          <w:tcPr>
            <w:tcW w:w="1912" w:type="dxa"/>
            <w:shd w:val="clear" w:color="auto" w:fill="auto"/>
            <w:vAlign w:val="center"/>
          </w:tcPr>
          <w:p w14:paraId="1E1C1143" w14:textId="77777777" w:rsidR="001A2887" w:rsidRDefault="001A2887" w:rsidP="004C46F9">
            <w:r>
              <w:t>Tipo de Dato</w:t>
            </w:r>
          </w:p>
        </w:tc>
        <w:tc>
          <w:tcPr>
            <w:tcW w:w="1882" w:type="dxa"/>
            <w:shd w:val="clear" w:color="auto" w:fill="auto"/>
            <w:vAlign w:val="center"/>
          </w:tcPr>
          <w:p w14:paraId="35CEF29C" w14:textId="77777777" w:rsidR="001A2887" w:rsidRDefault="001A2887" w:rsidP="004C46F9">
            <w:r>
              <w:t>Longitud [Min, Max]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5F3E1825" w14:textId="77777777" w:rsidR="001A2887" w:rsidRDefault="001A2887" w:rsidP="004C46F9">
            <w:r>
              <w:t>Ejemplo de contenido del campo</w:t>
            </w:r>
          </w:p>
        </w:tc>
      </w:tr>
      <w:tr w:rsidR="001158F0" w14:paraId="32B324D7" w14:textId="77777777" w:rsidTr="006A0A9B">
        <w:trPr>
          <w:trHeight w:val="202"/>
        </w:trPr>
        <w:tc>
          <w:tcPr>
            <w:tcW w:w="1939" w:type="dxa"/>
            <w:shd w:val="clear" w:color="auto" w:fill="auto"/>
          </w:tcPr>
          <w:p w14:paraId="37EEAEC5" w14:textId="77777777" w:rsidR="00DE6C54" w:rsidRPr="00630EDA" w:rsidRDefault="00DE6C54" w:rsidP="00DE6C54">
            <w:proofErr w:type="spellStart"/>
            <w:r w:rsidRPr="00630EDA">
              <w:t>Id_Portal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14:paraId="5AB398B3" w14:textId="77777777" w:rsidR="00DE6C54" w:rsidRPr="00630EDA" w:rsidRDefault="00DE6C54" w:rsidP="00DE6C54">
            <w:r w:rsidRPr="00630EDA">
              <w:t>Obligatorio</w:t>
            </w:r>
          </w:p>
        </w:tc>
        <w:tc>
          <w:tcPr>
            <w:tcW w:w="1912" w:type="dxa"/>
            <w:shd w:val="clear" w:color="auto" w:fill="auto"/>
          </w:tcPr>
          <w:p w14:paraId="36F602C3" w14:textId="77777777" w:rsidR="00DE6C54" w:rsidRPr="00630EDA" w:rsidRDefault="00DE6C54" w:rsidP="00DE6C54">
            <w:r w:rsidRPr="00630EDA">
              <w:t>Alfanumérico</w:t>
            </w:r>
          </w:p>
        </w:tc>
        <w:tc>
          <w:tcPr>
            <w:tcW w:w="1882" w:type="dxa"/>
            <w:shd w:val="clear" w:color="auto" w:fill="auto"/>
          </w:tcPr>
          <w:p w14:paraId="16D4D6B9" w14:textId="77777777" w:rsidR="00DE6C54" w:rsidRPr="00630EDA" w:rsidRDefault="00DE6C54" w:rsidP="00DE6C54">
            <w:r w:rsidRPr="00630EDA">
              <w:t>20</w:t>
            </w:r>
          </w:p>
        </w:tc>
        <w:tc>
          <w:tcPr>
            <w:tcW w:w="2224" w:type="dxa"/>
            <w:shd w:val="clear" w:color="auto" w:fill="auto"/>
          </w:tcPr>
          <w:p w14:paraId="7E3E2F8D" w14:textId="77777777" w:rsidR="00DE6C54" w:rsidRPr="00630EDA" w:rsidRDefault="00DE6C54" w:rsidP="00DE6C54">
            <w:r w:rsidRPr="00630EDA">
              <w:t>PORTAL_GOB_NAC2018</w:t>
            </w:r>
          </w:p>
        </w:tc>
      </w:tr>
      <w:tr w:rsidR="00DE6C54" w:rsidRPr="003E5482" w14:paraId="175D0612" w14:textId="77777777" w:rsidTr="004C46F9">
        <w:tc>
          <w:tcPr>
            <w:tcW w:w="9854" w:type="dxa"/>
            <w:gridSpan w:val="5"/>
            <w:shd w:val="clear" w:color="auto" w:fill="FFFF66"/>
          </w:tcPr>
          <w:p w14:paraId="1D99263F" w14:textId="77777777" w:rsidR="00DE6C54" w:rsidRPr="003E5482" w:rsidRDefault="00DE6C54" w:rsidP="00DE6C54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6A0A9B" w14:paraId="7174ABF2" w14:textId="77777777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14:paraId="66BEA971" w14:textId="77777777" w:rsidR="006A0A9B" w:rsidRDefault="006A0A9B" w:rsidP="004C46F9">
            <w:r>
              <w:t>Campo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3B774A23" w14:textId="77777777" w:rsidR="006A0A9B" w:rsidRDefault="006A0A9B" w:rsidP="004C46F9">
            <w:r>
              <w:t>Tipo</w:t>
            </w:r>
          </w:p>
        </w:tc>
        <w:tc>
          <w:tcPr>
            <w:tcW w:w="1912" w:type="dxa"/>
            <w:shd w:val="clear" w:color="auto" w:fill="auto"/>
            <w:vAlign w:val="center"/>
          </w:tcPr>
          <w:p w14:paraId="6A6404BE" w14:textId="77777777" w:rsidR="006A0A9B" w:rsidRDefault="006A0A9B" w:rsidP="004C46F9">
            <w:r>
              <w:t>Tipo de Dato</w:t>
            </w:r>
          </w:p>
        </w:tc>
        <w:tc>
          <w:tcPr>
            <w:tcW w:w="1882" w:type="dxa"/>
            <w:shd w:val="clear" w:color="auto" w:fill="auto"/>
            <w:vAlign w:val="center"/>
          </w:tcPr>
          <w:p w14:paraId="1A16D9AC" w14:textId="77777777" w:rsidR="006A0A9B" w:rsidRDefault="006A0A9B" w:rsidP="004C46F9">
            <w:r>
              <w:t>Longitud [Min, Max]</w:t>
            </w:r>
          </w:p>
        </w:tc>
        <w:tc>
          <w:tcPr>
            <w:tcW w:w="2224" w:type="dxa"/>
            <w:shd w:val="clear" w:color="auto" w:fill="auto"/>
            <w:vAlign w:val="center"/>
          </w:tcPr>
          <w:p w14:paraId="79A95D7E" w14:textId="77777777" w:rsidR="006A0A9B" w:rsidRDefault="006A0A9B" w:rsidP="004C46F9">
            <w:r>
              <w:t>Ejemplo de contenido del campo</w:t>
            </w:r>
          </w:p>
        </w:tc>
      </w:tr>
      <w:tr w:rsidR="006A0A9B" w14:paraId="5DB38B0A" w14:textId="77777777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14:paraId="23F568D0" w14:textId="77777777" w:rsidR="006A0A9B" w:rsidRDefault="006A0A9B" w:rsidP="004C46F9">
            <w:r>
              <w:t xml:space="preserve">Respuesta 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18C2BDD2" w14:textId="77777777" w:rsidR="006A0A9B" w:rsidRDefault="006A0A9B" w:rsidP="004C46F9">
            <w:r>
              <w:t>Obligatorio</w:t>
            </w:r>
          </w:p>
        </w:tc>
        <w:tc>
          <w:tcPr>
            <w:tcW w:w="1912" w:type="dxa"/>
            <w:shd w:val="clear" w:color="auto" w:fill="auto"/>
            <w:vAlign w:val="center"/>
          </w:tcPr>
          <w:p w14:paraId="01F8D4FE" w14:textId="77777777" w:rsidR="006A0A9B" w:rsidRDefault="006A0A9B" w:rsidP="004C46F9">
            <w:r>
              <w:t>JSON</w:t>
            </w:r>
          </w:p>
        </w:tc>
        <w:tc>
          <w:tcPr>
            <w:tcW w:w="1882" w:type="dxa"/>
            <w:shd w:val="clear" w:color="auto" w:fill="auto"/>
            <w:vAlign w:val="center"/>
          </w:tcPr>
          <w:p w14:paraId="420FD47D" w14:textId="77777777" w:rsidR="006A0A9B" w:rsidRDefault="006A0A9B" w:rsidP="004C46F9"/>
        </w:tc>
        <w:tc>
          <w:tcPr>
            <w:tcW w:w="2224" w:type="dxa"/>
            <w:shd w:val="clear" w:color="auto" w:fill="auto"/>
            <w:vAlign w:val="center"/>
          </w:tcPr>
          <w:p w14:paraId="74578C70" w14:textId="77777777" w:rsidR="006A0A9B" w:rsidRDefault="006A0A9B" w:rsidP="004C46F9">
            <w:r>
              <w:t>{</w:t>
            </w:r>
            <w:proofErr w:type="spellStart"/>
            <w:r>
              <w:t>Id_transaccion</w:t>
            </w:r>
            <w:proofErr w:type="spellEnd"/>
            <w:r>
              <w:t>: AA213FE09</w:t>
            </w:r>
          </w:p>
        </w:tc>
      </w:tr>
      <w:tr w:rsidR="006A0A9B" w14:paraId="54A0F31C" w14:textId="77777777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14:paraId="4BE9DD44" w14:textId="77777777" w:rsidR="006A0A9B" w:rsidRDefault="006A0A9B" w:rsidP="004C46F9"/>
        </w:tc>
        <w:tc>
          <w:tcPr>
            <w:tcW w:w="1897" w:type="dxa"/>
            <w:shd w:val="clear" w:color="auto" w:fill="auto"/>
            <w:vAlign w:val="center"/>
          </w:tcPr>
          <w:p w14:paraId="65DA635A" w14:textId="77777777" w:rsidR="006A0A9B" w:rsidRDefault="006A0A9B" w:rsidP="004C46F9"/>
        </w:tc>
        <w:tc>
          <w:tcPr>
            <w:tcW w:w="1912" w:type="dxa"/>
            <w:shd w:val="clear" w:color="auto" w:fill="auto"/>
            <w:vAlign w:val="center"/>
          </w:tcPr>
          <w:p w14:paraId="062251E2" w14:textId="77777777" w:rsidR="006A0A9B" w:rsidRDefault="006A0A9B" w:rsidP="004C46F9"/>
        </w:tc>
        <w:tc>
          <w:tcPr>
            <w:tcW w:w="1882" w:type="dxa"/>
            <w:shd w:val="clear" w:color="auto" w:fill="auto"/>
            <w:vAlign w:val="center"/>
          </w:tcPr>
          <w:p w14:paraId="6DAC0AF0" w14:textId="77777777" w:rsidR="006A0A9B" w:rsidRDefault="006A0A9B" w:rsidP="004C46F9"/>
        </w:tc>
        <w:tc>
          <w:tcPr>
            <w:tcW w:w="2224" w:type="dxa"/>
            <w:shd w:val="clear" w:color="auto" w:fill="auto"/>
            <w:vAlign w:val="center"/>
          </w:tcPr>
          <w:p w14:paraId="7C2C9018" w14:textId="77777777" w:rsidR="006A0A9B" w:rsidRDefault="006A0A9B" w:rsidP="004C46F9">
            <w:proofErr w:type="spellStart"/>
            <w:r>
              <w:t>Estado_transaccion</w:t>
            </w:r>
            <w:proofErr w:type="spellEnd"/>
            <w:r>
              <w:t>: “</w:t>
            </w:r>
            <w:proofErr w:type="spellStart"/>
            <w:r>
              <w:t>Success</w:t>
            </w:r>
            <w:proofErr w:type="spellEnd"/>
            <w:r>
              <w:t>”,</w:t>
            </w:r>
          </w:p>
        </w:tc>
      </w:tr>
      <w:tr w:rsidR="006A0A9B" w14:paraId="6AD1DF34" w14:textId="77777777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14:paraId="3D9B65E5" w14:textId="77777777" w:rsidR="006A0A9B" w:rsidRDefault="006A0A9B" w:rsidP="004C46F9"/>
        </w:tc>
        <w:tc>
          <w:tcPr>
            <w:tcW w:w="1897" w:type="dxa"/>
            <w:shd w:val="clear" w:color="auto" w:fill="auto"/>
            <w:vAlign w:val="center"/>
          </w:tcPr>
          <w:p w14:paraId="0DA0CB2D" w14:textId="77777777" w:rsidR="006A0A9B" w:rsidRDefault="006A0A9B" w:rsidP="004C46F9"/>
        </w:tc>
        <w:tc>
          <w:tcPr>
            <w:tcW w:w="1912" w:type="dxa"/>
            <w:shd w:val="clear" w:color="auto" w:fill="auto"/>
            <w:vAlign w:val="center"/>
          </w:tcPr>
          <w:p w14:paraId="6C9F2DAD" w14:textId="77777777" w:rsidR="006A0A9B" w:rsidRDefault="006A0A9B" w:rsidP="004C46F9"/>
        </w:tc>
        <w:tc>
          <w:tcPr>
            <w:tcW w:w="1882" w:type="dxa"/>
            <w:shd w:val="clear" w:color="auto" w:fill="auto"/>
            <w:vAlign w:val="center"/>
          </w:tcPr>
          <w:p w14:paraId="31A825C2" w14:textId="77777777" w:rsidR="006A0A9B" w:rsidRDefault="006A0A9B" w:rsidP="004C46F9"/>
        </w:tc>
        <w:tc>
          <w:tcPr>
            <w:tcW w:w="2224" w:type="dxa"/>
            <w:shd w:val="clear" w:color="auto" w:fill="auto"/>
            <w:vAlign w:val="center"/>
          </w:tcPr>
          <w:p w14:paraId="1ABD4A23" w14:textId="77777777" w:rsidR="006A0A9B" w:rsidRDefault="006A0A9B" w:rsidP="006A0A9B">
            <w:proofErr w:type="spellStart"/>
            <w:r>
              <w:t>Mensaje_respuesta</w:t>
            </w:r>
            <w:proofErr w:type="spellEnd"/>
            <w:r>
              <w:t xml:space="preserve">: </w:t>
            </w:r>
            <w:r w:rsidRPr="009567A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s-AR" w:eastAsia="es-AR"/>
              </w:rPr>
              <w:t>""</w:t>
            </w:r>
          </w:p>
        </w:tc>
      </w:tr>
      <w:tr w:rsidR="006A0A9B" w14:paraId="13BB9EFB" w14:textId="77777777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14:paraId="106CBA77" w14:textId="77777777" w:rsidR="006A0A9B" w:rsidRDefault="006A0A9B" w:rsidP="004C46F9"/>
        </w:tc>
        <w:tc>
          <w:tcPr>
            <w:tcW w:w="1897" w:type="dxa"/>
            <w:shd w:val="clear" w:color="auto" w:fill="auto"/>
            <w:vAlign w:val="center"/>
          </w:tcPr>
          <w:p w14:paraId="363A225A" w14:textId="77777777" w:rsidR="006A0A9B" w:rsidRDefault="006A0A9B" w:rsidP="004C46F9"/>
        </w:tc>
        <w:tc>
          <w:tcPr>
            <w:tcW w:w="1912" w:type="dxa"/>
            <w:shd w:val="clear" w:color="auto" w:fill="auto"/>
            <w:vAlign w:val="center"/>
          </w:tcPr>
          <w:p w14:paraId="6F44963B" w14:textId="77777777" w:rsidR="006A0A9B" w:rsidRDefault="006A0A9B" w:rsidP="004C46F9"/>
        </w:tc>
        <w:tc>
          <w:tcPr>
            <w:tcW w:w="1882" w:type="dxa"/>
            <w:shd w:val="clear" w:color="auto" w:fill="auto"/>
            <w:vAlign w:val="center"/>
          </w:tcPr>
          <w:p w14:paraId="354456D6" w14:textId="77777777" w:rsidR="006A0A9B" w:rsidRDefault="006A0A9B" w:rsidP="004C46F9"/>
        </w:tc>
        <w:tc>
          <w:tcPr>
            <w:tcW w:w="2224" w:type="dxa"/>
            <w:shd w:val="clear" w:color="auto" w:fill="auto"/>
            <w:vAlign w:val="center"/>
          </w:tcPr>
          <w:p w14:paraId="19C41DE5" w14:textId="77777777" w:rsidR="006A0A9B" w:rsidRDefault="006A0A9B" w:rsidP="004C46F9">
            <w:proofErr w:type="spellStart"/>
            <w:r>
              <w:t>Hora_fecha_transaccion</w:t>
            </w:r>
            <w:proofErr w:type="spellEnd"/>
            <w:r>
              <w:t>: “03/02/2018 12:00:00”,</w:t>
            </w:r>
          </w:p>
        </w:tc>
      </w:tr>
      <w:tr w:rsidR="006A0A9B" w14:paraId="69CF3D16" w14:textId="77777777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14:paraId="1FCEACEC" w14:textId="77777777" w:rsidR="006A0A9B" w:rsidRDefault="006A0A9B" w:rsidP="004C46F9"/>
        </w:tc>
        <w:tc>
          <w:tcPr>
            <w:tcW w:w="1897" w:type="dxa"/>
            <w:shd w:val="clear" w:color="auto" w:fill="auto"/>
            <w:vAlign w:val="center"/>
          </w:tcPr>
          <w:p w14:paraId="56CC93E1" w14:textId="77777777" w:rsidR="006A0A9B" w:rsidRDefault="006A0A9B" w:rsidP="004C46F9"/>
        </w:tc>
        <w:tc>
          <w:tcPr>
            <w:tcW w:w="1912" w:type="dxa"/>
            <w:shd w:val="clear" w:color="auto" w:fill="auto"/>
            <w:vAlign w:val="center"/>
          </w:tcPr>
          <w:p w14:paraId="0151F6C8" w14:textId="77777777" w:rsidR="006A0A9B" w:rsidRDefault="006A0A9B" w:rsidP="004C46F9"/>
        </w:tc>
        <w:tc>
          <w:tcPr>
            <w:tcW w:w="1882" w:type="dxa"/>
            <w:shd w:val="clear" w:color="auto" w:fill="auto"/>
            <w:vAlign w:val="center"/>
          </w:tcPr>
          <w:p w14:paraId="40751A8B" w14:textId="77777777" w:rsidR="006A0A9B" w:rsidRDefault="006A0A9B" w:rsidP="004C46F9"/>
        </w:tc>
        <w:tc>
          <w:tcPr>
            <w:tcW w:w="2224" w:type="dxa"/>
            <w:shd w:val="clear" w:color="auto" w:fill="auto"/>
            <w:vAlign w:val="center"/>
          </w:tcPr>
          <w:p w14:paraId="67880FB3" w14:textId="77777777" w:rsidR="006A0A9B" w:rsidRPr="009B06E1" w:rsidRDefault="006A0A9B" w:rsidP="004C46F9">
            <w:pPr>
              <w:rPr>
                <w:u w:val="single"/>
              </w:rPr>
            </w:pPr>
            <w:r>
              <w:t xml:space="preserve">Retorno: </w:t>
            </w:r>
            <w:r w:rsidR="009B06E1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{"idTransaccion":"12345","estadoTransaccion":"Success","mensajeRespuesta":"","horaFechaTransaccion":"Wed </w:t>
            </w:r>
            <w:proofErr w:type="spellStart"/>
            <w:r w:rsidR="009B06E1">
              <w:rPr>
                <w:rFonts w:ascii="Segoe UI" w:hAnsi="Segoe UI" w:cs="Segoe UI"/>
                <w:color w:val="000000"/>
                <w:sz w:val="18"/>
                <w:szCs w:val="18"/>
              </w:rPr>
              <w:t>May</w:t>
            </w:r>
            <w:proofErr w:type="spellEnd"/>
            <w:r w:rsidR="009B06E1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16 20:55:14 ART 2018","retorno":"[{\"dniCliente\":\"23432255\",\"nomCliente\":\"Pablo Alcaraz \",\"edad\":\"20\",\"domicilio\":\"</w:t>
            </w:r>
            <w:proofErr w:type="spellStart"/>
            <w:r w:rsidR="009B06E1">
              <w:rPr>
                <w:rFonts w:ascii="Segoe UI" w:hAnsi="Segoe UI" w:cs="Segoe UI"/>
                <w:color w:val="000000"/>
                <w:sz w:val="18"/>
                <w:szCs w:val="18"/>
              </w:rPr>
              <w:t>Potel</w:t>
            </w:r>
            <w:proofErr w:type="spellEnd"/>
            <w:r w:rsidR="009B06E1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6883 \",\"emailCliente\":\"pabloalcaraz@gmail.com\",\"telefono\":\"3517473350 \",\"</w:t>
            </w:r>
            <w:proofErr w:type="spellStart"/>
            <w:r w:rsidR="009B06E1">
              <w:rPr>
                <w:rFonts w:ascii="Segoe UI" w:hAnsi="Segoe UI" w:cs="Segoe UI"/>
                <w:color w:val="000000"/>
                <w:sz w:val="18"/>
                <w:szCs w:val="18"/>
              </w:rPr>
              <w:t>idLocalidad</w:t>
            </w:r>
            <w:proofErr w:type="spellEnd"/>
            <w:r w:rsidR="009B06E1">
              <w:rPr>
                <w:rFonts w:ascii="Segoe UI" w:hAnsi="Segoe UI" w:cs="Segoe UI"/>
                <w:color w:val="000000"/>
                <w:sz w:val="18"/>
                <w:szCs w:val="18"/>
              </w:rPr>
              <w:t>\":\"2\",\"</w:t>
            </w:r>
            <w:proofErr w:type="spellStart"/>
            <w:r w:rsidR="009B06E1">
              <w:rPr>
                <w:rFonts w:ascii="Segoe UI" w:hAnsi="Segoe UI" w:cs="Segoe UI"/>
                <w:color w:val="000000"/>
                <w:sz w:val="18"/>
                <w:szCs w:val="18"/>
              </w:rPr>
              <w:t>codProvincia</w:t>
            </w:r>
            <w:proofErr w:type="spellEnd"/>
            <w:r w:rsidR="009B06E1">
              <w:rPr>
                <w:rFonts w:ascii="Segoe UI" w:hAnsi="Segoe UI" w:cs="Segoe UI"/>
                <w:color w:val="000000"/>
                <w:sz w:val="18"/>
                <w:szCs w:val="18"/>
              </w:rPr>
              <w:t>\":\"CB\"},…</w:t>
            </w:r>
          </w:p>
        </w:tc>
      </w:tr>
      <w:tr w:rsidR="006A0A9B" w14:paraId="1F7114F2" w14:textId="77777777" w:rsidTr="006A0A9B">
        <w:trPr>
          <w:trHeight w:val="202"/>
        </w:trPr>
        <w:tc>
          <w:tcPr>
            <w:tcW w:w="1939" w:type="dxa"/>
            <w:shd w:val="clear" w:color="auto" w:fill="auto"/>
          </w:tcPr>
          <w:p w14:paraId="4E6766E2" w14:textId="77777777" w:rsidR="006A0A9B" w:rsidRDefault="006A0A9B" w:rsidP="004C46F9"/>
        </w:tc>
        <w:tc>
          <w:tcPr>
            <w:tcW w:w="1897" w:type="dxa"/>
            <w:shd w:val="clear" w:color="auto" w:fill="auto"/>
          </w:tcPr>
          <w:p w14:paraId="6FE2C989" w14:textId="77777777" w:rsidR="006A0A9B" w:rsidRDefault="006A0A9B" w:rsidP="004C46F9"/>
        </w:tc>
        <w:tc>
          <w:tcPr>
            <w:tcW w:w="1912" w:type="dxa"/>
            <w:shd w:val="clear" w:color="auto" w:fill="auto"/>
          </w:tcPr>
          <w:p w14:paraId="6A5A7A03" w14:textId="77777777" w:rsidR="006A0A9B" w:rsidRDefault="006A0A9B" w:rsidP="004C46F9"/>
        </w:tc>
        <w:tc>
          <w:tcPr>
            <w:tcW w:w="1882" w:type="dxa"/>
            <w:shd w:val="clear" w:color="auto" w:fill="auto"/>
          </w:tcPr>
          <w:p w14:paraId="2C07BF00" w14:textId="77777777" w:rsidR="006A0A9B" w:rsidRDefault="006A0A9B" w:rsidP="004C46F9"/>
        </w:tc>
        <w:tc>
          <w:tcPr>
            <w:tcW w:w="2224" w:type="dxa"/>
            <w:shd w:val="clear" w:color="auto" w:fill="auto"/>
          </w:tcPr>
          <w:p w14:paraId="40372AC8" w14:textId="77777777" w:rsidR="006A0A9B" w:rsidRDefault="006A0A9B" w:rsidP="004C46F9">
            <w:proofErr w:type="spellStart"/>
            <w:r>
              <w:t>Id_concesionaria</w:t>
            </w:r>
            <w:proofErr w:type="spellEnd"/>
            <w:r>
              <w:t>: “</w:t>
            </w:r>
            <w:proofErr w:type="spellStart"/>
            <w:r>
              <w:t>Montironi</w:t>
            </w:r>
            <w:proofErr w:type="spellEnd"/>
            <w:r>
              <w:t>” }</w:t>
            </w:r>
          </w:p>
        </w:tc>
      </w:tr>
    </w:tbl>
    <w:p w14:paraId="503D5D08" w14:textId="77777777" w:rsidR="00D25B17" w:rsidRDefault="00D25B17">
      <w:pPr>
        <w:rPr>
          <w:rFonts w:cs="Courier New"/>
          <w:b/>
          <w:bCs/>
          <w:spacing w:val="20"/>
          <w:szCs w:val="20"/>
        </w:rPr>
      </w:pPr>
      <w:r>
        <w:br w:type="page"/>
      </w:r>
    </w:p>
    <w:p w14:paraId="5D26E2EE" w14:textId="77777777" w:rsidR="00913D89" w:rsidRPr="00913D89" w:rsidRDefault="00913D89" w:rsidP="00913D89">
      <w:pPr>
        <w:pStyle w:val="Ttulo2"/>
      </w:pPr>
      <w:bookmarkStart w:id="11" w:name="_Toc505808610"/>
      <w:r w:rsidRPr="00913D89">
        <w:lastRenderedPageBreak/>
        <w:t>Proceso de Negocio N°</w:t>
      </w:r>
      <w:bookmarkEnd w:id="5"/>
      <w:bookmarkEnd w:id="11"/>
      <w:r w:rsidR="00C544D3">
        <w:t xml:space="preserve"> 4</w:t>
      </w:r>
    </w:p>
    <w:p w14:paraId="37DCBB4C" w14:textId="77777777" w:rsidR="00913D89" w:rsidRDefault="00913D89" w:rsidP="00913D89">
      <w:pPr>
        <w:rPr>
          <w:b/>
        </w:rPr>
      </w:pPr>
    </w:p>
    <w:p w14:paraId="2A0A2F99" w14:textId="77777777" w:rsidR="00913D89" w:rsidRPr="00913D89" w:rsidRDefault="00913D89" w:rsidP="00913D89">
      <w:r w:rsidRPr="00913D89">
        <w:rPr>
          <w:i/>
        </w:rPr>
        <w:t>Nombre</w:t>
      </w:r>
      <w:r w:rsidRPr="00913D89">
        <w:t xml:space="preserve">: </w:t>
      </w:r>
      <w:r w:rsidR="00C544D3">
        <w:t>Verificación de cancelación ganador de sorteo previo.</w:t>
      </w:r>
    </w:p>
    <w:p w14:paraId="63D0C404" w14:textId="77777777" w:rsidR="00913D89" w:rsidRDefault="00913D89" w:rsidP="00913D89"/>
    <w:p w14:paraId="5AFCB993" w14:textId="77777777" w:rsidR="00913D89" w:rsidRPr="00913D89" w:rsidRDefault="00913D89" w:rsidP="00913D89"/>
    <w:p w14:paraId="2C681A5D" w14:textId="77777777" w:rsidR="0072029D" w:rsidRPr="00913D89" w:rsidRDefault="00913D89" w:rsidP="0072029D">
      <w:pPr>
        <w:rPr>
          <w:lang w:val="es-AR"/>
        </w:rPr>
      </w:pPr>
      <w:r w:rsidRPr="00913D89">
        <w:rPr>
          <w:i/>
        </w:rPr>
        <w:t>Objetivos</w:t>
      </w:r>
      <w:r w:rsidRPr="00913D89">
        <w:t>:</w:t>
      </w:r>
      <w:r w:rsidR="0072029D" w:rsidRPr="0072029D">
        <w:t xml:space="preserve"> </w:t>
      </w:r>
      <w:r w:rsidR="0072029D">
        <w:t xml:space="preserve">Verificar con concesionarias si se </w:t>
      </w:r>
      <w:proofErr w:type="spellStart"/>
      <w:r w:rsidR="0072029D">
        <w:t>cancelo</w:t>
      </w:r>
      <w:proofErr w:type="spellEnd"/>
      <w:r w:rsidR="0072029D">
        <w:t xml:space="preserve"> la cuenta del ganador del sorteo previo.</w:t>
      </w:r>
    </w:p>
    <w:p w14:paraId="30C83315" w14:textId="77777777" w:rsidR="00913D89" w:rsidRPr="00913D89" w:rsidRDefault="00913D89" w:rsidP="00913D89">
      <w:pPr>
        <w:rPr>
          <w:lang w:val="es-AR"/>
        </w:rPr>
      </w:pPr>
    </w:p>
    <w:p w14:paraId="0B5C898B" w14:textId="77777777" w:rsidR="00913D89" w:rsidRPr="00913D89" w:rsidRDefault="00913D89" w:rsidP="00913D89">
      <w:pPr>
        <w:rPr>
          <w:lang w:val="es-AR"/>
        </w:rPr>
      </w:pPr>
    </w:p>
    <w:p w14:paraId="781555F6" w14:textId="77777777" w:rsidR="00913D89" w:rsidRPr="00913D89" w:rsidRDefault="00913D89" w:rsidP="00913D89">
      <w:pPr>
        <w:rPr>
          <w:lang w:val="es-AR"/>
        </w:rPr>
      </w:pPr>
      <w:r w:rsidRPr="00913D89">
        <w:rPr>
          <w:i/>
        </w:rPr>
        <w:t>Alcance</w:t>
      </w:r>
      <w:r w:rsidRPr="00913D89">
        <w:t xml:space="preserve">: </w:t>
      </w:r>
      <w:r w:rsidR="0072029D">
        <w:t xml:space="preserve">Involucra </w:t>
      </w:r>
      <w:proofErr w:type="spellStart"/>
      <w:r w:rsidR="0072029D">
        <w:t>el</w:t>
      </w:r>
      <w:proofErr w:type="spellEnd"/>
      <w:r w:rsidR="0072029D">
        <w:t xml:space="preserve"> envió de la información a la concesionaria del ganador y la obtención de la respuesta.</w:t>
      </w:r>
    </w:p>
    <w:p w14:paraId="658FAE9C" w14:textId="77777777" w:rsidR="00913D89" w:rsidRDefault="00913D89" w:rsidP="00913D89">
      <w:pPr>
        <w:rPr>
          <w:lang w:val="es-AR"/>
        </w:rPr>
      </w:pPr>
    </w:p>
    <w:p w14:paraId="542A7468" w14:textId="77777777" w:rsidR="00913D89" w:rsidRPr="00913D89" w:rsidRDefault="00913D89" w:rsidP="00913D89">
      <w:pPr>
        <w:rPr>
          <w:lang w:val="es-AR"/>
        </w:rPr>
      </w:pPr>
    </w:p>
    <w:p w14:paraId="7BC09C89" w14:textId="77777777" w:rsidR="00913D89" w:rsidRPr="0072029D" w:rsidRDefault="00913D89" w:rsidP="00913D89">
      <w:r w:rsidRPr="00913D89">
        <w:rPr>
          <w:i/>
        </w:rPr>
        <w:t>Descripción</w:t>
      </w:r>
      <w:r w:rsidRPr="00913D89">
        <w:t xml:space="preserve">: </w:t>
      </w:r>
      <w:r w:rsidR="0072029D" w:rsidRPr="0072029D">
        <w:rPr>
          <w:highlight w:val="yellow"/>
        </w:rPr>
        <w:t>Verificar cancelado</w:t>
      </w:r>
      <w:r w:rsidR="0072029D">
        <w:t xml:space="preserve"> v1.2</w:t>
      </w:r>
    </w:p>
    <w:p w14:paraId="27421D0C" w14:textId="77777777" w:rsidR="00913D89" w:rsidRDefault="00913D89" w:rsidP="00913D89">
      <w:pPr>
        <w:rPr>
          <w:lang w:val="es-AR"/>
        </w:rPr>
      </w:pPr>
    </w:p>
    <w:p w14:paraId="2E6110C7" w14:textId="77777777" w:rsidR="00913D89" w:rsidRDefault="00913D89" w:rsidP="00913D89">
      <w:pPr>
        <w:rPr>
          <w:lang w:val="es-AR"/>
        </w:rPr>
      </w:pPr>
    </w:p>
    <w:p w14:paraId="5CCD7DB4" w14:textId="77777777" w:rsidR="00913D89" w:rsidRPr="00913D89" w:rsidRDefault="00913D89" w:rsidP="00913D89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14:paraId="525C534F" w14:textId="77777777" w:rsidR="00913D89" w:rsidRDefault="00913D89" w:rsidP="00913D89"/>
    <w:p w14:paraId="3AF4CD46" w14:textId="77777777" w:rsidR="00913D89" w:rsidRPr="00913D89" w:rsidRDefault="00913D89" w:rsidP="00913D89">
      <w:r w:rsidRPr="00913D89">
        <w:rPr>
          <w:i/>
        </w:rPr>
        <w:t>Identificador</w:t>
      </w:r>
      <w:r w:rsidRPr="00913D89">
        <w:t xml:space="preserve">: </w:t>
      </w:r>
      <w:r w:rsidR="0072029D">
        <w:t>Servicio 4</w:t>
      </w:r>
    </w:p>
    <w:p w14:paraId="5C73CC85" w14:textId="77777777" w:rsidR="00913D89" w:rsidRDefault="00913D89" w:rsidP="00913D89"/>
    <w:p w14:paraId="6179FF34" w14:textId="77777777" w:rsidR="00913D89" w:rsidRPr="00913D89" w:rsidRDefault="00913D89" w:rsidP="00913D89"/>
    <w:p w14:paraId="20405585" w14:textId="77777777" w:rsidR="00913D89" w:rsidRPr="00913D89" w:rsidRDefault="00913D89" w:rsidP="00913D89">
      <w:r w:rsidRPr="00913D89">
        <w:rPr>
          <w:i/>
        </w:rPr>
        <w:t>Descripción</w:t>
      </w:r>
      <w:r w:rsidRPr="00913D89">
        <w:t>:</w:t>
      </w:r>
    </w:p>
    <w:p w14:paraId="5F1D8ACF" w14:textId="77777777" w:rsidR="00913D89" w:rsidRDefault="00913D89" w:rsidP="00913D89"/>
    <w:p w14:paraId="0B630995" w14:textId="77777777" w:rsidR="00913D89" w:rsidRPr="00913D89" w:rsidRDefault="00913D89" w:rsidP="00913D89"/>
    <w:p w14:paraId="71735F8F" w14:textId="77777777" w:rsidR="00913D89" w:rsidRPr="0072029D" w:rsidRDefault="00913D89" w:rsidP="00913D89">
      <w:pPr>
        <w:rPr>
          <w:u w:val="single"/>
        </w:rPr>
      </w:pPr>
      <w:r w:rsidRPr="00913D89">
        <w:rPr>
          <w:i/>
        </w:rPr>
        <w:t>Ubicación</w:t>
      </w:r>
      <w:r w:rsidRPr="00913D89">
        <w:t xml:space="preserve">: </w:t>
      </w:r>
      <w:r w:rsidR="0072029D">
        <w:t>Concesionarias</w:t>
      </w:r>
    </w:p>
    <w:p w14:paraId="7225E742" w14:textId="77777777" w:rsidR="00913D89" w:rsidRDefault="00913D89" w:rsidP="00913D89"/>
    <w:p w14:paraId="3325C7FD" w14:textId="77777777" w:rsidR="00913D89" w:rsidRDefault="00913D89" w:rsidP="00913D89"/>
    <w:p w14:paraId="4B75F5DF" w14:textId="77777777" w:rsidR="00913D89" w:rsidRDefault="00913D89" w:rsidP="00913D8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2"/>
        <w:gridCol w:w="1909"/>
        <w:gridCol w:w="1922"/>
        <w:gridCol w:w="1897"/>
        <w:gridCol w:w="2224"/>
      </w:tblGrid>
      <w:tr w:rsidR="008258A5" w14:paraId="7C588DEC" w14:textId="77777777" w:rsidTr="0072610C">
        <w:tc>
          <w:tcPr>
            <w:tcW w:w="9854" w:type="dxa"/>
            <w:gridSpan w:val="5"/>
            <w:shd w:val="clear" w:color="auto" w:fill="D9D9D9"/>
          </w:tcPr>
          <w:p w14:paraId="0766585D" w14:textId="77777777" w:rsidR="008258A5" w:rsidRPr="008D252D" w:rsidRDefault="008258A5" w:rsidP="0072610C">
            <w:pPr>
              <w:rPr>
                <w:b/>
                <w:u w:val="single"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8D252D">
              <w:t xml:space="preserve"> </w:t>
            </w:r>
            <w:proofErr w:type="spellStart"/>
            <w:r w:rsidR="008D252D">
              <w:t>verificarCancelado</w:t>
            </w:r>
            <w:proofErr w:type="spellEnd"/>
          </w:p>
        </w:tc>
      </w:tr>
      <w:tr w:rsidR="008258A5" w14:paraId="5B0E4AF1" w14:textId="77777777" w:rsidTr="0072610C">
        <w:tc>
          <w:tcPr>
            <w:tcW w:w="9854" w:type="dxa"/>
            <w:gridSpan w:val="5"/>
            <w:shd w:val="clear" w:color="auto" w:fill="auto"/>
          </w:tcPr>
          <w:p w14:paraId="6C498208" w14:textId="5B65C515" w:rsidR="008258A5" w:rsidRPr="008D252D" w:rsidRDefault="008258A5" w:rsidP="0072610C">
            <w:r w:rsidRPr="00604FE1">
              <w:t>Descripción</w:t>
            </w:r>
            <w:r>
              <w:t>:</w:t>
            </w:r>
            <w:r w:rsidR="008D252D">
              <w:t xml:space="preserve"> operación para verificar si el ganador del </w:t>
            </w:r>
            <w:r w:rsidR="007B6F2B">
              <w:t>último</w:t>
            </w:r>
            <w:r w:rsidR="008D252D">
              <w:t xml:space="preserve"> sorteo tiene su cuenta cancelada.</w:t>
            </w:r>
          </w:p>
        </w:tc>
      </w:tr>
      <w:tr w:rsidR="008258A5" w14:paraId="01302597" w14:textId="77777777" w:rsidTr="0072610C">
        <w:tc>
          <w:tcPr>
            <w:tcW w:w="9854" w:type="dxa"/>
            <w:gridSpan w:val="5"/>
            <w:shd w:val="clear" w:color="auto" w:fill="FFFF66"/>
          </w:tcPr>
          <w:p w14:paraId="4E5DD7E4" w14:textId="77777777" w:rsidR="008258A5" w:rsidRPr="003E5482" w:rsidRDefault="008258A5" w:rsidP="0072610C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8258A5" w14:paraId="07E4A838" w14:textId="77777777" w:rsidTr="0072029D">
        <w:trPr>
          <w:trHeight w:val="203"/>
        </w:trPr>
        <w:tc>
          <w:tcPr>
            <w:tcW w:w="1918" w:type="dxa"/>
            <w:shd w:val="clear" w:color="auto" w:fill="auto"/>
            <w:vAlign w:val="center"/>
          </w:tcPr>
          <w:p w14:paraId="2F1ECA94" w14:textId="77777777" w:rsidR="008258A5" w:rsidRDefault="008258A5" w:rsidP="0072610C">
            <w:r>
              <w:t>Campo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4B4E5680" w14:textId="77777777" w:rsidR="008258A5" w:rsidRDefault="008258A5" w:rsidP="0072610C">
            <w:r>
              <w:t>Tipo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17593D76" w14:textId="77777777" w:rsidR="008258A5" w:rsidRDefault="008258A5" w:rsidP="0072610C">
            <w:r>
              <w:t>Tipo de Dato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5597A8A4" w14:textId="77777777" w:rsidR="008258A5" w:rsidRDefault="008258A5" w:rsidP="0072610C">
            <w:r>
              <w:t>Longitud [Min, Max]</w:t>
            </w:r>
          </w:p>
        </w:tc>
        <w:tc>
          <w:tcPr>
            <w:tcW w:w="2158" w:type="dxa"/>
            <w:shd w:val="clear" w:color="auto" w:fill="auto"/>
            <w:vAlign w:val="center"/>
          </w:tcPr>
          <w:p w14:paraId="362D6E13" w14:textId="77777777" w:rsidR="008258A5" w:rsidRDefault="008258A5" w:rsidP="0072610C">
            <w:r>
              <w:t>Ejemplo de contenido del campo</w:t>
            </w:r>
          </w:p>
        </w:tc>
      </w:tr>
      <w:tr w:rsidR="0072029D" w14:paraId="5DAD0B9C" w14:textId="77777777" w:rsidTr="0072029D">
        <w:trPr>
          <w:trHeight w:val="202"/>
        </w:trPr>
        <w:tc>
          <w:tcPr>
            <w:tcW w:w="1918" w:type="dxa"/>
            <w:shd w:val="clear" w:color="auto" w:fill="auto"/>
          </w:tcPr>
          <w:p w14:paraId="6A163399" w14:textId="77777777" w:rsidR="0072029D" w:rsidRDefault="0072029D" w:rsidP="002229B1">
            <w:proofErr w:type="spellStart"/>
            <w:r>
              <w:t>Id_Portal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14:paraId="70C66AD1" w14:textId="77777777" w:rsidR="0072029D" w:rsidRDefault="0072029D" w:rsidP="002229B1">
            <w:r>
              <w:t>Obligatorio</w:t>
            </w:r>
          </w:p>
        </w:tc>
        <w:tc>
          <w:tcPr>
            <w:tcW w:w="1935" w:type="dxa"/>
            <w:shd w:val="clear" w:color="auto" w:fill="auto"/>
          </w:tcPr>
          <w:p w14:paraId="06FCC5E5" w14:textId="77777777" w:rsidR="0072029D" w:rsidRDefault="0072029D" w:rsidP="002229B1">
            <w:r>
              <w:t>Alfanumérico</w:t>
            </w:r>
          </w:p>
        </w:tc>
        <w:tc>
          <w:tcPr>
            <w:tcW w:w="1917" w:type="dxa"/>
            <w:shd w:val="clear" w:color="auto" w:fill="auto"/>
          </w:tcPr>
          <w:p w14:paraId="2A40A04F" w14:textId="77777777" w:rsidR="0072029D" w:rsidRDefault="0072029D" w:rsidP="002229B1">
            <w:r>
              <w:t>20</w:t>
            </w:r>
          </w:p>
        </w:tc>
        <w:tc>
          <w:tcPr>
            <w:tcW w:w="2158" w:type="dxa"/>
            <w:shd w:val="clear" w:color="auto" w:fill="auto"/>
          </w:tcPr>
          <w:p w14:paraId="0C52C06F" w14:textId="77777777" w:rsidR="0072029D" w:rsidRDefault="0072029D" w:rsidP="002229B1">
            <w:r>
              <w:t>PORTAL_GOB_NAC2018</w:t>
            </w:r>
          </w:p>
        </w:tc>
      </w:tr>
      <w:tr w:rsidR="0072029D" w14:paraId="3FEBA442" w14:textId="77777777" w:rsidTr="0072029D">
        <w:trPr>
          <w:trHeight w:val="202"/>
        </w:trPr>
        <w:tc>
          <w:tcPr>
            <w:tcW w:w="1918" w:type="dxa"/>
            <w:shd w:val="clear" w:color="auto" w:fill="auto"/>
          </w:tcPr>
          <w:p w14:paraId="52A33CBB" w14:textId="77777777" w:rsidR="0072029D" w:rsidRDefault="0072029D" w:rsidP="002229B1">
            <w:proofErr w:type="spellStart"/>
            <w:r>
              <w:t>Dni_cliente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14:paraId="5B5DC2B3" w14:textId="77777777" w:rsidR="0072029D" w:rsidRDefault="0072029D" w:rsidP="002229B1">
            <w:r>
              <w:t>Obligatorio</w:t>
            </w:r>
          </w:p>
        </w:tc>
        <w:tc>
          <w:tcPr>
            <w:tcW w:w="1935" w:type="dxa"/>
            <w:shd w:val="clear" w:color="auto" w:fill="auto"/>
          </w:tcPr>
          <w:p w14:paraId="37033507" w14:textId="77777777" w:rsidR="0072029D" w:rsidRDefault="0072029D" w:rsidP="002229B1">
            <w:proofErr w:type="spellStart"/>
            <w:r>
              <w:t>String</w:t>
            </w:r>
            <w:proofErr w:type="spellEnd"/>
          </w:p>
        </w:tc>
        <w:tc>
          <w:tcPr>
            <w:tcW w:w="1917" w:type="dxa"/>
            <w:shd w:val="clear" w:color="auto" w:fill="auto"/>
          </w:tcPr>
          <w:p w14:paraId="11162BE2" w14:textId="77777777" w:rsidR="0072029D" w:rsidRDefault="0072029D" w:rsidP="002229B1"/>
        </w:tc>
        <w:tc>
          <w:tcPr>
            <w:tcW w:w="2158" w:type="dxa"/>
            <w:shd w:val="clear" w:color="auto" w:fill="auto"/>
          </w:tcPr>
          <w:p w14:paraId="1A9E2484" w14:textId="77777777" w:rsidR="0072029D" w:rsidRDefault="0072029D" w:rsidP="002229B1">
            <w:r>
              <w:t>“37123456”</w:t>
            </w:r>
          </w:p>
        </w:tc>
      </w:tr>
      <w:tr w:rsidR="0072029D" w14:paraId="230C14EE" w14:textId="77777777" w:rsidTr="0072029D">
        <w:trPr>
          <w:trHeight w:val="202"/>
        </w:trPr>
        <w:tc>
          <w:tcPr>
            <w:tcW w:w="1918" w:type="dxa"/>
            <w:shd w:val="clear" w:color="auto" w:fill="auto"/>
          </w:tcPr>
          <w:p w14:paraId="4E095CAE" w14:textId="77777777" w:rsidR="0072029D" w:rsidRDefault="0072029D" w:rsidP="002229B1">
            <w:proofErr w:type="spellStart"/>
            <w:r>
              <w:t>Id_plan</w:t>
            </w:r>
            <w:proofErr w:type="spellEnd"/>
          </w:p>
        </w:tc>
        <w:tc>
          <w:tcPr>
            <w:tcW w:w="1926" w:type="dxa"/>
            <w:shd w:val="clear" w:color="auto" w:fill="auto"/>
          </w:tcPr>
          <w:p w14:paraId="58355DD8" w14:textId="77777777" w:rsidR="0072029D" w:rsidRDefault="0072029D" w:rsidP="002229B1">
            <w:r>
              <w:t>Obligatorio</w:t>
            </w:r>
          </w:p>
        </w:tc>
        <w:tc>
          <w:tcPr>
            <w:tcW w:w="1935" w:type="dxa"/>
            <w:shd w:val="clear" w:color="auto" w:fill="auto"/>
          </w:tcPr>
          <w:p w14:paraId="125E111F" w14:textId="77777777" w:rsidR="0072029D" w:rsidRDefault="0072029D" w:rsidP="002229B1">
            <w:proofErr w:type="spellStart"/>
            <w:r>
              <w:t>String</w:t>
            </w:r>
            <w:proofErr w:type="spellEnd"/>
          </w:p>
        </w:tc>
        <w:tc>
          <w:tcPr>
            <w:tcW w:w="1917" w:type="dxa"/>
            <w:shd w:val="clear" w:color="auto" w:fill="auto"/>
          </w:tcPr>
          <w:p w14:paraId="3DC38A15" w14:textId="77777777" w:rsidR="0072029D" w:rsidRDefault="0072029D" w:rsidP="002229B1"/>
        </w:tc>
        <w:tc>
          <w:tcPr>
            <w:tcW w:w="2158" w:type="dxa"/>
            <w:shd w:val="clear" w:color="auto" w:fill="auto"/>
          </w:tcPr>
          <w:p w14:paraId="11952DD6" w14:textId="77777777" w:rsidR="0072029D" w:rsidRPr="002A67AC" w:rsidRDefault="0072029D" w:rsidP="002229B1">
            <w:pPr>
              <w:rPr>
                <w:u w:val="single"/>
              </w:rPr>
            </w:pPr>
            <w:r>
              <w:t>“2”</w:t>
            </w:r>
          </w:p>
        </w:tc>
      </w:tr>
      <w:tr w:rsidR="0072029D" w:rsidRPr="003E5482" w14:paraId="06545467" w14:textId="77777777" w:rsidTr="0072610C">
        <w:tc>
          <w:tcPr>
            <w:tcW w:w="9854" w:type="dxa"/>
            <w:gridSpan w:val="5"/>
            <w:shd w:val="clear" w:color="auto" w:fill="FFFF66"/>
          </w:tcPr>
          <w:p w14:paraId="218BAC0E" w14:textId="77777777" w:rsidR="0072029D" w:rsidRPr="003E5482" w:rsidRDefault="0072029D" w:rsidP="0072610C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72029D" w14:paraId="31EE06EB" w14:textId="77777777" w:rsidTr="0072029D">
        <w:trPr>
          <w:trHeight w:val="203"/>
        </w:trPr>
        <w:tc>
          <w:tcPr>
            <w:tcW w:w="1918" w:type="dxa"/>
            <w:shd w:val="clear" w:color="auto" w:fill="auto"/>
            <w:vAlign w:val="center"/>
          </w:tcPr>
          <w:p w14:paraId="6C36B98C" w14:textId="77777777" w:rsidR="0072029D" w:rsidRDefault="0072029D" w:rsidP="0072610C">
            <w:r>
              <w:t>Campo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0A7930AA" w14:textId="77777777" w:rsidR="0072029D" w:rsidRDefault="0072029D" w:rsidP="0072610C">
            <w:r>
              <w:t>Tipo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664CA686" w14:textId="77777777" w:rsidR="0072029D" w:rsidRDefault="0072029D" w:rsidP="0072610C">
            <w:r>
              <w:t>Tipo de Dato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259D486F" w14:textId="77777777" w:rsidR="0072029D" w:rsidRDefault="0072029D" w:rsidP="0072610C">
            <w:r>
              <w:t>Longitud [Min, Max]</w:t>
            </w:r>
          </w:p>
        </w:tc>
        <w:tc>
          <w:tcPr>
            <w:tcW w:w="2158" w:type="dxa"/>
            <w:shd w:val="clear" w:color="auto" w:fill="auto"/>
            <w:vAlign w:val="center"/>
          </w:tcPr>
          <w:p w14:paraId="1DF0976E" w14:textId="77777777" w:rsidR="0072029D" w:rsidRDefault="0072029D" w:rsidP="0072610C">
            <w:r>
              <w:t>Ejemplo de contenido del campo</w:t>
            </w:r>
          </w:p>
        </w:tc>
      </w:tr>
      <w:tr w:rsidR="0072029D" w14:paraId="0B5FE25D" w14:textId="77777777" w:rsidTr="00AD7F63">
        <w:trPr>
          <w:trHeight w:val="202"/>
        </w:trPr>
        <w:tc>
          <w:tcPr>
            <w:tcW w:w="1918" w:type="dxa"/>
            <w:shd w:val="clear" w:color="auto" w:fill="auto"/>
            <w:vAlign w:val="center"/>
          </w:tcPr>
          <w:p w14:paraId="138C2271" w14:textId="77777777" w:rsidR="0072029D" w:rsidRDefault="0072029D" w:rsidP="002229B1">
            <w:r>
              <w:t xml:space="preserve">Respuesta 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0211FDF4" w14:textId="77777777" w:rsidR="0072029D" w:rsidRDefault="0072029D" w:rsidP="002229B1">
            <w:r>
              <w:t>Obligatorio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07483643" w14:textId="77777777" w:rsidR="0072029D" w:rsidRDefault="0072029D" w:rsidP="002229B1">
            <w:r>
              <w:t>JSON</w:t>
            </w:r>
          </w:p>
        </w:tc>
        <w:tc>
          <w:tcPr>
            <w:tcW w:w="1917" w:type="dxa"/>
            <w:shd w:val="clear" w:color="auto" w:fill="auto"/>
            <w:vAlign w:val="center"/>
          </w:tcPr>
          <w:p w14:paraId="785659CB" w14:textId="77777777" w:rsidR="0072029D" w:rsidRDefault="0072029D" w:rsidP="002229B1"/>
        </w:tc>
        <w:tc>
          <w:tcPr>
            <w:tcW w:w="2158" w:type="dxa"/>
            <w:shd w:val="clear" w:color="auto" w:fill="auto"/>
            <w:vAlign w:val="center"/>
          </w:tcPr>
          <w:p w14:paraId="23BFAD16" w14:textId="77777777" w:rsidR="0072029D" w:rsidRDefault="0072029D" w:rsidP="002229B1">
            <w:r>
              <w:t>{</w:t>
            </w:r>
            <w:proofErr w:type="spellStart"/>
            <w:r>
              <w:t>Id_transaccion</w:t>
            </w:r>
            <w:proofErr w:type="spellEnd"/>
            <w:r>
              <w:t>: AA213FE09</w:t>
            </w:r>
          </w:p>
        </w:tc>
      </w:tr>
      <w:tr w:rsidR="0072029D" w14:paraId="386810A2" w14:textId="77777777" w:rsidTr="00AD7F63">
        <w:trPr>
          <w:trHeight w:val="202"/>
        </w:trPr>
        <w:tc>
          <w:tcPr>
            <w:tcW w:w="1918" w:type="dxa"/>
            <w:shd w:val="clear" w:color="auto" w:fill="auto"/>
            <w:vAlign w:val="center"/>
          </w:tcPr>
          <w:p w14:paraId="787BB431" w14:textId="77777777" w:rsidR="0072029D" w:rsidRDefault="0072029D" w:rsidP="002229B1"/>
        </w:tc>
        <w:tc>
          <w:tcPr>
            <w:tcW w:w="1926" w:type="dxa"/>
            <w:shd w:val="clear" w:color="auto" w:fill="auto"/>
            <w:vAlign w:val="center"/>
          </w:tcPr>
          <w:p w14:paraId="3CBCB4A9" w14:textId="77777777" w:rsidR="0072029D" w:rsidRDefault="0072029D" w:rsidP="002229B1"/>
        </w:tc>
        <w:tc>
          <w:tcPr>
            <w:tcW w:w="1935" w:type="dxa"/>
            <w:shd w:val="clear" w:color="auto" w:fill="auto"/>
            <w:vAlign w:val="center"/>
          </w:tcPr>
          <w:p w14:paraId="2E6B90C9" w14:textId="77777777" w:rsidR="0072029D" w:rsidRDefault="0072029D" w:rsidP="002229B1"/>
        </w:tc>
        <w:tc>
          <w:tcPr>
            <w:tcW w:w="1917" w:type="dxa"/>
            <w:shd w:val="clear" w:color="auto" w:fill="auto"/>
            <w:vAlign w:val="center"/>
          </w:tcPr>
          <w:p w14:paraId="6F9E3D3E" w14:textId="77777777" w:rsidR="0072029D" w:rsidRDefault="0072029D" w:rsidP="002229B1"/>
        </w:tc>
        <w:tc>
          <w:tcPr>
            <w:tcW w:w="2158" w:type="dxa"/>
            <w:shd w:val="clear" w:color="auto" w:fill="auto"/>
            <w:vAlign w:val="center"/>
          </w:tcPr>
          <w:p w14:paraId="24A065A4" w14:textId="77777777" w:rsidR="0072029D" w:rsidRDefault="0072029D" w:rsidP="002229B1">
            <w:proofErr w:type="spellStart"/>
            <w:r>
              <w:t>Estado_transaccion</w:t>
            </w:r>
            <w:proofErr w:type="spellEnd"/>
            <w:r>
              <w:t>: “</w:t>
            </w:r>
            <w:proofErr w:type="spellStart"/>
            <w:r>
              <w:t>Success</w:t>
            </w:r>
            <w:proofErr w:type="spellEnd"/>
            <w:r>
              <w:t>”,</w:t>
            </w:r>
          </w:p>
        </w:tc>
      </w:tr>
      <w:tr w:rsidR="0072029D" w14:paraId="6164B425" w14:textId="77777777" w:rsidTr="00AD7F63">
        <w:trPr>
          <w:trHeight w:val="202"/>
        </w:trPr>
        <w:tc>
          <w:tcPr>
            <w:tcW w:w="1918" w:type="dxa"/>
            <w:shd w:val="clear" w:color="auto" w:fill="auto"/>
            <w:vAlign w:val="center"/>
          </w:tcPr>
          <w:p w14:paraId="0B52D858" w14:textId="77777777" w:rsidR="0072029D" w:rsidRDefault="0072029D" w:rsidP="002229B1"/>
        </w:tc>
        <w:tc>
          <w:tcPr>
            <w:tcW w:w="1926" w:type="dxa"/>
            <w:shd w:val="clear" w:color="auto" w:fill="auto"/>
            <w:vAlign w:val="center"/>
          </w:tcPr>
          <w:p w14:paraId="04425202" w14:textId="77777777" w:rsidR="0072029D" w:rsidRDefault="0072029D" w:rsidP="002229B1"/>
        </w:tc>
        <w:tc>
          <w:tcPr>
            <w:tcW w:w="1935" w:type="dxa"/>
            <w:shd w:val="clear" w:color="auto" w:fill="auto"/>
            <w:vAlign w:val="center"/>
          </w:tcPr>
          <w:p w14:paraId="7F50C661" w14:textId="77777777" w:rsidR="0072029D" w:rsidRDefault="0072029D" w:rsidP="002229B1"/>
        </w:tc>
        <w:tc>
          <w:tcPr>
            <w:tcW w:w="1917" w:type="dxa"/>
            <w:shd w:val="clear" w:color="auto" w:fill="auto"/>
            <w:vAlign w:val="center"/>
          </w:tcPr>
          <w:p w14:paraId="58D76528" w14:textId="77777777" w:rsidR="0072029D" w:rsidRDefault="0072029D" w:rsidP="002229B1"/>
        </w:tc>
        <w:tc>
          <w:tcPr>
            <w:tcW w:w="2158" w:type="dxa"/>
            <w:shd w:val="clear" w:color="auto" w:fill="auto"/>
            <w:vAlign w:val="center"/>
          </w:tcPr>
          <w:p w14:paraId="5A509B5A" w14:textId="77777777" w:rsidR="0072029D" w:rsidRPr="0072029D" w:rsidRDefault="0072029D" w:rsidP="002229B1">
            <w:proofErr w:type="spellStart"/>
            <w:r>
              <w:t>M</w:t>
            </w:r>
            <w:r w:rsidRPr="0072029D">
              <w:t>ensaje_respuesta</w:t>
            </w:r>
            <w:proofErr w:type="spellEnd"/>
            <w:r w:rsidRPr="0072029D">
              <w:t xml:space="preserve">: </w:t>
            </w:r>
            <w:r w:rsidRPr="0072029D">
              <w:rPr>
                <w:rFonts w:ascii="Courier New" w:hAnsi="Courier New" w:cs="Courier New"/>
                <w:sz w:val="20"/>
                <w:szCs w:val="20"/>
                <w:lang w:val="es-AR" w:eastAsia="es-AR"/>
              </w:rPr>
              <w:t>{Cancelado: SI}</w:t>
            </w:r>
          </w:p>
        </w:tc>
      </w:tr>
      <w:tr w:rsidR="0072029D" w14:paraId="6221E0D1" w14:textId="77777777" w:rsidTr="00AD7F63">
        <w:trPr>
          <w:trHeight w:val="202"/>
        </w:trPr>
        <w:tc>
          <w:tcPr>
            <w:tcW w:w="1918" w:type="dxa"/>
            <w:shd w:val="clear" w:color="auto" w:fill="auto"/>
            <w:vAlign w:val="center"/>
          </w:tcPr>
          <w:p w14:paraId="6F5FD138" w14:textId="77777777" w:rsidR="0072029D" w:rsidRDefault="0072029D" w:rsidP="002229B1"/>
        </w:tc>
        <w:tc>
          <w:tcPr>
            <w:tcW w:w="1926" w:type="dxa"/>
            <w:shd w:val="clear" w:color="auto" w:fill="auto"/>
            <w:vAlign w:val="center"/>
          </w:tcPr>
          <w:p w14:paraId="49EA531F" w14:textId="77777777" w:rsidR="0072029D" w:rsidRDefault="0072029D" w:rsidP="002229B1"/>
        </w:tc>
        <w:tc>
          <w:tcPr>
            <w:tcW w:w="1935" w:type="dxa"/>
            <w:shd w:val="clear" w:color="auto" w:fill="auto"/>
            <w:vAlign w:val="center"/>
          </w:tcPr>
          <w:p w14:paraId="3D8396D1" w14:textId="77777777" w:rsidR="0072029D" w:rsidRDefault="0072029D" w:rsidP="002229B1"/>
        </w:tc>
        <w:tc>
          <w:tcPr>
            <w:tcW w:w="1917" w:type="dxa"/>
            <w:shd w:val="clear" w:color="auto" w:fill="auto"/>
            <w:vAlign w:val="center"/>
          </w:tcPr>
          <w:p w14:paraId="7C3D9F7F" w14:textId="77777777" w:rsidR="0072029D" w:rsidRDefault="0072029D" w:rsidP="002229B1"/>
        </w:tc>
        <w:tc>
          <w:tcPr>
            <w:tcW w:w="2158" w:type="dxa"/>
            <w:shd w:val="clear" w:color="auto" w:fill="auto"/>
            <w:vAlign w:val="center"/>
          </w:tcPr>
          <w:p w14:paraId="631CC797" w14:textId="77777777" w:rsidR="0072029D" w:rsidRDefault="0072029D" w:rsidP="002229B1">
            <w:proofErr w:type="spellStart"/>
            <w:r>
              <w:t>Hora_fecha_transaccion</w:t>
            </w:r>
            <w:proofErr w:type="spellEnd"/>
            <w:r>
              <w:t>: “03/02/2018 12:00:00”,</w:t>
            </w:r>
          </w:p>
        </w:tc>
      </w:tr>
      <w:tr w:rsidR="0072029D" w14:paraId="4A91AE8B" w14:textId="77777777" w:rsidTr="00AD7F63">
        <w:trPr>
          <w:trHeight w:val="202"/>
        </w:trPr>
        <w:tc>
          <w:tcPr>
            <w:tcW w:w="1918" w:type="dxa"/>
            <w:shd w:val="clear" w:color="auto" w:fill="auto"/>
            <w:vAlign w:val="center"/>
          </w:tcPr>
          <w:p w14:paraId="48BAA085" w14:textId="77777777" w:rsidR="0072029D" w:rsidRDefault="0072029D" w:rsidP="002229B1"/>
        </w:tc>
        <w:tc>
          <w:tcPr>
            <w:tcW w:w="1926" w:type="dxa"/>
            <w:shd w:val="clear" w:color="auto" w:fill="auto"/>
            <w:vAlign w:val="center"/>
          </w:tcPr>
          <w:p w14:paraId="3AACEC0D" w14:textId="77777777" w:rsidR="0072029D" w:rsidRDefault="0072029D" w:rsidP="002229B1"/>
        </w:tc>
        <w:tc>
          <w:tcPr>
            <w:tcW w:w="1935" w:type="dxa"/>
            <w:shd w:val="clear" w:color="auto" w:fill="auto"/>
            <w:vAlign w:val="center"/>
          </w:tcPr>
          <w:p w14:paraId="16E8917B" w14:textId="77777777" w:rsidR="0072029D" w:rsidRDefault="0072029D" w:rsidP="002229B1"/>
        </w:tc>
        <w:tc>
          <w:tcPr>
            <w:tcW w:w="1917" w:type="dxa"/>
            <w:shd w:val="clear" w:color="auto" w:fill="auto"/>
            <w:vAlign w:val="center"/>
          </w:tcPr>
          <w:p w14:paraId="7321DE97" w14:textId="77777777" w:rsidR="0072029D" w:rsidRDefault="0072029D" w:rsidP="002229B1"/>
        </w:tc>
        <w:tc>
          <w:tcPr>
            <w:tcW w:w="2158" w:type="dxa"/>
            <w:shd w:val="clear" w:color="auto" w:fill="auto"/>
            <w:vAlign w:val="center"/>
          </w:tcPr>
          <w:p w14:paraId="75654EEC" w14:textId="77777777" w:rsidR="0072029D" w:rsidRPr="0072029D" w:rsidRDefault="0072029D" w:rsidP="0072029D">
            <w:pPr>
              <w:rPr>
                <w:u w:val="single"/>
              </w:rPr>
            </w:pPr>
            <w:r>
              <w:t>Retorno: “”</w:t>
            </w:r>
          </w:p>
        </w:tc>
      </w:tr>
      <w:tr w:rsidR="0072029D" w14:paraId="3C80D278" w14:textId="77777777" w:rsidTr="00AD7F63">
        <w:trPr>
          <w:trHeight w:val="202"/>
        </w:trPr>
        <w:tc>
          <w:tcPr>
            <w:tcW w:w="1918" w:type="dxa"/>
            <w:shd w:val="clear" w:color="auto" w:fill="auto"/>
          </w:tcPr>
          <w:p w14:paraId="51E1D93F" w14:textId="77777777" w:rsidR="0072029D" w:rsidRDefault="0072029D" w:rsidP="002229B1"/>
        </w:tc>
        <w:tc>
          <w:tcPr>
            <w:tcW w:w="1926" w:type="dxa"/>
            <w:shd w:val="clear" w:color="auto" w:fill="auto"/>
          </w:tcPr>
          <w:p w14:paraId="60581C0D" w14:textId="77777777" w:rsidR="0072029D" w:rsidRDefault="0072029D" w:rsidP="002229B1"/>
        </w:tc>
        <w:tc>
          <w:tcPr>
            <w:tcW w:w="1935" w:type="dxa"/>
            <w:shd w:val="clear" w:color="auto" w:fill="auto"/>
          </w:tcPr>
          <w:p w14:paraId="2F391A95" w14:textId="77777777" w:rsidR="0072029D" w:rsidRDefault="0072029D" w:rsidP="002229B1"/>
        </w:tc>
        <w:tc>
          <w:tcPr>
            <w:tcW w:w="1917" w:type="dxa"/>
            <w:shd w:val="clear" w:color="auto" w:fill="auto"/>
          </w:tcPr>
          <w:p w14:paraId="3CBD8345" w14:textId="77777777" w:rsidR="0072029D" w:rsidRDefault="0072029D" w:rsidP="002229B1"/>
        </w:tc>
        <w:tc>
          <w:tcPr>
            <w:tcW w:w="2158" w:type="dxa"/>
            <w:shd w:val="clear" w:color="auto" w:fill="auto"/>
          </w:tcPr>
          <w:p w14:paraId="4D61D04C" w14:textId="77777777" w:rsidR="0072029D" w:rsidRDefault="0072029D" w:rsidP="002229B1">
            <w:proofErr w:type="spellStart"/>
            <w:r>
              <w:t>Id_concesionaria</w:t>
            </w:r>
            <w:proofErr w:type="spellEnd"/>
            <w:r>
              <w:t>: “</w:t>
            </w:r>
            <w:proofErr w:type="spellStart"/>
            <w:r>
              <w:t>Montironi</w:t>
            </w:r>
            <w:proofErr w:type="spellEnd"/>
            <w:r>
              <w:t>” }</w:t>
            </w:r>
          </w:p>
        </w:tc>
      </w:tr>
    </w:tbl>
    <w:p w14:paraId="35171DC9" w14:textId="77777777" w:rsidR="00913D89" w:rsidRDefault="00913D89" w:rsidP="00604FE1"/>
    <w:sectPr w:rsidR="00913D89" w:rsidSect="0081587E">
      <w:headerReference w:type="default" r:id="rId10"/>
      <w:footerReference w:type="even" r:id="rId11"/>
      <w:footerReference w:type="default" r:id="rId12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onicaa" w:date="2018-05-03T19:41:00Z" w:initials="M">
    <w:p w14:paraId="5281D2D3" w14:textId="77777777" w:rsidR="004C46F9" w:rsidRDefault="004C46F9">
      <w:pPr>
        <w:pStyle w:val="Textocomentario"/>
      </w:pPr>
      <w:r>
        <w:rPr>
          <w:rStyle w:val="Refdecomentario"/>
        </w:rPr>
        <w:annotationRef/>
      </w:r>
      <w:r>
        <w:t>Arreglar esto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81D2D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4C9C2" w14:textId="77777777" w:rsidR="001B7352" w:rsidRDefault="001B7352">
      <w:r>
        <w:separator/>
      </w:r>
    </w:p>
  </w:endnote>
  <w:endnote w:type="continuationSeparator" w:id="0">
    <w:p w14:paraId="17A7029E" w14:textId="77777777" w:rsidR="001B7352" w:rsidRDefault="001B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FA6EA" w14:textId="77777777" w:rsidR="004C46F9" w:rsidRDefault="004C46F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8A34656" w14:textId="77777777" w:rsidR="004C46F9" w:rsidRDefault="004C46F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5DD892" w14:textId="77777777" w:rsidR="004C46F9" w:rsidRDefault="004C46F9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3871">
      <w:rPr>
        <w:rStyle w:val="Nmerodepgina"/>
        <w:noProof/>
      </w:rPr>
      <w:t>3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4C46F9" w14:paraId="42DABB55" w14:textId="77777777">
      <w:tc>
        <w:tcPr>
          <w:tcW w:w="3490" w:type="dxa"/>
        </w:tcPr>
        <w:p w14:paraId="4E4A4469" w14:textId="77777777" w:rsidR="004C46F9" w:rsidRDefault="004C46F9" w:rsidP="00150FAD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14:paraId="122F553A" w14:textId="77777777" w:rsidR="004C46F9" w:rsidRDefault="004C46F9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14:paraId="3CE546D2" w14:textId="77777777" w:rsidR="004C46F9" w:rsidRDefault="004C46F9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FF912" w14:textId="77777777" w:rsidR="001B7352" w:rsidRDefault="001B7352">
      <w:r>
        <w:separator/>
      </w:r>
    </w:p>
  </w:footnote>
  <w:footnote w:type="continuationSeparator" w:id="0">
    <w:p w14:paraId="23C98F90" w14:textId="77777777" w:rsidR="001B7352" w:rsidRDefault="001B73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4C46F9" w14:paraId="2798FC74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0DF3D6D3" w14:textId="77777777" w:rsidR="004C46F9" w:rsidRDefault="004C46F9" w:rsidP="00354E61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1EABB745" wp14:editId="3CA29906">
                <wp:extent cx="561975" cy="781050"/>
                <wp:effectExtent l="1905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E8522DC" w14:textId="77777777" w:rsidR="004C46F9" w:rsidRDefault="004C46F9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14:paraId="34973354" w14:textId="77777777" w:rsidR="004C46F9" w:rsidRDefault="004C46F9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4C46F9" w14:paraId="45387483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319A6F0" w14:textId="77777777" w:rsidR="004C46F9" w:rsidRDefault="004C46F9" w:rsidP="00150FAD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2612E3" w14:textId="77777777" w:rsidR="004C46F9" w:rsidRDefault="004C46F9" w:rsidP="00150FAD">
          <w:pPr>
            <w:rPr>
              <w:smallCaps/>
            </w:rPr>
          </w:pPr>
        </w:p>
        <w:p w14:paraId="21AF762B" w14:textId="77777777" w:rsidR="004C46F9" w:rsidRDefault="004C46F9" w:rsidP="00150FAD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</w:t>
          </w:r>
        </w:p>
        <w:p w14:paraId="63551215" w14:textId="77777777" w:rsidR="004C46F9" w:rsidRDefault="004C46F9" w:rsidP="00150FAD">
          <w:pPr>
            <w:rPr>
              <w:smallCaps/>
            </w:rPr>
          </w:pPr>
        </w:p>
        <w:p w14:paraId="51A38DE3" w14:textId="77777777" w:rsidR="004C46F9" w:rsidRDefault="004C46F9" w:rsidP="00150FAD">
          <w:pPr>
            <w:rPr>
              <w:smallCaps/>
            </w:rPr>
          </w:pPr>
          <w:r>
            <w:rPr>
              <w:smallCaps/>
            </w:rPr>
            <w:t>Procesos y Servicios</w:t>
          </w:r>
        </w:p>
        <w:p w14:paraId="0A872AA4" w14:textId="77777777" w:rsidR="004C46F9" w:rsidRDefault="004C46F9" w:rsidP="00150FAD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E7B7BA3" w14:textId="77777777" w:rsidR="004C46F9" w:rsidRDefault="004C46F9" w:rsidP="00150FAD">
          <w:pPr>
            <w:rPr>
              <w:smallCaps/>
            </w:rPr>
          </w:pPr>
          <w:r>
            <w:rPr>
              <w:smallCaps/>
            </w:rPr>
            <w:t>Versión: 1.4</w:t>
          </w:r>
        </w:p>
        <w:p w14:paraId="624326E8" w14:textId="77777777" w:rsidR="004C46F9" w:rsidRDefault="004C46F9" w:rsidP="00150FAD">
          <w:pPr>
            <w:rPr>
              <w:smallCaps/>
            </w:rPr>
          </w:pPr>
          <w:r>
            <w:rPr>
              <w:smallCaps/>
            </w:rPr>
            <w:t xml:space="preserve">Vigencia: </w:t>
          </w:r>
        </w:p>
      </w:tc>
    </w:tr>
  </w:tbl>
  <w:p w14:paraId="21DAA474" w14:textId="77777777" w:rsidR="004C46F9" w:rsidRDefault="004C46F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864D52"/>
    <w:multiLevelType w:val="hybridMultilevel"/>
    <w:tmpl w:val="CAFA543A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5"/>
  </w:num>
  <w:num w:numId="5">
    <w:abstractNumId w:val="22"/>
  </w:num>
  <w:num w:numId="6">
    <w:abstractNumId w:val="11"/>
  </w:num>
  <w:num w:numId="7">
    <w:abstractNumId w:val="7"/>
  </w:num>
  <w:num w:numId="8">
    <w:abstractNumId w:val="12"/>
  </w:num>
  <w:num w:numId="9">
    <w:abstractNumId w:val="10"/>
  </w:num>
  <w:num w:numId="10">
    <w:abstractNumId w:val="19"/>
  </w:num>
  <w:num w:numId="11">
    <w:abstractNumId w:val="1"/>
  </w:num>
  <w:num w:numId="12">
    <w:abstractNumId w:val="8"/>
  </w:num>
  <w:num w:numId="13">
    <w:abstractNumId w:val="26"/>
  </w:num>
  <w:num w:numId="14">
    <w:abstractNumId w:val="0"/>
  </w:num>
  <w:num w:numId="15">
    <w:abstractNumId w:val="27"/>
  </w:num>
  <w:num w:numId="16">
    <w:abstractNumId w:val="18"/>
  </w:num>
  <w:num w:numId="17">
    <w:abstractNumId w:val="13"/>
  </w:num>
  <w:num w:numId="18">
    <w:abstractNumId w:val="25"/>
  </w:num>
  <w:num w:numId="19">
    <w:abstractNumId w:val="24"/>
  </w:num>
  <w:num w:numId="20">
    <w:abstractNumId w:val="28"/>
  </w:num>
  <w:num w:numId="21">
    <w:abstractNumId w:val="17"/>
  </w:num>
  <w:num w:numId="22">
    <w:abstractNumId w:val="6"/>
  </w:num>
  <w:num w:numId="23">
    <w:abstractNumId w:val="20"/>
  </w:num>
  <w:num w:numId="24">
    <w:abstractNumId w:val="3"/>
  </w:num>
  <w:num w:numId="25">
    <w:abstractNumId w:val="2"/>
  </w:num>
  <w:num w:numId="26">
    <w:abstractNumId w:val="29"/>
  </w:num>
  <w:num w:numId="27">
    <w:abstractNumId w:val="23"/>
  </w:num>
  <w:num w:numId="28">
    <w:abstractNumId w:val="21"/>
  </w:num>
  <w:num w:numId="29">
    <w:abstractNumId w:val="14"/>
  </w:num>
  <w:num w:numId="30">
    <w:abstractNumId w:val="15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a">
    <w15:presenceInfo w15:providerId="None" w15:userId="Monic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4DEE"/>
    <w:rsid w:val="000050C1"/>
    <w:rsid w:val="00007B90"/>
    <w:rsid w:val="00017040"/>
    <w:rsid w:val="00021D44"/>
    <w:rsid w:val="000239FE"/>
    <w:rsid w:val="000256D7"/>
    <w:rsid w:val="00042AE4"/>
    <w:rsid w:val="00045108"/>
    <w:rsid w:val="00047D57"/>
    <w:rsid w:val="00052B04"/>
    <w:rsid w:val="00072BD2"/>
    <w:rsid w:val="000B6BB7"/>
    <w:rsid w:val="000D079E"/>
    <w:rsid w:val="000D41F7"/>
    <w:rsid w:val="000E0534"/>
    <w:rsid w:val="000E145C"/>
    <w:rsid w:val="000E41A0"/>
    <w:rsid w:val="000E4C55"/>
    <w:rsid w:val="000E65E1"/>
    <w:rsid w:val="000F726C"/>
    <w:rsid w:val="00107D51"/>
    <w:rsid w:val="001158F0"/>
    <w:rsid w:val="00116E8B"/>
    <w:rsid w:val="001173DA"/>
    <w:rsid w:val="00133857"/>
    <w:rsid w:val="00141856"/>
    <w:rsid w:val="00150FAD"/>
    <w:rsid w:val="00160D2D"/>
    <w:rsid w:val="00162F94"/>
    <w:rsid w:val="001630D2"/>
    <w:rsid w:val="00172C22"/>
    <w:rsid w:val="00190DE0"/>
    <w:rsid w:val="00196E59"/>
    <w:rsid w:val="001A0188"/>
    <w:rsid w:val="001A2887"/>
    <w:rsid w:val="001B7150"/>
    <w:rsid w:val="001B7352"/>
    <w:rsid w:val="001E1B01"/>
    <w:rsid w:val="001E41F3"/>
    <w:rsid w:val="001E6C6E"/>
    <w:rsid w:val="001F2FF9"/>
    <w:rsid w:val="001F5709"/>
    <w:rsid w:val="00200D7B"/>
    <w:rsid w:val="00201272"/>
    <w:rsid w:val="0020546E"/>
    <w:rsid w:val="00205F0A"/>
    <w:rsid w:val="0020704C"/>
    <w:rsid w:val="00210A41"/>
    <w:rsid w:val="0021108B"/>
    <w:rsid w:val="00237753"/>
    <w:rsid w:val="002435AB"/>
    <w:rsid w:val="00256DC0"/>
    <w:rsid w:val="00271A5C"/>
    <w:rsid w:val="002843E3"/>
    <w:rsid w:val="002A5C11"/>
    <w:rsid w:val="002A607D"/>
    <w:rsid w:val="002A67AC"/>
    <w:rsid w:val="002B1171"/>
    <w:rsid w:val="002C4158"/>
    <w:rsid w:val="002C722A"/>
    <w:rsid w:val="002D454F"/>
    <w:rsid w:val="002E7713"/>
    <w:rsid w:val="003132A8"/>
    <w:rsid w:val="00323027"/>
    <w:rsid w:val="00331E34"/>
    <w:rsid w:val="00354864"/>
    <w:rsid w:val="00354E61"/>
    <w:rsid w:val="00363094"/>
    <w:rsid w:val="00394DEE"/>
    <w:rsid w:val="003B22B0"/>
    <w:rsid w:val="003C2154"/>
    <w:rsid w:val="003D0E34"/>
    <w:rsid w:val="003D5652"/>
    <w:rsid w:val="003D6F7E"/>
    <w:rsid w:val="003D7098"/>
    <w:rsid w:val="003E48F7"/>
    <w:rsid w:val="003E5482"/>
    <w:rsid w:val="004112FA"/>
    <w:rsid w:val="00423083"/>
    <w:rsid w:val="00426D74"/>
    <w:rsid w:val="0043053B"/>
    <w:rsid w:val="004352C1"/>
    <w:rsid w:val="00445E70"/>
    <w:rsid w:val="00463A77"/>
    <w:rsid w:val="0047599E"/>
    <w:rsid w:val="004811AB"/>
    <w:rsid w:val="00482577"/>
    <w:rsid w:val="00482764"/>
    <w:rsid w:val="00485A59"/>
    <w:rsid w:val="0049054F"/>
    <w:rsid w:val="004A6C63"/>
    <w:rsid w:val="004B4332"/>
    <w:rsid w:val="004B54E3"/>
    <w:rsid w:val="004C46F9"/>
    <w:rsid w:val="004D4D49"/>
    <w:rsid w:val="00504D83"/>
    <w:rsid w:val="00522576"/>
    <w:rsid w:val="00527B47"/>
    <w:rsid w:val="005334DA"/>
    <w:rsid w:val="00545F41"/>
    <w:rsid w:val="00556F52"/>
    <w:rsid w:val="00567A73"/>
    <w:rsid w:val="0059773D"/>
    <w:rsid w:val="005A73E8"/>
    <w:rsid w:val="005B2198"/>
    <w:rsid w:val="005E13CE"/>
    <w:rsid w:val="00604FE1"/>
    <w:rsid w:val="00630EDA"/>
    <w:rsid w:val="006354E6"/>
    <w:rsid w:val="006524B4"/>
    <w:rsid w:val="006622C4"/>
    <w:rsid w:val="0066720B"/>
    <w:rsid w:val="00697E8B"/>
    <w:rsid w:val="006A0A9B"/>
    <w:rsid w:val="006A1D28"/>
    <w:rsid w:val="006A6503"/>
    <w:rsid w:val="006A6B36"/>
    <w:rsid w:val="006A763D"/>
    <w:rsid w:val="006B0ADE"/>
    <w:rsid w:val="006C244C"/>
    <w:rsid w:val="006D0052"/>
    <w:rsid w:val="006E5919"/>
    <w:rsid w:val="00720195"/>
    <w:rsid w:val="0072029D"/>
    <w:rsid w:val="0072610C"/>
    <w:rsid w:val="007331A5"/>
    <w:rsid w:val="00733E93"/>
    <w:rsid w:val="00742061"/>
    <w:rsid w:val="00747390"/>
    <w:rsid w:val="00754A76"/>
    <w:rsid w:val="00757B8B"/>
    <w:rsid w:val="0076030A"/>
    <w:rsid w:val="00766995"/>
    <w:rsid w:val="00766FB8"/>
    <w:rsid w:val="00776AE4"/>
    <w:rsid w:val="00776FDD"/>
    <w:rsid w:val="00781D87"/>
    <w:rsid w:val="007832DA"/>
    <w:rsid w:val="00783BB7"/>
    <w:rsid w:val="007A042C"/>
    <w:rsid w:val="007B6F2B"/>
    <w:rsid w:val="007C3488"/>
    <w:rsid w:val="007C3FA3"/>
    <w:rsid w:val="007D1BCE"/>
    <w:rsid w:val="007F0D02"/>
    <w:rsid w:val="007F2F9C"/>
    <w:rsid w:val="00804C3D"/>
    <w:rsid w:val="0081587E"/>
    <w:rsid w:val="008258A5"/>
    <w:rsid w:val="0082775C"/>
    <w:rsid w:val="00842D4C"/>
    <w:rsid w:val="00844B37"/>
    <w:rsid w:val="00847110"/>
    <w:rsid w:val="00862213"/>
    <w:rsid w:val="008671B8"/>
    <w:rsid w:val="008751E2"/>
    <w:rsid w:val="00883731"/>
    <w:rsid w:val="008A154A"/>
    <w:rsid w:val="008A1E12"/>
    <w:rsid w:val="008B2C88"/>
    <w:rsid w:val="008C32F5"/>
    <w:rsid w:val="008D252D"/>
    <w:rsid w:val="00906A28"/>
    <w:rsid w:val="00913D89"/>
    <w:rsid w:val="009201DE"/>
    <w:rsid w:val="009410E9"/>
    <w:rsid w:val="0094451D"/>
    <w:rsid w:val="00951086"/>
    <w:rsid w:val="00951A2C"/>
    <w:rsid w:val="00955605"/>
    <w:rsid w:val="009567A5"/>
    <w:rsid w:val="009612D0"/>
    <w:rsid w:val="00974C39"/>
    <w:rsid w:val="0098420C"/>
    <w:rsid w:val="00990FE2"/>
    <w:rsid w:val="0099528B"/>
    <w:rsid w:val="009A6EAD"/>
    <w:rsid w:val="009B06E1"/>
    <w:rsid w:val="009B4B00"/>
    <w:rsid w:val="009B5B17"/>
    <w:rsid w:val="009B7DC4"/>
    <w:rsid w:val="009C2932"/>
    <w:rsid w:val="009C771F"/>
    <w:rsid w:val="009D0C7B"/>
    <w:rsid w:val="009D27B0"/>
    <w:rsid w:val="009D4569"/>
    <w:rsid w:val="009D53D7"/>
    <w:rsid w:val="009D6896"/>
    <w:rsid w:val="009E2FEF"/>
    <w:rsid w:val="009F6938"/>
    <w:rsid w:val="00A157A0"/>
    <w:rsid w:val="00A15971"/>
    <w:rsid w:val="00A313FC"/>
    <w:rsid w:val="00A35211"/>
    <w:rsid w:val="00A43997"/>
    <w:rsid w:val="00A52DCA"/>
    <w:rsid w:val="00A56CB8"/>
    <w:rsid w:val="00A62C3C"/>
    <w:rsid w:val="00A81307"/>
    <w:rsid w:val="00A8668C"/>
    <w:rsid w:val="00A9668F"/>
    <w:rsid w:val="00A971B3"/>
    <w:rsid w:val="00AA265C"/>
    <w:rsid w:val="00AA31B0"/>
    <w:rsid w:val="00AB49CA"/>
    <w:rsid w:val="00AC1A31"/>
    <w:rsid w:val="00AC3861"/>
    <w:rsid w:val="00AC6670"/>
    <w:rsid w:val="00AD07C8"/>
    <w:rsid w:val="00AD0F9A"/>
    <w:rsid w:val="00AD16C8"/>
    <w:rsid w:val="00AE5D15"/>
    <w:rsid w:val="00AF5860"/>
    <w:rsid w:val="00AF735D"/>
    <w:rsid w:val="00B00E6A"/>
    <w:rsid w:val="00B05FC1"/>
    <w:rsid w:val="00B10B4D"/>
    <w:rsid w:val="00B115D1"/>
    <w:rsid w:val="00B31372"/>
    <w:rsid w:val="00B36C25"/>
    <w:rsid w:val="00B37B50"/>
    <w:rsid w:val="00B60551"/>
    <w:rsid w:val="00B60B5E"/>
    <w:rsid w:val="00B664E3"/>
    <w:rsid w:val="00B71898"/>
    <w:rsid w:val="00B83F1A"/>
    <w:rsid w:val="00B841A3"/>
    <w:rsid w:val="00B857D5"/>
    <w:rsid w:val="00B90913"/>
    <w:rsid w:val="00B933AF"/>
    <w:rsid w:val="00BA5CDC"/>
    <w:rsid w:val="00BB11A5"/>
    <w:rsid w:val="00BC3790"/>
    <w:rsid w:val="00BC3805"/>
    <w:rsid w:val="00BD5DA1"/>
    <w:rsid w:val="00BE354E"/>
    <w:rsid w:val="00BE4026"/>
    <w:rsid w:val="00BF3383"/>
    <w:rsid w:val="00BF424C"/>
    <w:rsid w:val="00C010F3"/>
    <w:rsid w:val="00C0572C"/>
    <w:rsid w:val="00C1735C"/>
    <w:rsid w:val="00C23898"/>
    <w:rsid w:val="00C26774"/>
    <w:rsid w:val="00C269DF"/>
    <w:rsid w:val="00C271E3"/>
    <w:rsid w:val="00C272F5"/>
    <w:rsid w:val="00C51033"/>
    <w:rsid w:val="00C52E3F"/>
    <w:rsid w:val="00C544D3"/>
    <w:rsid w:val="00C55DD9"/>
    <w:rsid w:val="00C57FD9"/>
    <w:rsid w:val="00C736BF"/>
    <w:rsid w:val="00C8101C"/>
    <w:rsid w:val="00CA66D0"/>
    <w:rsid w:val="00CC5A99"/>
    <w:rsid w:val="00CE7B5F"/>
    <w:rsid w:val="00D01562"/>
    <w:rsid w:val="00D02347"/>
    <w:rsid w:val="00D1716C"/>
    <w:rsid w:val="00D24DB8"/>
    <w:rsid w:val="00D25B17"/>
    <w:rsid w:val="00D31D40"/>
    <w:rsid w:val="00D52EA2"/>
    <w:rsid w:val="00D53C0E"/>
    <w:rsid w:val="00D67640"/>
    <w:rsid w:val="00D735A4"/>
    <w:rsid w:val="00D73D1D"/>
    <w:rsid w:val="00D74416"/>
    <w:rsid w:val="00D74943"/>
    <w:rsid w:val="00D77F01"/>
    <w:rsid w:val="00D82CAD"/>
    <w:rsid w:val="00D97565"/>
    <w:rsid w:val="00DB4A21"/>
    <w:rsid w:val="00DD13C3"/>
    <w:rsid w:val="00DE482B"/>
    <w:rsid w:val="00DE6C54"/>
    <w:rsid w:val="00DF0FA5"/>
    <w:rsid w:val="00DF44B1"/>
    <w:rsid w:val="00E1183D"/>
    <w:rsid w:val="00E174F0"/>
    <w:rsid w:val="00E43B94"/>
    <w:rsid w:val="00E53F44"/>
    <w:rsid w:val="00E65B82"/>
    <w:rsid w:val="00E700B5"/>
    <w:rsid w:val="00E7259C"/>
    <w:rsid w:val="00E74B74"/>
    <w:rsid w:val="00E7554A"/>
    <w:rsid w:val="00E75984"/>
    <w:rsid w:val="00E76467"/>
    <w:rsid w:val="00E87FD5"/>
    <w:rsid w:val="00EA0275"/>
    <w:rsid w:val="00EA6F65"/>
    <w:rsid w:val="00EE32C8"/>
    <w:rsid w:val="00EE36CC"/>
    <w:rsid w:val="00EF7F85"/>
    <w:rsid w:val="00F03B33"/>
    <w:rsid w:val="00F07BAA"/>
    <w:rsid w:val="00F20CC9"/>
    <w:rsid w:val="00F24DC4"/>
    <w:rsid w:val="00F30FD6"/>
    <w:rsid w:val="00F31BDF"/>
    <w:rsid w:val="00F36823"/>
    <w:rsid w:val="00F4431F"/>
    <w:rsid w:val="00F44591"/>
    <w:rsid w:val="00F542B7"/>
    <w:rsid w:val="00F55FD2"/>
    <w:rsid w:val="00F563B3"/>
    <w:rsid w:val="00F60607"/>
    <w:rsid w:val="00F619A6"/>
    <w:rsid w:val="00F62DF7"/>
    <w:rsid w:val="00F70F14"/>
    <w:rsid w:val="00F73F81"/>
    <w:rsid w:val="00F863E5"/>
    <w:rsid w:val="00FA3871"/>
    <w:rsid w:val="00FD21C9"/>
    <w:rsid w:val="00FE4A5A"/>
    <w:rsid w:val="00FF78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473F9195"/>
  <w15:docId w15:val="{DB285C86-BDAF-4691-833C-EEC27E89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87E"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913D89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rsid w:val="0081587E"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81587E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rsid w:val="0081587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81587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81587E"/>
  </w:style>
  <w:style w:type="character" w:styleId="Hipervnculo">
    <w:name w:val="Hyperlink"/>
    <w:uiPriority w:val="99"/>
    <w:rsid w:val="0081587E"/>
    <w:rPr>
      <w:color w:val="0000FF"/>
      <w:u w:val="single"/>
    </w:rPr>
  </w:style>
  <w:style w:type="character" w:styleId="Hipervnculovisitado">
    <w:name w:val="FollowedHyperlink"/>
    <w:rsid w:val="0081587E"/>
    <w:rPr>
      <w:color w:val="800080"/>
      <w:u w:val="single"/>
    </w:rPr>
  </w:style>
  <w:style w:type="paragraph" w:styleId="NormalWeb">
    <w:name w:val="Normal (Web)"/>
    <w:basedOn w:val="Normal"/>
    <w:rsid w:val="0081587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sid w:val="0081587E"/>
    <w:rPr>
      <w:rFonts w:ascii="Tahoma" w:hAnsi="Tahoma"/>
    </w:rPr>
  </w:style>
  <w:style w:type="paragraph" w:styleId="HTMLconformatoprevio">
    <w:name w:val="HTML Preformatted"/>
    <w:basedOn w:val="Normal"/>
    <w:rsid w:val="0081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sid w:val="0081587E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rsid w:val="0081587E"/>
    <w:pPr>
      <w:jc w:val="both"/>
    </w:pPr>
    <w:rPr>
      <w:rFonts w:cs="Courier New"/>
      <w:szCs w:val="20"/>
    </w:rPr>
  </w:style>
  <w:style w:type="paragraph" w:customStyle="1" w:styleId="Default">
    <w:name w:val="Default"/>
    <w:rsid w:val="008158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sid w:val="0081587E"/>
    <w:rPr>
      <w:b/>
      <w:bCs/>
    </w:rPr>
  </w:style>
  <w:style w:type="character" w:styleId="nfasis">
    <w:name w:val="Emphasis"/>
    <w:qFormat/>
    <w:rsid w:val="0081587E"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styleId="TtulodeTDC">
    <w:name w:val="TOC Heading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character" w:styleId="Refdecomentario">
    <w:name w:val="annotation reference"/>
    <w:basedOn w:val="Fuentedeprrafopredeter"/>
    <w:rsid w:val="001F2FF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F2FF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1F2FF9"/>
    <w:rPr>
      <w:rFonts w:ascii="Verdana" w:hAnsi="Verdana" w:cs="Tahoma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F2F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F2FF9"/>
    <w:rPr>
      <w:rFonts w:ascii="Verdana" w:hAnsi="Verdana" w:cs="Tahoma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gel\Downloads\02-Plantilla%20de%20an&#225;lisis%20SO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DB19A-D778-49A0-B75C-14B5CD93E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SOA.dot</Template>
  <TotalTime>863</TotalTime>
  <Pages>6</Pages>
  <Words>975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6331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creator>Mariangel</dc:creator>
  <cp:lastModifiedBy>Monicaa</cp:lastModifiedBy>
  <cp:revision>103</cp:revision>
  <cp:lastPrinted>2008-09-21T18:34:00Z</cp:lastPrinted>
  <dcterms:created xsi:type="dcterms:W3CDTF">2017-05-03T22:11:00Z</dcterms:created>
  <dcterms:modified xsi:type="dcterms:W3CDTF">2018-12-14T19:48:00Z</dcterms:modified>
</cp:coreProperties>
</file>