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78" w:rsidRDefault="00AD0A78">
      <w:r>
        <w:t>This lab was challenging and required a lot of that. I felt a strong sense of satisfaction once it was completed. That was the only pleasurable part of this program.  What I disliked was the amount of frustration that came with it. I was surprised at how hard it really was. But, this lab increased my problem solving ability. I would advise future students to sit down and think about different ways to implement the algorithm before actually starting to code.</w:t>
      </w:r>
      <w:bookmarkStart w:id="0" w:name="_GoBack"/>
      <w:bookmarkEnd w:id="0"/>
    </w:p>
    <w:sectPr w:rsidR="00AD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78"/>
    <w:rsid w:val="00265FE9"/>
    <w:rsid w:val="00A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>NCUSD 203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A Alishah</dc:creator>
  <cp:lastModifiedBy>Mir A Alishah</cp:lastModifiedBy>
  <cp:revision>1</cp:revision>
  <dcterms:created xsi:type="dcterms:W3CDTF">2014-12-01T21:19:00Z</dcterms:created>
  <dcterms:modified xsi:type="dcterms:W3CDTF">2014-12-01T21:23:00Z</dcterms:modified>
</cp:coreProperties>
</file>