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9CF" w:rsidRDefault="00FE69CF" w:rsidP="006A27E5">
      <w:pPr>
        <w:jc w:val="both"/>
      </w:pPr>
    </w:p>
    <w:p w:rsidR="00EF0CD9" w:rsidRDefault="00EF0CD9" w:rsidP="006A27E5">
      <w:pPr>
        <w:jc w:val="both"/>
      </w:pPr>
    </w:p>
    <w:p w:rsidR="00EF0CD9" w:rsidRDefault="00EF0CD9" w:rsidP="006A27E5">
      <w:pPr>
        <w:pStyle w:val="Prrafodelista"/>
        <w:numPr>
          <w:ilvl w:val="0"/>
          <w:numId w:val="1"/>
        </w:numPr>
        <w:jc w:val="both"/>
      </w:pPr>
      <w:r>
        <w:t xml:space="preserve">Proyecto </w:t>
      </w:r>
      <w:proofErr w:type="spellStart"/>
      <w:r>
        <w:t>WebApi</w:t>
      </w:r>
      <w:proofErr w:type="spellEnd"/>
      <w:r>
        <w:t xml:space="preserve"> .</w:t>
      </w:r>
      <w:proofErr w:type="spellStart"/>
      <w:r>
        <w:t>NetCore</w:t>
      </w:r>
      <w:proofErr w:type="spellEnd"/>
    </w:p>
    <w:p w:rsidR="00EF0CD9" w:rsidRDefault="00EF0CD9" w:rsidP="006A27E5">
      <w:pPr>
        <w:pStyle w:val="Prrafodelista"/>
        <w:jc w:val="both"/>
      </w:pPr>
      <w:r>
        <w:rPr>
          <w:noProof/>
          <w:lang w:eastAsia="es-CO"/>
        </w:rPr>
        <w:drawing>
          <wp:inline distT="0" distB="0" distL="0" distR="0" wp14:anchorId="373A323F" wp14:editId="4EA678D9">
            <wp:extent cx="3333750" cy="4552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D9" w:rsidRDefault="00EF0CD9" w:rsidP="006A27E5">
      <w:pPr>
        <w:jc w:val="both"/>
      </w:pPr>
      <w:r>
        <w:t>Se creó un proyecto en dos capas Físicas implementando el Patrón Repositorio.</w:t>
      </w:r>
    </w:p>
    <w:p w:rsidR="00EF0CD9" w:rsidRDefault="00EF0CD9" w:rsidP="006A27E5">
      <w:pPr>
        <w:jc w:val="both"/>
      </w:pPr>
      <w:r w:rsidRPr="00EF0CD9">
        <w:rPr>
          <w:b/>
        </w:rPr>
        <w:t>Acceso a Datos</w:t>
      </w:r>
      <w:r>
        <w:t xml:space="preserve">: El Acceso a datos se realizó mediante el concepto </w:t>
      </w:r>
      <w:proofErr w:type="spellStart"/>
      <w:r>
        <w:t>DbContext</w:t>
      </w:r>
      <w:proofErr w:type="spellEnd"/>
      <w:r>
        <w:t xml:space="preserve">, sin embargo y dada la necesidad de implementar la seguridad de la aplicación, concepto que se basó en </w:t>
      </w:r>
      <w:proofErr w:type="spellStart"/>
      <w:r>
        <w:t>CoreIdentity</w:t>
      </w:r>
      <w:proofErr w:type="spellEnd"/>
      <w:r>
        <w:t xml:space="preserve">, el </w:t>
      </w:r>
      <w:proofErr w:type="spellStart"/>
      <w:r>
        <w:t>Context</w:t>
      </w:r>
      <w:proofErr w:type="spellEnd"/>
      <w:r>
        <w:t xml:space="preserve"> de la aplicación </w:t>
      </w:r>
      <w:proofErr w:type="spellStart"/>
      <w:r>
        <w:t>esta</w:t>
      </w:r>
      <w:proofErr w:type="spellEnd"/>
      <w:r>
        <w:t xml:space="preserve"> heredando de la clase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IdentityDbContext</w:t>
      </w:r>
      <w:proofErr w:type="spellEnd"/>
      <w:r>
        <w:t xml:space="preserve">. Lo cual no significo tener dos repositorios diferentes (uno para los miembros de las entidades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MemberShip</w:t>
      </w:r>
      <w:proofErr w:type="spellEnd"/>
      <w:r>
        <w:t xml:space="preserve">) y otro para las entidades de </w:t>
      </w:r>
      <w:proofErr w:type="gramStart"/>
      <w:r>
        <w:t>Negocio(</w:t>
      </w:r>
      <w:proofErr w:type="spellStart"/>
      <w:proofErr w:type="gramEnd"/>
      <w:r>
        <w:t>Book,Category</w:t>
      </w:r>
      <w:proofErr w:type="spellEnd"/>
      <w:r>
        <w:t xml:space="preserve"> </w:t>
      </w:r>
      <w:proofErr w:type="spellStart"/>
      <w:r>
        <w:t>etc</w:t>
      </w:r>
      <w:proofErr w:type="spellEnd"/>
      <w:r>
        <w:t>).</w:t>
      </w:r>
    </w:p>
    <w:p w:rsidR="00EF0CD9" w:rsidRPr="00EF0CD9" w:rsidRDefault="00EF0CD9" w:rsidP="006A27E5">
      <w:pPr>
        <w:jc w:val="both"/>
        <w:rPr>
          <w:b/>
        </w:rPr>
      </w:pPr>
    </w:p>
    <w:p w:rsidR="00EF0CD9" w:rsidRDefault="00EF0CD9" w:rsidP="006A27E5">
      <w:pPr>
        <w:jc w:val="both"/>
      </w:pPr>
      <w:proofErr w:type="spellStart"/>
      <w:r w:rsidRPr="00EF0CD9">
        <w:rPr>
          <w:b/>
        </w:rPr>
        <w:t>Feed</w:t>
      </w:r>
      <w:proofErr w:type="spellEnd"/>
      <w:r w:rsidRPr="00EF0CD9">
        <w:rPr>
          <w:b/>
        </w:rPr>
        <w:t xml:space="preserve"> Datos:</w:t>
      </w:r>
      <w:r>
        <w:rPr>
          <w:b/>
        </w:rPr>
        <w:t xml:space="preserve"> </w:t>
      </w:r>
      <w:r>
        <w:t xml:space="preserve">Para realizar la configuración de </w:t>
      </w:r>
      <w:proofErr w:type="spellStart"/>
      <w:r>
        <w:t>CodeFirst</w:t>
      </w:r>
      <w:proofErr w:type="spellEnd"/>
      <w:r>
        <w:t xml:space="preserve"> se deben ejecutar las siguientes instrucciones:</w:t>
      </w:r>
    </w:p>
    <w:p w:rsidR="00EF0CD9" w:rsidRDefault="00EF0CD9" w:rsidP="006A27E5">
      <w:pPr>
        <w:pStyle w:val="Prrafodelista"/>
        <w:numPr>
          <w:ilvl w:val="0"/>
          <w:numId w:val="2"/>
        </w:numPr>
        <w:jc w:val="both"/>
      </w:pPr>
      <w:r>
        <w:t>Cambiar la cadena de conexión a la DB la cual se encuentra en:</w:t>
      </w:r>
    </w:p>
    <w:p w:rsidR="00EF0CD9" w:rsidRDefault="00EF0CD9" w:rsidP="006A27E5">
      <w:pPr>
        <w:pStyle w:val="Prrafodelista"/>
        <w:ind w:left="405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CdigoHTML"/>
          <w:rFonts w:eastAsiaTheme="minorHAnsi"/>
          <w:color w:val="000000"/>
          <w:sz w:val="23"/>
          <w:szCs w:val="23"/>
          <w:bdr w:val="none" w:sz="0" w:space="0" w:color="auto" w:frame="1"/>
        </w:rPr>
        <w:t>appsettings.json</w:t>
      </w:r>
      <w:proofErr w:type="spellEnd"/>
    </w:p>
    <w:p w:rsidR="00EF0CD9" w:rsidRPr="00EF0CD9" w:rsidRDefault="00EF0CD9" w:rsidP="006A27E5">
      <w:pPr>
        <w:pStyle w:val="Prrafodelista"/>
        <w:numPr>
          <w:ilvl w:val="0"/>
          <w:numId w:val="2"/>
        </w:numPr>
        <w:jc w:val="both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 xml:space="preserve">Abrir la Consola de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Nuget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Package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Manager estando ubicado en el proyecto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BlueBook.Data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:rsidR="00EF0CD9" w:rsidRPr="00EF0CD9" w:rsidRDefault="00EF0CD9" w:rsidP="006A27E5">
      <w:pPr>
        <w:pStyle w:val="Prrafodelista"/>
        <w:ind w:left="405"/>
        <w:jc w:val="both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Ejecutar el siguiente Comando</w:t>
      </w:r>
    </w:p>
    <w:p w:rsidR="00EF0CD9" w:rsidRDefault="00EF0CD9" w:rsidP="006A27E5">
      <w:pPr>
        <w:pStyle w:val="Prrafodelista"/>
        <w:ind w:left="405"/>
        <w:jc w:val="both"/>
      </w:pPr>
      <w:r>
        <w:rPr>
          <w:noProof/>
          <w:lang w:eastAsia="es-CO"/>
        </w:rPr>
        <w:drawing>
          <wp:inline distT="0" distB="0" distL="0" distR="0" wp14:anchorId="6376EE21" wp14:editId="649A44E6">
            <wp:extent cx="3667125" cy="790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D9" w:rsidRDefault="00EF0CD9" w:rsidP="006A27E5">
      <w:pPr>
        <w:pStyle w:val="Prrafodelista"/>
        <w:numPr>
          <w:ilvl w:val="0"/>
          <w:numId w:val="2"/>
        </w:numPr>
        <w:jc w:val="both"/>
      </w:pPr>
      <w:r>
        <w:t xml:space="preserve">Luego ejecutar el comando </w:t>
      </w:r>
      <w:proofErr w:type="spellStart"/>
      <w:r>
        <w:t>Add-Migration</w:t>
      </w:r>
      <w:proofErr w:type="spellEnd"/>
    </w:p>
    <w:p w:rsidR="00EF0CD9" w:rsidRDefault="00EF0CD9" w:rsidP="006A27E5">
      <w:pPr>
        <w:pStyle w:val="Prrafodelista"/>
        <w:numPr>
          <w:ilvl w:val="0"/>
          <w:numId w:val="2"/>
        </w:numPr>
        <w:jc w:val="both"/>
      </w:pPr>
      <w:r>
        <w:t>Ejecutar el siguiente comando:</w:t>
      </w:r>
    </w:p>
    <w:p w:rsidR="00EF0CD9" w:rsidRDefault="00EF0CD9" w:rsidP="006A27E5">
      <w:pPr>
        <w:pStyle w:val="Prrafodelista"/>
        <w:ind w:left="405"/>
        <w:jc w:val="both"/>
      </w:pPr>
      <w:r>
        <w:rPr>
          <w:noProof/>
          <w:lang w:eastAsia="es-CO"/>
        </w:rPr>
        <w:drawing>
          <wp:inline distT="0" distB="0" distL="0" distR="0" wp14:anchorId="0D520E63" wp14:editId="1FFEB5D9">
            <wp:extent cx="3610756" cy="89535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756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D9" w:rsidRDefault="00EF0CD9" w:rsidP="006A27E5">
      <w:pPr>
        <w:jc w:val="both"/>
      </w:pPr>
      <w:r>
        <w:t xml:space="preserve">Verificar a través de su SQL </w:t>
      </w:r>
      <w:proofErr w:type="spellStart"/>
      <w:r>
        <w:t>management</w:t>
      </w:r>
      <w:proofErr w:type="spellEnd"/>
      <w:r>
        <w:t xml:space="preserve"> Studio que la DB fue creada exitosamente.</w:t>
      </w:r>
    </w:p>
    <w:p w:rsidR="00EF0CD9" w:rsidRDefault="00EF0CD9" w:rsidP="006A27E5">
      <w:pPr>
        <w:jc w:val="both"/>
      </w:pPr>
      <w:r>
        <w:t>En la siguiente clase se pueden modificar los datos de inicialización:</w:t>
      </w:r>
      <w:bookmarkStart w:id="0" w:name="_GoBack"/>
      <w:bookmarkEnd w:id="0"/>
    </w:p>
    <w:p w:rsidR="00EF0CD9" w:rsidRDefault="006129A4" w:rsidP="006A27E5">
      <w:pPr>
        <w:jc w:val="both"/>
      </w:pPr>
      <w:r>
        <w:t>..</w:t>
      </w:r>
      <w:r w:rsidR="00EF0CD9" w:rsidRPr="00EF0CD9">
        <w:t>\</w:t>
      </w:r>
      <w:proofErr w:type="spellStart"/>
      <w:r w:rsidR="00EF0CD9" w:rsidRPr="00EF0CD9">
        <w:t>BlueBook.Data</w:t>
      </w:r>
      <w:proofErr w:type="spellEnd"/>
      <w:r w:rsidR="00EF0CD9" w:rsidRPr="00EF0CD9">
        <w:t>\</w:t>
      </w:r>
      <w:proofErr w:type="spellStart"/>
      <w:r w:rsidR="00EF0CD9" w:rsidRPr="00EF0CD9">
        <w:t>DbInitializer.cs</w:t>
      </w:r>
      <w:proofErr w:type="spellEnd"/>
    </w:p>
    <w:p w:rsidR="006129A4" w:rsidRDefault="006129A4" w:rsidP="006A27E5">
      <w:pPr>
        <w:jc w:val="both"/>
      </w:pPr>
      <w:r>
        <w:t>El primer usuario creado para acceder a la aplicación es:</w:t>
      </w:r>
    </w:p>
    <w:p w:rsidR="006129A4" w:rsidRDefault="006129A4" w:rsidP="006A27E5">
      <w:pPr>
        <w:jc w:val="both"/>
        <w:rPr>
          <w:rFonts w:ascii="Consolas" w:hAnsi="Consolas" w:cs="Consolas"/>
          <w:color w:val="A31515"/>
          <w:sz w:val="19"/>
          <w:szCs w:val="19"/>
        </w:rPr>
      </w:pPr>
      <w:proofErr w:type="spellStart"/>
      <w:proofErr w:type="gramStart"/>
      <w:r w:rsidRPr="006129A4">
        <w:rPr>
          <w:b/>
        </w:rPr>
        <w:t>userName</w:t>
      </w:r>
      <w:proofErr w:type="spellEnd"/>
      <w:proofErr w:type="gramEnd"/>
      <w:r>
        <w:t>:</w:t>
      </w:r>
      <w:r w:rsidRPr="006129A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maalquin</w:t>
      </w:r>
      <w:proofErr w:type="spellEnd"/>
    </w:p>
    <w:p w:rsidR="006129A4" w:rsidRDefault="006129A4" w:rsidP="006A27E5">
      <w:pPr>
        <w:jc w:val="both"/>
        <w:rPr>
          <w:rFonts w:ascii="Consolas" w:hAnsi="Consolas" w:cs="Consolas"/>
          <w:color w:val="A31515"/>
          <w:sz w:val="19"/>
          <w:szCs w:val="19"/>
        </w:rPr>
      </w:pPr>
      <w:proofErr w:type="spellStart"/>
      <w:proofErr w:type="gramStart"/>
      <w:r w:rsidRPr="006129A4">
        <w:t>password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: %Quintero86*</w:t>
      </w:r>
    </w:p>
    <w:p w:rsidR="006129A4" w:rsidRDefault="006129A4" w:rsidP="006A27E5">
      <w:pPr>
        <w:jc w:val="both"/>
        <w:rPr>
          <w:rFonts w:ascii="Consolas" w:hAnsi="Consolas" w:cs="Consolas"/>
          <w:color w:val="A31515"/>
          <w:sz w:val="19"/>
          <w:szCs w:val="19"/>
        </w:rPr>
      </w:pPr>
    </w:p>
    <w:p w:rsidR="006129A4" w:rsidRDefault="006129A4" w:rsidP="006A27E5">
      <w:pPr>
        <w:jc w:val="both"/>
        <w:rPr>
          <w:rFonts w:ascii="Consolas" w:hAnsi="Consolas" w:cs="Consolas"/>
          <w:color w:val="A31515"/>
          <w:sz w:val="19"/>
          <w:szCs w:val="19"/>
        </w:rPr>
      </w:pPr>
      <w:r w:rsidRPr="006129A4">
        <w:rPr>
          <w:b/>
        </w:rPr>
        <w:t>Seguridad</w:t>
      </w:r>
      <w:r>
        <w:rPr>
          <w:rFonts w:ascii="Consolas" w:hAnsi="Consolas" w:cs="Consolas"/>
          <w:color w:val="A31515"/>
          <w:sz w:val="19"/>
          <w:szCs w:val="19"/>
        </w:rPr>
        <w:t>:</w:t>
      </w:r>
    </w:p>
    <w:p w:rsidR="006129A4" w:rsidRDefault="006129A4" w:rsidP="006A27E5">
      <w:pPr>
        <w:jc w:val="both"/>
      </w:pPr>
      <w:r w:rsidRPr="006129A4">
        <w:rPr>
          <w:b/>
        </w:rPr>
        <w:t xml:space="preserve">Mecanismo de </w:t>
      </w:r>
      <w:proofErr w:type="spellStart"/>
      <w:r w:rsidRPr="006129A4">
        <w:rPr>
          <w:b/>
        </w:rPr>
        <w:t>Autenticacion</w:t>
      </w:r>
      <w:proofErr w:type="spellEnd"/>
      <w:r w:rsidRPr="006129A4">
        <w:t xml:space="preserve">: </w:t>
      </w:r>
      <w:r>
        <w:t xml:space="preserve">La </w:t>
      </w:r>
      <w:proofErr w:type="spellStart"/>
      <w:r>
        <w:t>WebApi</w:t>
      </w:r>
      <w:proofErr w:type="spellEnd"/>
      <w:r>
        <w:t xml:space="preserve"> dispone de un método de </w:t>
      </w:r>
      <w:proofErr w:type="spellStart"/>
      <w:r>
        <w:t>Login</w:t>
      </w:r>
      <w:proofErr w:type="spellEnd"/>
      <w:r>
        <w:t xml:space="preserve"> para verificar que el usuario que desea ingresar al sistema esta registra en la DB.</w:t>
      </w:r>
    </w:p>
    <w:p w:rsidR="006129A4" w:rsidRDefault="006129A4" w:rsidP="006A27E5">
      <w:pPr>
        <w:jc w:val="both"/>
      </w:pPr>
      <w:r w:rsidRPr="006129A4">
        <w:rPr>
          <w:b/>
        </w:rPr>
        <w:t>Mecanismo de Autorización</w:t>
      </w:r>
      <w:r>
        <w:t xml:space="preserve">: La </w:t>
      </w:r>
      <w:proofErr w:type="spellStart"/>
      <w:r>
        <w:t>WebApi</w:t>
      </w:r>
      <w:proofErr w:type="spellEnd"/>
      <w:r>
        <w:t xml:space="preserve"> implementa JWT con el </w:t>
      </w:r>
      <w:proofErr w:type="spellStart"/>
      <w:r>
        <w:t>provider</w:t>
      </w:r>
      <w:proofErr w:type="spellEnd"/>
      <w:r>
        <w:t xml:space="preserve"> de </w:t>
      </w:r>
      <w:proofErr w:type="spellStart"/>
      <w:r>
        <w:t>Token</w:t>
      </w:r>
      <w:proofErr w:type="spellEnd"/>
      <w:r>
        <w:t xml:space="preserve">, el cual es enviado una vez el usuario se autentique y persiste en la aplicación Front, durante cada uno de los </w:t>
      </w:r>
      <w:proofErr w:type="spellStart"/>
      <w:r>
        <w:t>Request</w:t>
      </w:r>
      <w:proofErr w:type="spellEnd"/>
      <w:r>
        <w:t xml:space="preserve"> a la </w:t>
      </w:r>
      <w:proofErr w:type="spellStart"/>
      <w:r>
        <w:t>WebApi</w:t>
      </w:r>
      <w:proofErr w:type="spellEnd"/>
      <w:r>
        <w:t>.</w:t>
      </w:r>
    </w:p>
    <w:p w:rsidR="006129A4" w:rsidRDefault="006129A4" w:rsidP="006A27E5">
      <w:pPr>
        <w:jc w:val="both"/>
      </w:pPr>
    </w:p>
    <w:p w:rsidR="006129A4" w:rsidRDefault="006129A4" w:rsidP="006A27E5">
      <w:pPr>
        <w:jc w:val="both"/>
      </w:pPr>
      <w:r>
        <w:t>Modelo de Base de Datos:</w:t>
      </w:r>
    </w:p>
    <w:p w:rsidR="006129A4" w:rsidRDefault="006129A4" w:rsidP="006A27E5">
      <w:pPr>
        <w:jc w:val="both"/>
      </w:pPr>
      <w:r>
        <w:rPr>
          <w:noProof/>
          <w:lang w:eastAsia="es-CO"/>
        </w:rPr>
        <w:lastRenderedPageBreak/>
        <w:drawing>
          <wp:inline distT="0" distB="0" distL="0" distR="0" wp14:anchorId="0992FD0F" wp14:editId="6702D6E7">
            <wp:extent cx="5612130" cy="302006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A4" w:rsidRPr="006129A4" w:rsidRDefault="006129A4" w:rsidP="006A27E5">
      <w:pPr>
        <w:jc w:val="both"/>
        <w:rPr>
          <w:rFonts w:ascii="Consolas" w:hAnsi="Consolas" w:cs="Consolas"/>
          <w:b/>
          <w:color w:val="A31515"/>
          <w:sz w:val="19"/>
          <w:szCs w:val="19"/>
        </w:rPr>
      </w:pPr>
    </w:p>
    <w:p w:rsidR="006129A4" w:rsidRDefault="006129A4" w:rsidP="006A27E5">
      <w:pPr>
        <w:jc w:val="both"/>
        <w:rPr>
          <w:b/>
        </w:rPr>
      </w:pPr>
      <w:r>
        <w:rPr>
          <w:b/>
        </w:rPr>
        <w:t xml:space="preserve">Proyecto </w:t>
      </w:r>
      <w:proofErr w:type="spellStart"/>
      <w:r>
        <w:rPr>
          <w:b/>
        </w:rPr>
        <w:t>FronEnd</w:t>
      </w:r>
      <w:proofErr w:type="spellEnd"/>
    </w:p>
    <w:p w:rsidR="006129A4" w:rsidRDefault="006129A4" w:rsidP="006A27E5">
      <w:pPr>
        <w:jc w:val="both"/>
        <w:rPr>
          <w:b/>
        </w:rPr>
      </w:pPr>
      <w:r>
        <w:rPr>
          <w:b/>
        </w:rPr>
        <w:t xml:space="preserve">Se desarrolló utilizando Angular 7 con </w:t>
      </w:r>
      <w:proofErr w:type="spellStart"/>
      <w:r>
        <w:rPr>
          <w:b/>
        </w:rPr>
        <w:t>TypeScript</w:t>
      </w:r>
      <w:proofErr w:type="spellEnd"/>
      <w:r>
        <w:rPr>
          <w:b/>
        </w:rPr>
        <w:t>.</w:t>
      </w:r>
    </w:p>
    <w:p w:rsidR="006129A4" w:rsidRDefault="006129A4" w:rsidP="006A27E5">
      <w:pPr>
        <w:jc w:val="both"/>
        <w:rPr>
          <w:b/>
        </w:rPr>
      </w:pPr>
      <w:r>
        <w:rPr>
          <w:noProof/>
          <w:lang w:eastAsia="es-CO"/>
        </w:rPr>
        <w:drawing>
          <wp:inline distT="0" distB="0" distL="0" distR="0" wp14:anchorId="72FB4D6E" wp14:editId="2DD67C48">
            <wp:extent cx="2143125" cy="3176221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17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A4" w:rsidRDefault="006129A4" w:rsidP="006A27E5">
      <w:pPr>
        <w:jc w:val="both"/>
      </w:pPr>
      <w:r w:rsidRPr="006129A4">
        <w:t>Para Ejecutar el Proyecto asegúrese de tener instalado la versión de angular versión 7, con Node.js.</w:t>
      </w:r>
    </w:p>
    <w:p w:rsidR="006129A4" w:rsidRDefault="006129A4" w:rsidP="006A27E5">
      <w:pPr>
        <w:jc w:val="both"/>
      </w:pPr>
      <w:r>
        <w:t>..</w:t>
      </w:r>
      <w:r w:rsidRPr="006129A4">
        <w:t xml:space="preserve"> </w:t>
      </w:r>
      <w:proofErr w:type="spellStart"/>
      <w:r w:rsidRPr="006129A4">
        <w:t>BlueTest</w:t>
      </w:r>
      <w:proofErr w:type="spellEnd"/>
      <w:r w:rsidRPr="006129A4">
        <w:t>\</w:t>
      </w:r>
      <w:proofErr w:type="spellStart"/>
      <w:r w:rsidRPr="006129A4">
        <w:t>BlueBooks</w:t>
      </w:r>
      <w:proofErr w:type="spellEnd"/>
      <w:r w:rsidRPr="006129A4">
        <w:t>\</w:t>
      </w:r>
      <w:proofErr w:type="spellStart"/>
      <w:r w:rsidRPr="006129A4">
        <w:t>BooksApp</w:t>
      </w:r>
      <w:proofErr w:type="spellEnd"/>
      <w:r>
        <w:t xml:space="preserve">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</w:t>
      </w:r>
      <w:proofErr w:type="spellStart"/>
      <w:r>
        <w:t>save</w:t>
      </w:r>
      <w:proofErr w:type="spellEnd"/>
    </w:p>
    <w:p w:rsidR="006129A4" w:rsidRDefault="006129A4" w:rsidP="006A27E5">
      <w:pPr>
        <w:jc w:val="both"/>
      </w:pPr>
      <w:r>
        <w:lastRenderedPageBreak/>
        <w:t>Se restaurarán los paquetes utilizados en el desarrollo.</w:t>
      </w:r>
    </w:p>
    <w:p w:rsidR="006129A4" w:rsidRDefault="006129A4" w:rsidP="006A27E5">
      <w:pPr>
        <w:jc w:val="both"/>
      </w:pPr>
      <w:r>
        <w:t>Una vez culmine la descarga:</w:t>
      </w:r>
    </w:p>
    <w:p w:rsidR="006129A4" w:rsidRDefault="006129A4" w:rsidP="006A27E5">
      <w:pPr>
        <w:jc w:val="both"/>
      </w:pPr>
      <w:r>
        <w:t>..</w:t>
      </w:r>
      <w:r w:rsidRPr="006129A4">
        <w:t xml:space="preserve"> </w:t>
      </w:r>
      <w:proofErr w:type="spellStart"/>
      <w:r w:rsidRPr="006129A4">
        <w:t>BlueTest</w:t>
      </w:r>
      <w:proofErr w:type="spellEnd"/>
      <w:r w:rsidRPr="006129A4">
        <w:t>\</w:t>
      </w:r>
      <w:proofErr w:type="spellStart"/>
      <w:r w:rsidRPr="006129A4">
        <w:t>BlueBooks</w:t>
      </w:r>
      <w:proofErr w:type="spellEnd"/>
      <w:r w:rsidRPr="006129A4">
        <w:t>\</w:t>
      </w:r>
      <w:proofErr w:type="spellStart"/>
      <w:r w:rsidRPr="006129A4">
        <w:t>BooksApp</w:t>
      </w:r>
      <w:proofErr w:type="spellEnd"/>
      <w:r>
        <w:t xml:space="preserve">&gt; </w:t>
      </w:r>
      <w:proofErr w:type="spellStart"/>
      <w:r>
        <w:t>ng</w:t>
      </w:r>
      <w:proofErr w:type="spellEnd"/>
      <w:r>
        <w:t xml:space="preserve"> </w:t>
      </w:r>
      <w:proofErr w:type="spellStart"/>
      <w:r>
        <w:t>build</w:t>
      </w:r>
      <w:proofErr w:type="spellEnd"/>
    </w:p>
    <w:p w:rsidR="006129A4" w:rsidRDefault="006129A4" w:rsidP="006A27E5">
      <w:pPr>
        <w:jc w:val="both"/>
      </w:pPr>
      <w:r>
        <w:t>..</w:t>
      </w:r>
      <w:r w:rsidRPr="006129A4">
        <w:t xml:space="preserve"> </w:t>
      </w:r>
      <w:proofErr w:type="spellStart"/>
      <w:r w:rsidRPr="006129A4">
        <w:t>BlueTest</w:t>
      </w:r>
      <w:proofErr w:type="spellEnd"/>
      <w:r w:rsidRPr="006129A4">
        <w:t>\</w:t>
      </w:r>
      <w:proofErr w:type="spellStart"/>
      <w:r w:rsidRPr="006129A4">
        <w:t>BlueBooks</w:t>
      </w:r>
      <w:proofErr w:type="spellEnd"/>
      <w:r w:rsidRPr="006129A4">
        <w:t>\</w:t>
      </w:r>
      <w:proofErr w:type="spellStart"/>
      <w:r w:rsidRPr="006129A4">
        <w:t>BooksApp</w:t>
      </w:r>
      <w:proofErr w:type="spellEnd"/>
      <w:r>
        <w:t xml:space="preserve">&gt; </w:t>
      </w:r>
      <w:proofErr w:type="spellStart"/>
      <w:r>
        <w:t>ng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 –o</w:t>
      </w:r>
    </w:p>
    <w:p w:rsidR="006129A4" w:rsidRDefault="006129A4" w:rsidP="006A27E5">
      <w:pPr>
        <w:jc w:val="both"/>
      </w:pPr>
    </w:p>
    <w:p w:rsidR="00800A0C" w:rsidRDefault="00800A0C" w:rsidP="006A27E5">
      <w:pPr>
        <w:jc w:val="both"/>
      </w:pPr>
      <w:r w:rsidRPr="00800A0C">
        <w:rPr>
          <w:b/>
        </w:rPr>
        <w:t>Archivo de configuración</w:t>
      </w:r>
      <w:r>
        <w:t>:</w:t>
      </w:r>
    </w:p>
    <w:p w:rsidR="00800A0C" w:rsidRDefault="00800A0C" w:rsidP="006A27E5">
      <w:pPr>
        <w:jc w:val="both"/>
      </w:pPr>
      <w:r>
        <w:t>..</w:t>
      </w:r>
      <w:r w:rsidRPr="00800A0C">
        <w:t>\</w:t>
      </w:r>
      <w:proofErr w:type="spellStart"/>
      <w:r w:rsidRPr="00800A0C">
        <w:t>src</w:t>
      </w:r>
      <w:proofErr w:type="spellEnd"/>
      <w:r w:rsidRPr="00800A0C">
        <w:t>\</w:t>
      </w:r>
      <w:proofErr w:type="spellStart"/>
      <w:r w:rsidRPr="00800A0C">
        <w:t>environments</w:t>
      </w:r>
      <w:proofErr w:type="spellEnd"/>
      <w:r w:rsidRPr="00800A0C">
        <w:t>\</w:t>
      </w:r>
      <w:proofErr w:type="spellStart"/>
      <w:r w:rsidRPr="00800A0C">
        <w:t>environment.ts</w:t>
      </w:r>
      <w:proofErr w:type="spellEnd"/>
    </w:p>
    <w:p w:rsidR="00800A0C" w:rsidRDefault="00800A0C" w:rsidP="006A27E5">
      <w:pPr>
        <w:jc w:val="both"/>
      </w:pPr>
      <w:r>
        <w:t xml:space="preserve">Cambiar la URL de la </w:t>
      </w:r>
      <w:proofErr w:type="spellStart"/>
      <w:r>
        <w:t>WebApi</w:t>
      </w:r>
      <w:proofErr w:type="spellEnd"/>
      <w:r>
        <w:t>.</w:t>
      </w:r>
    </w:p>
    <w:p w:rsidR="006129A4" w:rsidRDefault="006129A4" w:rsidP="006A27E5">
      <w:pPr>
        <w:jc w:val="both"/>
      </w:pPr>
    </w:p>
    <w:p w:rsidR="006129A4" w:rsidRDefault="006129A4" w:rsidP="006A27E5">
      <w:pPr>
        <w:jc w:val="both"/>
      </w:pPr>
    </w:p>
    <w:p w:rsidR="006129A4" w:rsidRPr="006129A4" w:rsidRDefault="006129A4" w:rsidP="006A27E5">
      <w:pPr>
        <w:jc w:val="both"/>
      </w:pPr>
    </w:p>
    <w:p w:rsidR="006129A4" w:rsidRDefault="006129A4" w:rsidP="006A27E5">
      <w:pPr>
        <w:jc w:val="both"/>
        <w:rPr>
          <w:b/>
        </w:rPr>
      </w:pPr>
    </w:p>
    <w:p w:rsidR="006129A4" w:rsidRPr="006129A4" w:rsidRDefault="006129A4" w:rsidP="006A27E5">
      <w:pPr>
        <w:jc w:val="both"/>
        <w:rPr>
          <w:b/>
        </w:rPr>
      </w:pPr>
    </w:p>
    <w:p w:rsidR="00EF0CD9" w:rsidRPr="00EF0CD9" w:rsidRDefault="00EF0CD9" w:rsidP="006A27E5">
      <w:pPr>
        <w:jc w:val="both"/>
      </w:pPr>
    </w:p>
    <w:p w:rsidR="00EF0CD9" w:rsidRDefault="00EF0CD9" w:rsidP="006A27E5">
      <w:pPr>
        <w:jc w:val="both"/>
      </w:pPr>
    </w:p>
    <w:p w:rsidR="00EF0CD9" w:rsidRDefault="00EF0CD9" w:rsidP="006A27E5">
      <w:pPr>
        <w:jc w:val="both"/>
      </w:pPr>
    </w:p>
    <w:sectPr w:rsidR="00EF0C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812C6"/>
    <w:multiLevelType w:val="hybridMultilevel"/>
    <w:tmpl w:val="48B2266E"/>
    <w:lvl w:ilvl="0" w:tplc="8968C9B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72DA5DF0"/>
    <w:multiLevelType w:val="hybridMultilevel"/>
    <w:tmpl w:val="8CE6BC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CD9"/>
    <w:rsid w:val="006129A4"/>
    <w:rsid w:val="006A27E5"/>
    <w:rsid w:val="00800A0C"/>
    <w:rsid w:val="00EF0CD9"/>
    <w:rsid w:val="00FE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0CD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0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CD9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EF0CD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0CD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0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CD9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EF0C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2019-09-07T18:23:00Z</dcterms:created>
  <dcterms:modified xsi:type="dcterms:W3CDTF">2019-09-07T18:58:00Z</dcterms:modified>
</cp:coreProperties>
</file>