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05A6DA5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📊</w:t>
      </w:r>
      <w:r w:rsidRPr="0062729C">
        <w:rPr>
          <w:b/>
          <w:bCs/>
        </w:rPr>
        <w:t xml:space="preserve"> INSIGHTS &amp; DOCUMENTATION</w:t>
      </w:r>
    </w:p>
    <w:p w14:paraId="482D1ACC" w14:textId="77777777" w:rsidR="0062729C" w:rsidRPr="0062729C" w:rsidRDefault="0062729C" w:rsidP="0062729C">
      <w:r w:rsidRPr="0062729C">
        <w:rPr>
          <w:i/>
          <w:iCs/>
        </w:rPr>
        <w:t>(Loan Analysis Dashboard – Power BI Project)</w:t>
      </w:r>
    </w:p>
    <w:p w14:paraId="0569E55F" w14:textId="77777777" w:rsidR="0062729C" w:rsidRPr="0062729C" w:rsidRDefault="0062729C" w:rsidP="0062729C">
      <w:r w:rsidRPr="0062729C">
        <mc:AlternateContent>
          <mc:Choice Requires="v">
            <w:pict w14:anchorId="346572ED">
              <v:rect id="_x0000_i1097" style="width:0;height:1.5pt" o:hralign="center" o:hrstd="t" o:hr="t" fillcolor="#a0a0a0" stroked="f"/>
            </w:pict>
          </mc:Choice>
          <mc:Fallback>
            <w:drawing>
              <wp:inline distT="0" distB="0" distL="0" distR="0" wp14:anchorId="540BE5FD" wp14:editId="45E41994">
                <wp:extent cx="41614725" cy="1270"/>
                <wp:effectExtent l="0" t="0" r="0" b="0"/>
                <wp:docPr id="148551179" name="Horizontal Line 73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A911825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🧠</w:t>
      </w:r>
      <w:r w:rsidRPr="0062729C">
        <w:rPr>
          <w:b/>
          <w:bCs/>
        </w:rPr>
        <w:t xml:space="preserve"> 1. Executive Summary</w:t>
      </w:r>
    </w:p>
    <w:p w14:paraId="3B582AD8" w14:textId="77777777" w:rsidR="0062729C" w:rsidRPr="0062729C" w:rsidRDefault="0062729C" w:rsidP="0062729C">
      <w:r w:rsidRPr="0062729C">
        <w:t xml:space="preserve">This dashboard </w:t>
      </w:r>
      <w:proofErr w:type="spellStart"/>
      <w:r w:rsidRPr="0062729C">
        <w:t>analyzes</w:t>
      </w:r>
      <w:proofErr w:type="spellEnd"/>
      <w:r w:rsidRPr="0062729C">
        <w:t xml:space="preserve"> the </w:t>
      </w:r>
      <w:r w:rsidRPr="0062729C">
        <w:rPr>
          <w:b/>
          <w:bCs/>
        </w:rPr>
        <w:t>end-to-end loan lifecycle</w:t>
      </w:r>
      <w:r w:rsidRPr="0062729C">
        <w:t>, from application to recovery.</w:t>
      </w:r>
    </w:p>
    <w:p w14:paraId="40706D6C" w14:textId="77777777" w:rsidR="0062729C" w:rsidRPr="0062729C" w:rsidRDefault="0062729C" w:rsidP="0062729C">
      <w:r w:rsidRPr="0062729C">
        <w:t>Key takeaway:</w:t>
      </w:r>
    </w:p>
    <w:p w14:paraId="3422909E" w14:textId="77777777" w:rsidR="0062729C" w:rsidRPr="0062729C" w:rsidRDefault="0062729C" w:rsidP="0062729C">
      <w:pPr>
        <w:numPr>
          <w:ilvl w:val="0"/>
          <w:numId w:val="1"/>
        </w:numPr>
      </w:pPr>
      <w:r w:rsidRPr="0062729C">
        <w:t xml:space="preserve">The system shows </w:t>
      </w:r>
      <w:r w:rsidRPr="0062729C">
        <w:rPr>
          <w:b/>
          <w:bCs/>
        </w:rPr>
        <w:t>strong approval and disbursement efficiency</w:t>
      </w:r>
      <w:r w:rsidRPr="0062729C">
        <w:t xml:space="preserve">, but </w:t>
      </w:r>
    </w:p>
    <w:p w14:paraId="2D12C2B5" w14:textId="77777777" w:rsidR="0062729C" w:rsidRPr="0062729C" w:rsidRDefault="0062729C" w:rsidP="0062729C">
      <w:pPr>
        <w:numPr>
          <w:ilvl w:val="0"/>
          <w:numId w:val="1"/>
        </w:numPr>
      </w:pPr>
      <w:r w:rsidRPr="0062729C">
        <w:rPr>
          <w:b/>
          <w:bCs/>
        </w:rPr>
        <w:t>Recovery performance is significantly weaker</w:t>
      </w:r>
      <w:r w:rsidRPr="0062729C">
        <w:t xml:space="preserve">, indicating potential credit risk and collection inefficiencies. </w:t>
      </w:r>
    </w:p>
    <w:p w14:paraId="43C47444" w14:textId="77777777" w:rsidR="0062729C" w:rsidRPr="0062729C" w:rsidRDefault="0062729C" w:rsidP="0062729C">
      <w:r w:rsidRPr="0062729C">
        <w:rPr>
          <w:rFonts w:ascii="Segoe UI Emoji" w:hAnsi="Segoe UI Emoji" w:cs="Segoe UI Emoji"/>
        </w:rPr>
        <w:t>👉</w:t>
      </w:r>
      <w:r w:rsidRPr="0062729C">
        <w:t xml:space="preserve"> In simple terms:</w:t>
      </w:r>
      <w:r w:rsidRPr="0062729C">
        <w:br/>
        <w:t>The business is good at giving loans — but not as strong at getting money back.</w:t>
      </w:r>
    </w:p>
    <w:p w14:paraId="62AD3EBA" w14:textId="77777777" w:rsidR="0062729C" w:rsidRPr="0062729C" w:rsidRDefault="0062729C" w:rsidP="0062729C">
      <w:r w:rsidRPr="0062729C">
        <mc:AlternateContent>
          <mc:Choice Requires="v">
            <w:pict w14:anchorId="32F6B9A0">
              <v:rect id="_x0000_i1098" style="width:0;height:1.5pt" o:hralign="center" o:hrstd="t" o:hr="t" fillcolor="#a0a0a0" stroked="f"/>
            </w:pict>
          </mc:Choice>
          <mc:Fallback>
            <w:drawing>
              <wp:inline distT="0" distB="0" distL="0" distR="0" wp14:anchorId="5E8E7067" wp14:editId="4734460C">
                <wp:extent cx="41614725" cy="1270"/>
                <wp:effectExtent l="0" t="0" r="0" b="0"/>
                <wp:docPr id="1437502634" name="Horizontal Line 74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B4C403C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📈</w:t>
      </w:r>
      <w:r w:rsidRPr="0062729C">
        <w:rPr>
          <w:b/>
          <w:bCs/>
        </w:rPr>
        <w:t xml:space="preserve"> 2. Funnel Performance Analysis (Critical KPI)</w:t>
      </w:r>
    </w:p>
    <w:p w14:paraId="27490F65" w14:textId="77777777" w:rsidR="0062729C" w:rsidRPr="0062729C" w:rsidRDefault="0062729C" w:rsidP="0062729C">
      <w:pPr>
        <w:rPr>
          <w:b/>
          <w:bCs/>
        </w:rPr>
      </w:pPr>
      <w:r w:rsidRPr="0062729C">
        <w:rPr>
          <w:b/>
          <w:bCs/>
        </w:rPr>
        <w:t>Loan Conversion Funnel:</w:t>
      </w:r>
    </w:p>
    <w:p w14:paraId="38E0681D" w14:textId="77777777" w:rsidR="0062729C" w:rsidRPr="0062729C" w:rsidRDefault="0062729C" w:rsidP="0062729C">
      <w:pPr>
        <w:numPr>
          <w:ilvl w:val="0"/>
          <w:numId w:val="2"/>
        </w:numPr>
      </w:pPr>
      <w:r w:rsidRPr="0062729C">
        <w:t xml:space="preserve">Applied → Sanctioned → Disbursed → Recovered </w:t>
      </w:r>
    </w:p>
    <w:tbl>
      <w:tblPr>
        <w:tblW w:w="0pt" w:type="auto"/>
        <w:tblCellSpacing w:w="0.75pt" w:type="dxa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1259"/>
        <w:gridCol w:w="906"/>
        <w:gridCol w:w="2267"/>
      </w:tblGrid>
      <w:tr w:rsidR="0062729C" w:rsidRPr="0062729C" w14:paraId="413BCB33" w14:textId="77777777">
        <w:trPr>
          <w:tblHeader/>
          <w:tblCellSpacing w:w="0.75pt" w:type="dxa"/>
        </w:trPr>
        <w:tc>
          <w:tcPr>
            <w:tcW w:w="0pt" w:type="auto"/>
            <w:vAlign w:val="center"/>
            <w:hideMark/>
          </w:tcPr>
          <w:p w14:paraId="1406F2E2" w14:textId="77777777" w:rsidR="0062729C" w:rsidRPr="0062729C" w:rsidRDefault="0062729C" w:rsidP="0062729C">
            <w:pPr>
              <w:rPr>
                <w:b/>
                <w:bCs/>
              </w:rPr>
            </w:pPr>
            <w:r w:rsidRPr="0062729C">
              <w:rPr>
                <w:b/>
                <w:bCs/>
              </w:rPr>
              <w:t>Stage</w:t>
            </w:r>
          </w:p>
        </w:tc>
        <w:tc>
          <w:tcPr>
            <w:tcW w:w="0pt" w:type="auto"/>
            <w:vAlign w:val="center"/>
            <w:hideMark/>
          </w:tcPr>
          <w:p w14:paraId="69A0937A" w14:textId="77777777" w:rsidR="0062729C" w:rsidRPr="0062729C" w:rsidRDefault="0062729C" w:rsidP="0062729C">
            <w:pPr>
              <w:rPr>
                <w:b/>
                <w:bCs/>
              </w:rPr>
            </w:pPr>
            <w:r w:rsidRPr="0062729C">
              <w:rPr>
                <w:b/>
                <w:bCs/>
              </w:rPr>
              <w:t>Value</w:t>
            </w:r>
          </w:p>
        </w:tc>
        <w:tc>
          <w:tcPr>
            <w:tcW w:w="0pt" w:type="auto"/>
            <w:vAlign w:val="center"/>
            <w:hideMark/>
          </w:tcPr>
          <w:p w14:paraId="5046A52F" w14:textId="77777777" w:rsidR="0062729C" w:rsidRPr="0062729C" w:rsidRDefault="0062729C" w:rsidP="0062729C">
            <w:pPr>
              <w:rPr>
                <w:b/>
                <w:bCs/>
              </w:rPr>
            </w:pPr>
            <w:r w:rsidRPr="0062729C">
              <w:rPr>
                <w:b/>
                <w:bCs/>
              </w:rPr>
              <w:t>Conversion Rate</w:t>
            </w:r>
          </w:p>
        </w:tc>
      </w:tr>
      <w:tr w:rsidR="0062729C" w:rsidRPr="0062729C" w14:paraId="63A6CAF8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2DEF362D" w14:textId="77777777" w:rsidR="0062729C" w:rsidRPr="0062729C" w:rsidRDefault="0062729C" w:rsidP="0062729C">
            <w:r w:rsidRPr="0062729C">
              <w:t>Applied</w:t>
            </w:r>
          </w:p>
        </w:tc>
        <w:tc>
          <w:tcPr>
            <w:tcW w:w="0pt" w:type="auto"/>
            <w:vAlign w:val="center"/>
            <w:hideMark/>
          </w:tcPr>
          <w:p w14:paraId="4CFE1D3C" w14:textId="77777777" w:rsidR="0062729C" w:rsidRPr="0062729C" w:rsidRDefault="0062729C" w:rsidP="0062729C">
            <w:r w:rsidRPr="0062729C">
              <w:t>245K</w:t>
            </w:r>
          </w:p>
        </w:tc>
        <w:tc>
          <w:tcPr>
            <w:tcW w:w="0pt" w:type="auto"/>
            <w:vAlign w:val="center"/>
            <w:hideMark/>
          </w:tcPr>
          <w:p w14:paraId="4BB46C2D" w14:textId="77777777" w:rsidR="0062729C" w:rsidRPr="0062729C" w:rsidRDefault="0062729C" w:rsidP="0062729C">
            <w:r w:rsidRPr="0062729C">
              <w:t>100%</w:t>
            </w:r>
          </w:p>
        </w:tc>
      </w:tr>
      <w:tr w:rsidR="0062729C" w:rsidRPr="0062729C" w14:paraId="099F5F81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10C57705" w14:textId="77777777" w:rsidR="0062729C" w:rsidRPr="0062729C" w:rsidRDefault="0062729C" w:rsidP="0062729C">
            <w:r w:rsidRPr="0062729C">
              <w:t>Sanctioned</w:t>
            </w:r>
          </w:p>
        </w:tc>
        <w:tc>
          <w:tcPr>
            <w:tcW w:w="0pt" w:type="auto"/>
            <w:vAlign w:val="center"/>
            <w:hideMark/>
          </w:tcPr>
          <w:p w14:paraId="0273B604" w14:textId="77777777" w:rsidR="0062729C" w:rsidRPr="0062729C" w:rsidRDefault="0062729C" w:rsidP="0062729C">
            <w:r w:rsidRPr="0062729C">
              <w:t>212.73K</w:t>
            </w:r>
          </w:p>
        </w:tc>
        <w:tc>
          <w:tcPr>
            <w:tcW w:w="0pt" w:type="auto"/>
            <w:vAlign w:val="center"/>
            <w:hideMark/>
          </w:tcPr>
          <w:p w14:paraId="2C1A5799" w14:textId="77777777" w:rsidR="0062729C" w:rsidRPr="0062729C" w:rsidRDefault="0062729C" w:rsidP="0062729C">
            <w:r w:rsidRPr="0062729C">
              <w:rPr>
                <w:b/>
                <w:bCs/>
              </w:rPr>
              <w:t>86.75%</w:t>
            </w:r>
          </w:p>
        </w:tc>
      </w:tr>
      <w:tr w:rsidR="0062729C" w:rsidRPr="0062729C" w14:paraId="31907BBB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421F96F4" w14:textId="77777777" w:rsidR="0062729C" w:rsidRPr="0062729C" w:rsidRDefault="0062729C" w:rsidP="0062729C">
            <w:r w:rsidRPr="0062729C">
              <w:t>Disbursed</w:t>
            </w:r>
          </w:p>
        </w:tc>
        <w:tc>
          <w:tcPr>
            <w:tcW w:w="0pt" w:type="auto"/>
            <w:vAlign w:val="center"/>
            <w:hideMark/>
          </w:tcPr>
          <w:p w14:paraId="50EEE63B" w14:textId="77777777" w:rsidR="0062729C" w:rsidRPr="0062729C" w:rsidRDefault="0062729C" w:rsidP="0062729C">
            <w:r w:rsidRPr="0062729C">
              <w:t>195.71K</w:t>
            </w:r>
          </w:p>
        </w:tc>
        <w:tc>
          <w:tcPr>
            <w:tcW w:w="0pt" w:type="auto"/>
            <w:vAlign w:val="center"/>
            <w:hideMark/>
          </w:tcPr>
          <w:p w14:paraId="78034C3B" w14:textId="77777777" w:rsidR="0062729C" w:rsidRPr="0062729C" w:rsidRDefault="0062729C" w:rsidP="0062729C">
            <w:r w:rsidRPr="0062729C">
              <w:rPr>
                <w:b/>
                <w:bCs/>
              </w:rPr>
              <w:t>92% of sanctioned</w:t>
            </w:r>
          </w:p>
        </w:tc>
      </w:tr>
      <w:tr w:rsidR="0062729C" w:rsidRPr="0062729C" w14:paraId="12D077D4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0EE777FF" w14:textId="77777777" w:rsidR="0062729C" w:rsidRPr="0062729C" w:rsidRDefault="0062729C" w:rsidP="0062729C">
            <w:r w:rsidRPr="0062729C">
              <w:t>Recovery</w:t>
            </w:r>
          </w:p>
        </w:tc>
        <w:tc>
          <w:tcPr>
            <w:tcW w:w="0pt" w:type="auto"/>
            <w:vAlign w:val="center"/>
            <w:hideMark/>
          </w:tcPr>
          <w:p w14:paraId="60F33AEA" w14:textId="77777777" w:rsidR="0062729C" w:rsidRPr="0062729C" w:rsidRDefault="0062729C" w:rsidP="0062729C">
            <w:r w:rsidRPr="0062729C">
              <w:t>104.20K</w:t>
            </w:r>
          </w:p>
        </w:tc>
        <w:tc>
          <w:tcPr>
            <w:tcW w:w="0pt" w:type="auto"/>
            <w:vAlign w:val="center"/>
            <w:hideMark/>
          </w:tcPr>
          <w:p w14:paraId="6E281592" w14:textId="77777777" w:rsidR="0062729C" w:rsidRPr="0062729C" w:rsidRDefault="0062729C" w:rsidP="0062729C">
            <w:r w:rsidRPr="0062729C">
              <w:rPr>
                <w:b/>
                <w:bCs/>
              </w:rPr>
              <w:t>53.24% of disbursed</w:t>
            </w:r>
          </w:p>
        </w:tc>
      </w:tr>
    </w:tbl>
    <w:p w14:paraId="6291C82B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🔍</w:t>
      </w:r>
      <w:r w:rsidRPr="0062729C">
        <w:rPr>
          <w:b/>
          <w:bCs/>
        </w:rPr>
        <w:t xml:space="preserve"> Insights:</w:t>
      </w:r>
    </w:p>
    <w:p w14:paraId="0DB916C1" w14:textId="77777777" w:rsidR="0062729C" w:rsidRPr="0062729C" w:rsidRDefault="0062729C" w:rsidP="0062729C">
      <w:pPr>
        <w:numPr>
          <w:ilvl w:val="0"/>
          <w:numId w:val="3"/>
        </w:numPr>
      </w:pPr>
      <w:r w:rsidRPr="0062729C">
        <w:t xml:space="preserve">High sanction rate → </w:t>
      </w:r>
      <w:r w:rsidRPr="0062729C">
        <w:rPr>
          <w:b/>
          <w:bCs/>
        </w:rPr>
        <w:t>loose or optimized approval policy</w:t>
      </w:r>
      <w:r w:rsidRPr="0062729C">
        <w:t xml:space="preserve"> </w:t>
      </w:r>
    </w:p>
    <w:p w14:paraId="10AAAAA1" w14:textId="77777777" w:rsidR="0062729C" w:rsidRPr="0062729C" w:rsidRDefault="0062729C" w:rsidP="0062729C">
      <w:pPr>
        <w:numPr>
          <w:ilvl w:val="0"/>
          <w:numId w:val="3"/>
        </w:numPr>
      </w:pPr>
      <w:r w:rsidRPr="0062729C">
        <w:t xml:space="preserve">Very high disbursement rate → </w:t>
      </w:r>
      <w:r w:rsidRPr="0062729C">
        <w:rPr>
          <w:b/>
          <w:bCs/>
        </w:rPr>
        <w:t>efficient operations</w:t>
      </w:r>
      <w:r w:rsidRPr="0062729C">
        <w:t xml:space="preserve"> </w:t>
      </w:r>
    </w:p>
    <w:p w14:paraId="7E60A505" w14:textId="77777777" w:rsidR="0062729C" w:rsidRPr="0062729C" w:rsidRDefault="0062729C" w:rsidP="0062729C">
      <w:pPr>
        <w:numPr>
          <w:ilvl w:val="0"/>
          <w:numId w:val="3"/>
        </w:numPr>
      </w:pPr>
      <w:r w:rsidRPr="0062729C">
        <w:t xml:space="preserve">Low recovery rate → </w:t>
      </w:r>
      <w:r w:rsidRPr="0062729C">
        <w:rPr>
          <w:b/>
          <w:bCs/>
        </w:rPr>
        <w:t>major business risk</w:t>
      </w:r>
      <w:r w:rsidRPr="0062729C">
        <w:t xml:space="preserve"> </w:t>
      </w:r>
    </w:p>
    <w:p w14:paraId="5CA7BC68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💡</w:t>
      </w:r>
      <w:r w:rsidRPr="0062729C">
        <w:rPr>
          <w:b/>
          <w:bCs/>
        </w:rPr>
        <w:t xml:space="preserve"> Business Interpretation:</w:t>
      </w:r>
    </w:p>
    <w:p w14:paraId="29F3CAE8" w14:textId="77777777" w:rsidR="0062729C" w:rsidRPr="0062729C" w:rsidRDefault="0062729C" w:rsidP="0062729C">
      <w:pPr>
        <w:numPr>
          <w:ilvl w:val="0"/>
          <w:numId w:val="4"/>
        </w:numPr>
      </w:pPr>
      <w:r w:rsidRPr="0062729C">
        <w:t xml:space="preserve">Either: </w:t>
      </w:r>
    </w:p>
    <w:p w14:paraId="08BBFA0E" w14:textId="77777777" w:rsidR="0062729C" w:rsidRPr="0062729C" w:rsidRDefault="0062729C" w:rsidP="0062729C">
      <w:pPr>
        <w:numPr>
          <w:ilvl w:val="1"/>
          <w:numId w:val="4"/>
        </w:numPr>
      </w:pPr>
      <w:r w:rsidRPr="0062729C">
        <w:t xml:space="preserve">Customers are defaulting </w:t>
      </w:r>
    </w:p>
    <w:p w14:paraId="2E74A169" w14:textId="77777777" w:rsidR="0062729C" w:rsidRPr="0062729C" w:rsidRDefault="0062729C" w:rsidP="0062729C">
      <w:pPr>
        <w:numPr>
          <w:ilvl w:val="1"/>
          <w:numId w:val="4"/>
        </w:numPr>
      </w:pPr>
      <w:r w:rsidRPr="0062729C">
        <w:lastRenderedPageBreak/>
        <w:t xml:space="preserve">OR collection mechanisms are weak </w:t>
      </w:r>
    </w:p>
    <w:p w14:paraId="4B610712" w14:textId="77777777" w:rsidR="0062729C" w:rsidRPr="0062729C" w:rsidRDefault="0062729C" w:rsidP="0062729C">
      <w:r w:rsidRPr="0062729C">
        <w:rPr>
          <w:rFonts w:ascii="Segoe UI Emoji" w:hAnsi="Segoe UI Emoji" w:cs="Segoe UI Emoji"/>
        </w:rPr>
        <w:t>👉</w:t>
      </w:r>
      <w:r w:rsidRPr="0062729C">
        <w:t xml:space="preserve"> </w:t>
      </w:r>
      <w:r w:rsidRPr="0062729C">
        <w:rPr>
          <w:b/>
          <w:bCs/>
        </w:rPr>
        <w:t>Primary concern = Recovery gap</w:t>
      </w:r>
    </w:p>
    <w:p w14:paraId="645913C8" w14:textId="77777777" w:rsidR="0062729C" w:rsidRPr="0062729C" w:rsidRDefault="0062729C" w:rsidP="0062729C">
      <w:r w:rsidRPr="0062729C">
        <mc:AlternateContent>
          <mc:Choice Requires="v">
            <w:pict w14:anchorId="3E3C0C90">
              <v:rect id="_x0000_i1099" style="width:0;height:1.5pt" o:hralign="center" o:hrstd="t" o:hr="t" fillcolor="#a0a0a0" stroked="f"/>
            </w:pict>
          </mc:Choice>
          <mc:Fallback>
            <w:drawing>
              <wp:inline distT="0" distB="0" distL="0" distR="0" wp14:anchorId="26D4B8A7" wp14:editId="759F7444">
                <wp:extent cx="41614725" cy="1270"/>
                <wp:effectExtent l="0" t="0" r="0" b="0"/>
                <wp:docPr id="550221548" name="Horizontal Line 75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858BC1E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🧾</w:t>
      </w:r>
      <w:r w:rsidRPr="0062729C">
        <w:rPr>
          <w:b/>
          <w:bCs/>
        </w:rPr>
        <w:t xml:space="preserve"> 3. Product Performance Insights</w:t>
      </w:r>
    </w:p>
    <w:p w14:paraId="0F35AA49" w14:textId="77777777" w:rsidR="0062729C" w:rsidRPr="0062729C" w:rsidRDefault="0062729C" w:rsidP="0062729C">
      <w:pPr>
        <w:rPr>
          <w:b/>
          <w:bCs/>
        </w:rPr>
      </w:pPr>
      <w:r w:rsidRPr="0062729C">
        <w:rPr>
          <w:b/>
          <w:bCs/>
        </w:rPr>
        <w:t>Observations:</w:t>
      </w:r>
    </w:p>
    <w:p w14:paraId="18D26EC4" w14:textId="77777777" w:rsidR="0062729C" w:rsidRPr="0062729C" w:rsidRDefault="0062729C" w:rsidP="0062729C">
      <w:pPr>
        <w:numPr>
          <w:ilvl w:val="0"/>
          <w:numId w:val="5"/>
        </w:numPr>
      </w:pPr>
      <w:r w:rsidRPr="0062729C">
        <w:rPr>
          <w:b/>
          <w:bCs/>
        </w:rPr>
        <w:t>Loans + Group Loans</w:t>
      </w:r>
      <w:r w:rsidRPr="0062729C">
        <w:t xml:space="preserve"> → Highest contribution </w:t>
      </w:r>
    </w:p>
    <w:p w14:paraId="5BF00A2D" w14:textId="77777777" w:rsidR="0062729C" w:rsidRPr="0062729C" w:rsidRDefault="0062729C" w:rsidP="0062729C">
      <w:pPr>
        <w:numPr>
          <w:ilvl w:val="0"/>
          <w:numId w:val="5"/>
        </w:numPr>
      </w:pPr>
      <w:r w:rsidRPr="0062729C">
        <w:rPr>
          <w:b/>
          <w:bCs/>
        </w:rPr>
        <w:t>Loans + Top-up</w:t>
      </w:r>
      <w:r w:rsidRPr="0062729C">
        <w:t xml:space="preserve"> → Strong second performer </w:t>
      </w:r>
    </w:p>
    <w:p w14:paraId="22C34A4C" w14:textId="77777777" w:rsidR="0062729C" w:rsidRPr="0062729C" w:rsidRDefault="0062729C" w:rsidP="0062729C">
      <w:pPr>
        <w:numPr>
          <w:ilvl w:val="0"/>
          <w:numId w:val="5"/>
        </w:numPr>
      </w:pPr>
      <w:r w:rsidRPr="0062729C">
        <w:t xml:space="preserve">Standalone loans → Lowest performance </w:t>
      </w:r>
    </w:p>
    <w:p w14:paraId="3906194E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🔍</w:t>
      </w:r>
      <w:r w:rsidRPr="0062729C">
        <w:rPr>
          <w:b/>
          <w:bCs/>
        </w:rPr>
        <w:t xml:space="preserve"> Insights:</w:t>
      </w:r>
    </w:p>
    <w:p w14:paraId="3A059B0E" w14:textId="77777777" w:rsidR="0062729C" w:rsidRPr="0062729C" w:rsidRDefault="0062729C" w:rsidP="0062729C">
      <w:pPr>
        <w:numPr>
          <w:ilvl w:val="0"/>
          <w:numId w:val="6"/>
        </w:numPr>
      </w:pPr>
      <w:r w:rsidRPr="0062729C">
        <w:t xml:space="preserve">Bundled products outperform individual loans </w:t>
      </w:r>
    </w:p>
    <w:p w14:paraId="041A3A23" w14:textId="77777777" w:rsidR="0062729C" w:rsidRPr="0062729C" w:rsidRDefault="0062729C" w:rsidP="0062729C">
      <w:pPr>
        <w:numPr>
          <w:ilvl w:val="0"/>
          <w:numId w:val="6"/>
        </w:numPr>
      </w:pPr>
      <w:r w:rsidRPr="0062729C">
        <w:t xml:space="preserve">Group-based lending likely reduces risk via shared responsibility </w:t>
      </w:r>
    </w:p>
    <w:p w14:paraId="7D350037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💡</w:t>
      </w:r>
      <w:r w:rsidRPr="0062729C">
        <w:rPr>
          <w:b/>
          <w:bCs/>
        </w:rPr>
        <w:t xml:space="preserve"> Recommendation:</w:t>
      </w:r>
    </w:p>
    <w:p w14:paraId="75564453" w14:textId="77777777" w:rsidR="0062729C" w:rsidRPr="0062729C" w:rsidRDefault="0062729C" w:rsidP="0062729C">
      <w:pPr>
        <w:numPr>
          <w:ilvl w:val="0"/>
          <w:numId w:val="7"/>
        </w:numPr>
      </w:pPr>
      <w:r w:rsidRPr="0062729C">
        <w:t xml:space="preserve">Promote </w:t>
      </w:r>
      <w:r w:rsidRPr="0062729C">
        <w:rPr>
          <w:b/>
          <w:bCs/>
        </w:rPr>
        <w:t>bundled loan offerings</w:t>
      </w:r>
      <w:r w:rsidRPr="0062729C">
        <w:t xml:space="preserve"> </w:t>
      </w:r>
    </w:p>
    <w:p w14:paraId="09881838" w14:textId="77777777" w:rsidR="0062729C" w:rsidRPr="0062729C" w:rsidRDefault="0062729C" w:rsidP="0062729C">
      <w:pPr>
        <w:numPr>
          <w:ilvl w:val="0"/>
          <w:numId w:val="7"/>
        </w:numPr>
      </w:pPr>
      <w:r w:rsidRPr="0062729C">
        <w:t xml:space="preserve">Increase focus on </w:t>
      </w:r>
      <w:r w:rsidRPr="0062729C">
        <w:rPr>
          <w:b/>
          <w:bCs/>
        </w:rPr>
        <w:t>group lending models</w:t>
      </w:r>
      <w:r w:rsidRPr="0062729C">
        <w:t xml:space="preserve"> </w:t>
      </w:r>
    </w:p>
    <w:p w14:paraId="4515DDC2" w14:textId="77777777" w:rsidR="0062729C" w:rsidRPr="0062729C" w:rsidRDefault="0062729C" w:rsidP="0062729C">
      <w:r w:rsidRPr="0062729C">
        <mc:AlternateContent>
          <mc:Choice Requires="v">
            <w:pict w14:anchorId="20BAB732">
              <v:rect id="_x0000_i1100" style="width:0;height:1.5pt" o:hralign="center" o:hrstd="t" o:hr="t" fillcolor="#a0a0a0" stroked="f"/>
            </w:pict>
          </mc:Choice>
          <mc:Fallback>
            <w:drawing>
              <wp:inline distT="0" distB="0" distL="0" distR="0" wp14:anchorId="5E4952B9" wp14:editId="529C98E2">
                <wp:extent cx="41614725" cy="1270"/>
                <wp:effectExtent l="0" t="0" r="0" b="0"/>
                <wp:docPr id="585725007" name="Horizontal Line 76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72E924E7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🌐</w:t>
      </w:r>
      <w:r w:rsidRPr="0062729C">
        <w:rPr>
          <w:b/>
          <w:bCs/>
        </w:rPr>
        <w:t xml:space="preserve"> 4. Channel Analysis</w:t>
      </w:r>
    </w:p>
    <w:tbl>
      <w:tblPr>
        <w:tblW w:w="0pt" w:type="auto"/>
        <w:tblCellSpacing w:w="0.75pt" w:type="dxa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124"/>
        <w:gridCol w:w="1564"/>
      </w:tblGrid>
      <w:tr w:rsidR="0062729C" w:rsidRPr="0062729C" w14:paraId="31DFD1B9" w14:textId="77777777">
        <w:trPr>
          <w:tblHeader/>
          <w:tblCellSpacing w:w="0.75pt" w:type="dxa"/>
        </w:trPr>
        <w:tc>
          <w:tcPr>
            <w:tcW w:w="0pt" w:type="auto"/>
            <w:vAlign w:val="center"/>
            <w:hideMark/>
          </w:tcPr>
          <w:p w14:paraId="7539B26B" w14:textId="77777777" w:rsidR="0062729C" w:rsidRPr="0062729C" w:rsidRDefault="0062729C" w:rsidP="0062729C">
            <w:pPr>
              <w:rPr>
                <w:b/>
                <w:bCs/>
              </w:rPr>
            </w:pPr>
            <w:r w:rsidRPr="0062729C">
              <w:rPr>
                <w:b/>
                <w:bCs/>
              </w:rPr>
              <w:t>Channel</w:t>
            </w:r>
          </w:p>
        </w:tc>
        <w:tc>
          <w:tcPr>
            <w:tcW w:w="0pt" w:type="auto"/>
            <w:vAlign w:val="center"/>
            <w:hideMark/>
          </w:tcPr>
          <w:p w14:paraId="417EA07E" w14:textId="77777777" w:rsidR="0062729C" w:rsidRPr="0062729C" w:rsidRDefault="0062729C" w:rsidP="0062729C">
            <w:pPr>
              <w:rPr>
                <w:b/>
                <w:bCs/>
              </w:rPr>
            </w:pPr>
            <w:r w:rsidRPr="0062729C">
              <w:rPr>
                <w:b/>
                <w:bCs/>
              </w:rPr>
              <w:t>Contribution</w:t>
            </w:r>
          </w:p>
        </w:tc>
      </w:tr>
      <w:tr w:rsidR="0062729C" w:rsidRPr="0062729C" w14:paraId="5E2CD2FA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727D78C6" w14:textId="77777777" w:rsidR="0062729C" w:rsidRPr="0062729C" w:rsidRDefault="0062729C" w:rsidP="0062729C">
            <w:r w:rsidRPr="0062729C">
              <w:t>Online</w:t>
            </w:r>
          </w:p>
        </w:tc>
        <w:tc>
          <w:tcPr>
            <w:tcW w:w="0pt" w:type="auto"/>
            <w:vAlign w:val="center"/>
            <w:hideMark/>
          </w:tcPr>
          <w:p w14:paraId="528F4A93" w14:textId="77777777" w:rsidR="0062729C" w:rsidRPr="0062729C" w:rsidRDefault="0062729C" w:rsidP="0062729C">
            <w:r w:rsidRPr="0062729C">
              <w:rPr>
                <w:b/>
                <w:bCs/>
              </w:rPr>
              <w:t>36% (Highest)</w:t>
            </w:r>
          </w:p>
        </w:tc>
      </w:tr>
      <w:tr w:rsidR="0062729C" w:rsidRPr="0062729C" w14:paraId="2E494678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78A69809" w14:textId="77777777" w:rsidR="0062729C" w:rsidRPr="0062729C" w:rsidRDefault="0062729C" w:rsidP="0062729C">
            <w:r w:rsidRPr="0062729C">
              <w:t>Walk-in</w:t>
            </w:r>
          </w:p>
        </w:tc>
        <w:tc>
          <w:tcPr>
            <w:tcW w:w="0pt" w:type="auto"/>
            <w:vAlign w:val="center"/>
            <w:hideMark/>
          </w:tcPr>
          <w:p w14:paraId="2A237B98" w14:textId="77777777" w:rsidR="0062729C" w:rsidRPr="0062729C" w:rsidRDefault="0062729C" w:rsidP="0062729C">
            <w:r w:rsidRPr="0062729C">
              <w:t>25%</w:t>
            </w:r>
          </w:p>
        </w:tc>
      </w:tr>
      <w:tr w:rsidR="0062729C" w:rsidRPr="0062729C" w14:paraId="0E5C69F1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4C2131AD" w14:textId="77777777" w:rsidR="0062729C" w:rsidRPr="0062729C" w:rsidRDefault="0062729C" w:rsidP="0062729C">
            <w:r w:rsidRPr="0062729C">
              <w:t>Direct Sales Agency</w:t>
            </w:r>
          </w:p>
        </w:tc>
        <w:tc>
          <w:tcPr>
            <w:tcW w:w="0pt" w:type="auto"/>
            <w:vAlign w:val="center"/>
            <w:hideMark/>
          </w:tcPr>
          <w:p w14:paraId="307B89A6" w14:textId="77777777" w:rsidR="0062729C" w:rsidRPr="0062729C" w:rsidRDefault="0062729C" w:rsidP="0062729C">
            <w:r w:rsidRPr="0062729C">
              <w:t>25%</w:t>
            </w:r>
          </w:p>
        </w:tc>
      </w:tr>
      <w:tr w:rsidR="0062729C" w:rsidRPr="0062729C" w14:paraId="4372F5F1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0A5904B7" w14:textId="77777777" w:rsidR="0062729C" w:rsidRPr="0062729C" w:rsidRDefault="0062729C" w:rsidP="0062729C">
            <w:r w:rsidRPr="0062729C">
              <w:t>Tie-ups</w:t>
            </w:r>
          </w:p>
        </w:tc>
        <w:tc>
          <w:tcPr>
            <w:tcW w:w="0pt" w:type="auto"/>
            <w:vAlign w:val="center"/>
            <w:hideMark/>
          </w:tcPr>
          <w:p w14:paraId="1416A2DF" w14:textId="77777777" w:rsidR="0062729C" w:rsidRPr="0062729C" w:rsidRDefault="0062729C" w:rsidP="0062729C">
            <w:r w:rsidRPr="0062729C">
              <w:t>14%</w:t>
            </w:r>
          </w:p>
        </w:tc>
      </w:tr>
    </w:tbl>
    <w:p w14:paraId="2C51E97B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🔍</w:t>
      </w:r>
      <w:r w:rsidRPr="0062729C">
        <w:rPr>
          <w:b/>
          <w:bCs/>
        </w:rPr>
        <w:t xml:space="preserve"> Insights:</w:t>
      </w:r>
    </w:p>
    <w:p w14:paraId="5D76DFBC" w14:textId="77777777" w:rsidR="0062729C" w:rsidRPr="0062729C" w:rsidRDefault="0062729C" w:rsidP="0062729C">
      <w:pPr>
        <w:numPr>
          <w:ilvl w:val="0"/>
          <w:numId w:val="8"/>
        </w:numPr>
      </w:pPr>
      <w:r w:rsidRPr="0062729C">
        <w:t xml:space="preserve">Digital (Online) is the </w:t>
      </w:r>
      <w:r w:rsidRPr="0062729C">
        <w:rPr>
          <w:b/>
          <w:bCs/>
        </w:rPr>
        <w:t>primary acquisition channel</w:t>
      </w:r>
      <w:r w:rsidRPr="0062729C">
        <w:t xml:space="preserve"> </w:t>
      </w:r>
    </w:p>
    <w:p w14:paraId="34721726" w14:textId="77777777" w:rsidR="0062729C" w:rsidRPr="0062729C" w:rsidRDefault="0062729C" w:rsidP="0062729C">
      <w:pPr>
        <w:numPr>
          <w:ilvl w:val="0"/>
          <w:numId w:val="8"/>
        </w:numPr>
      </w:pPr>
      <w:r w:rsidRPr="0062729C">
        <w:t xml:space="preserve">Offline channels still contribute ~50% </w:t>
      </w:r>
    </w:p>
    <w:p w14:paraId="17EEDD35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💡</w:t>
      </w:r>
      <w:r w:rsidRPr="0062729C">
        <w:rPr>
          <w:b/>
          <w:bCs/>
        </w:rPr>
        <w:t xml:space="preserve"> Business Interpretation:</w:t>
      </w:r>
    </w:p>
    <w:p w14:paraId="41A8E9E9" w14:textId="77777777" w:rsidR="0062729C" w:rsidRPr="0062729C" w:rsidRDefault="0062729C" w:rsidP="0062729C">
      <w:pPr>
        <w:numPr>
          <w:ilvl w:val="0"/>
          <w:numId w:val="9"/>
        </w:numPr>
      </w:pPr>
      <w:r w:rsidRPr="0062729C">
        <w:t xml:space="preserve">Strong digital adoption trend </w:t>
      </w:r>
    </w:p>
    <w:p w14:paraId="08225734" w14:textId="77777777" w:rsidR="0062729C" w:rsidRPr="0062729C" w:rsidRDefault="0062729C" w:rsidP="0062729C">
      <w:pPr>
        <w:numPr>
          <w:ilvl w:val="0"/>
          <w:numId w:val="9"/>
        </w:numPr>
      </w:pPr>
      <w:r w:rsidRPr="0062729C">
        <w:t xml:space="preserve">Business is operating in a </w:t>
      </w:r>
      <w:r w:rsidRPr="0062729C">
        <w:rPr>
          <w:b/>
          <w:bCs/>
        </w:rPr>
        <w:t>hybrid distribution model</w:t>
      </w:r>
      <w:r w:rsidRPr="0062729C">
        <w:t xml:space="preserve"> </w:t>
      </w:r>
    </w:p>
    <w:p w14:paraId="28782B47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lastRenderedPageBreak/>
        <w:t>🚀</w:t>
      </w:r>
      <w:r w:rsidRPr="0062729C">
        <w:rPr>
          <w:b/>
          <w:bCs/>
        </w:rPr>
        <w:t xml:space="preserve"> Recommendation:</w:t>
      </w:r>
    </w:p>
    <w:p w14:paraId="2520FDEA" w14:textId="77777777" w:rsidR="0062729C" w:rsidRPr="0062729C" w:rsidRDefault="0062729C" w:rsidP="0062729C">
      <w:pPr>
        <w:numPr>
          <w:ilvl w:val="0"/>
          <w:numId w:val="10"/>
        </w:numPr>
      </w:pPr>
      <w:r w:rsidRPr="0062729C">
        <w:t xml:space="preserve">Invest more in: </w:t>
      </w:r>
    </w:p>
    <w:p w14:paraId="7DB9B98B" w14:textId="77777777" w:rsidR="0062729C" w:rsidRPr="0062729C" w:rsidRDefault="0062729C" w:rsidP="0062729C">
      <w:pPr>
        <w:numPr>
          <w:ilvl w:val="1"/>
          <w:numId w:val="10"/>
        </w:numPr>
      </w:pPr>
      <w:r w:rsidRPr="0062729C">
        <w:t xml:space="preserve">Digital marketing </w:t>
      </w:r>
    </w:p>
    <w:p w14:paraId="59100AE5" w14:textId="77777777" w:rsidR="0062729C" w:rsidRPr="0062729C" w:rsidRDefault="0062729C" w:rsidP="0062729C">
      <w:pPr>
        <w:numPr>
          <w:ilvl w:val="1"/>
          <w:numId w:val="10"/>
        </w:numPr>
      </w:pPr>
      <w:r w:rsidRPr="0062729C">
        <w:t xml:space="preserve">App/web onboarding </w:t>
      </w:r>
    </w:p>
    <w:p w14:paraId="577EE7B4" w14:textId="77777777" w:rsidR="0062729C" w:rsidRPr="0062729C" w:rsidRDefault="0062729C" w:rsidP="0062729C">
      <w:pPr>
        <w:numPr>
          <w:ilvl w:val="0"/>
          <w:numId w:val="10"/>
        </w:numPr>
      </w:pPr>
      <w:r w:rsidRPr="0062729C">
        <w:t xml:space="preserve">Optimize underperforming channel (Tie-ups) </w:t>
      </w:r>
    </w:p>
    <w:p w14:paraId="3A8BCF8A" w14:textId="77777777" w:rsidR="0062729C" w:rsidRPr="0062729C" w:rsidRDefault="0062729C" w:rsidP="0062729C">
      <w:r w:rsidRPr="0062729C">
        <mc:AlternateContent>
          <mc:Choice Requires="v">
            <w:pict w14:anchorId="3612CC8F">
              <v:rect id="_x0000_i1101" style="width:0;height:1.5pt" o:hralign="center" o:hrstd="t" o:hr="t" fillcolor="#a0a0a0" stroked="f"/>
            </w:pict>
          </mc:Choice>
          <mc:Fallback>
            <w:drawing>
              <wp:inline distT="0" distB="0" distL="0" distR="0" wp14:anchorId="534DB807" wp14:editId="0BE685A5">
                <wp:extent cx="41614725" cy="1270"/>
                <wp:effectExtent l="0" t="0" r="0" b="0"/>
                <wp:docPr id="1934038321" name="Horizontal Line 77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0A5B13C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🗺️</w:t>
      </w:r>
      <w:r w:rsidRPr="0062729C">
        <w:rPr>
          <w:b/>
          <w:bCs/>
        </w:rPr>
        <w:t xml:space="preserve"> 5. Geographic / Branch Insights</w:t>
      </w:r>
    </w:p>
    <w:p w14:paraId="0F8D04F2" w14:textId="77777777" w:rsidR="0062729C" w:rsidRPr="0062729C" w:rsidRDefault="0062729C" w:rsidP="0062729C">
      <w:pPr>
        <w:rPr>
          <w:b/>
          <w:bCs/>
        </w:rPr>
      </w:pPr>
      <w:r w:rsidRPr="0062729C">
        <w:rPr>
          <w:b/>
          <w:bCs/>
        </w:rPr>
        <w:t>Observations:</w:t>
      </w:r>
    </w:p>
    <w:p w14:paraId="30036998" w14:textId="77777777" w:rsidR="0062729C" w:rsidRPr="0062729C" w:rsidRDefault="0062729C" w:rsidP="0062729C">
      <w:pPr>
        <w:numPr>
          <w:ilvl w:val="0"/>
          <w:numId w:val="11"/>
        </w:numPr>
      </w:pPr>
      <w:r w:rsidRPr="0062729C">
        <w:t xml:space="preserve">Loan distribution concentrated in: </w:t>
      </w:r>
    </w:p>
    <w:p w14:paraId="0DF6B01B" w14:textId="77777777" w:rsidR="0062729C" w:rsidRPr="0062729C" w:rsidRDefault="0062729C" w:rsidP="0062729C">
      <w:pPr>
        <w:numPr>
          <w:ilvl w:val="1"/>
          <w:numId w:val="11"/>
        </w:numPr>
      </w:pPr>
      <w:r w:rsidRPr="0062729C">
        <w:t xml:space="preserve">Urban and semi-urban regions </w:t>
      </w:r>
    </w:p>
    <w:p w14:paraId="4BCEC503" w14:textId="77777777" w:rsidR="0062729C" w:rsidRPr="0062729C" w:rsidRDefault="0062729C" w:rsidP="0062729C">
      <w:pPr>
        <w:numPr>
          <w:ilvl w:val="0"/>
          <w:numId w:val="11"/>
        </w:numPr>
      </w:pPr>
      <w:r w:rsidRPr="0062729C">
        <w:t xml:space="preserve">Certain regions show higher activity clusters </w:t>
      </w:r>
    </w:p>
    <w:p w14:paraId="5668EFB0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🔍</w:t>
      </w:r>
      <w:r w:rsidRPr="0062729C">
        <w:rPr>
          <w:b/>
          <w:bCs/>
        </w:rPr>
        <w:t xml:space="preserve"> Insights:</w:t>
      </w:r>
    </w:p>
    <w:p w14:paraId="12C0067C" w14:textId="77777777" w:rsidR="0062729C" w:rsidRPr="0062729C" w:rsidRDefault="0062729C" w:rsidP="0062729C">
      <w:pPr>
        <w:numPr>
          <w:ilvl w:val="0"/>
          <w:numId w:val="12"/>
        </w:numPr>
      </w:pPr>
      <w:r w:rsidRPr="0062729C">
        <w:t xml:space="preserve">Demand is </w:t>
      </w:r>
      <w:r w:rsidRPr="0062729C">
        <w:rPr>
          <w:b/>
          <w:bCs/>
        </w:rPr>
        <w:t>regionally skewed</w:t>
      </w:r>
      <w:r w:rsidRPr="0062729C">
        <w:t xml:space="preserve"> </w:t>
      </w:r>
    </w:p>
    <w:p w14:paraId="6BC58AD3" w14:textId="77777777" w:rsidR="0062729C" w:rsidRPr="0062729C" w:rsidRDefault="0062729C" w:rsidP="0062729C">
      <w:pPr>
        <w:numPr>
          <w:ilvl w:val="0"/>
          <w:numId w:val="12"/>
        </w:numPr>
      </w:pPr>
      <w:r w:rsidRPr="0062729C">
        <w:t xml:space="preserve">Possible untapped markets in low-density regions </w:t>
      </w:r>
    </w:p>
    <w:p w14:paraId="146BC14F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💡</w:t>
      </w:r>
      <w:r w:rsidRPr="0062729C">
        <w:rPr>
          <w:b/>
          <w:bCs/>
        </w:rPr>
        <w:t xml:space="preserve"> Recommendation:</w:t>
      </w:r>
    </w:p>
    <w:p w14:paraId="04E3A289" w14:textId="77777777" w:rsidR="0062729C" w:rsidRPr="0062729C" w:rsidRDefault="0062729C" w:rsidP="0062729C">
      <w:pPr>
        <w:numPr>
          <w:ilvl w:val="0"/>
          <w:numId w:val="13"/>
        </w:numPr>
      </w:pPr>
      <w:r w:rsidRPr="0062729C">
        <w:t xml:space="preserve">Expand operations in </w:t>
      </w:r>
      <w:r w:rsidRPr="0062729C">
        <w:rPr>
          <w:b/>
          <w:bCs/>
        </w:rPr>
        <w:t>high-performing regions</w:t>
      </w:r>
      <w:r w:rsidRPr="0062729C">
        <w:t xml:space="preserve"> </w:t>
      </w:r>
    </w:p>
    <w:p w14:paraId="2BDF030A" w14:textId="77777777" w:rsidR="0062729C" w:rsidRPr="0062729C" w:rsidRDefault="0062729C" w:rsidP="0062729C">
      <w:pPr>
        <w:numPr>
          <w:ilvl w:val="0"/>
          <w:numId w:val="13"/>
        </w:numPr>
      </w:pPr>
      <w:r w:rsidRPr="0062729C">
        <w:t xml:space="preserve">Run campaigns in </w:t>
      </w:r>
      <w:r w:rsidRPr="0062729C">
        <w:rPr>
          <w:b/>
          <w:bCs/>
        </w:rPr>
        <w:t>low-penetration areas</w:t>
      </w:r>
      <w:r w:rsidRPr="0062729C">
        <w:t xml:space="preserve"> </w:t>
      </w:r>
    </w:p>
    <w:p w14:paraId="258462FD" w14:textId="77777777" w:rsidR="0062729C" w:rsidRPr="0062729C" w:rsidRDefault="0062729C" w:rsidP="0062729C">
      <w:r w:rsidRPr="0062729C">
        <mc:AlternateContent>
          <mc:Choice Requires="v">
            <w:pict w14:anchorId="0A3E6A29">
              <v:rect id="_x0000_i1102" style="width:0;height:1.5pt" o:hralign="center" o:hrstd="t" o:hr="t" fillcolor="#a0a0a0" stroked="f"/>
            </w:pict>
          </mc:Choice>
          <mc:Fallback>
            <w:drawing>
              <wp:inline distT="0" distB="0" distL="0" distR="0" wp14:anchorId="578495A3" wp14:editId="04398558">
                <wp:extent cx="41614725" cy="1270"/>
                <wp:effectExtent l="0" t="0" r="0" b="0"/>
                <wp:docPr id="1505603185" name="Horizontal Line 78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62D63AE8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📅</w:t>
      </w:r>
      <w:r w:rsidRPr="0062729C">
        <w:rPr>
          <w:b/>
          <w:bCs/>
        </w:rPr>
        <w:t xml:space="preserve"> 6. Monthly Trend Analysis</w:t>
      </w:r>
    </w:p>
    <w:p w14:paraId="4F9EBC8F" w14:textId="77777777" w:rsidR="0062729C" w:rsidRPr="0062729C" w:rsidRDefault="0062729C" w:rsidP="0062729C">
      <w:pPr>
        <w:rPr>
          <w:b/>
          <w:bCs/>
        </w:rPr>
      </w:pPr>
      <w:r w:rsidRPr="0062729C">
        <w:rPr>
          <w:b/>
          <w:bCs/>
        </w:rPr>
        <w:t>Observations:</w:t>
      </w:r>
    </w:p>
    <w:p w14:paraId="17B49178" w14:textId="77777777" w:rsidR="0062729C" w:rsidRPr="0062729C" w:rsidRDefault="0062729C" w:rsidP="0062729C">
      <w:pPr>
        <w:numPr>
          <w:ilvl w:val="0"/>
          <w:numId w:val="14"/>
        </w:numPr>
      </w:pPr>
      <w:r w:rsidRPr="0062729C">
        <w:t xml:space="preserve">Peak: </w:t>
      </w:r>
      <w:r w:rsidRPr="0062729C">
        <w:rPr>
          <w:b/>
          <w:bCs/>
        </w:rPr>
        <w:t>August (~21.8K)</w:t>
      </w:r>
      <w:r w:rsidRPr="0062729C">
        <w:t xml:space="preserve"> </w:t>
      </w:r>
    </w:p>
    <w:p w14:paraId="053D6211" w14:textId="77777777" w:rsidR="0062729C" w:rsidRPr="0062729C" w:rsidRDefault="0062729C" w:rsidP="0062729C">
      <w:pPr>
        <w:numPr>
          <w:ilvl w:val="0"/>
          <w:numId w:val="14"/>
        </w:numPr>
      </w:pPr>
      <w:r w:rsidRPr="0062729C">
        <w:t xml:space="preserve">Lowest: </w:t>
      </w:r>
      <w:r w:rsidRPr="0062729C">
        <w:rPr>
          <w:b/>
          <w:bCs/>
        </w:rPr>
        <w:t>June (~19.2K)</w:t>
      </w:r>
      <w:r w:rsidRPr="0062729C">
        <w:t xml:space="preserve"> </w:t>
      </w:r>
    </w:p>
    <w:p w14:paraId="1EE7E5DE" w14:textId="77777777" w:rsidR="0062729C" w:rsidRPr="0062729C" w:rsidRDefault="0062729C" w:rsidP="0062729C">
      <w:pPr>
        <w:numPr>
          <w:ilvl w:val="0"/>
          <w:numId w:val="14"/>
        </w:numPr>
      </w:pPr>
      <w:r w:rsidRPr="0062729C">
        <w:t xml:space="preserve">Stabilization toward year-end </w:t>
      </w:r>
    </w:p>
    <w:p w14:paraId="416A3843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🔍</w:t>
      </w:r>
      <w:r w:rsidRPr="0062729C">
        <w:rPr>
          <w:b/>
          <w:bCs/>
        </w:rPr>
        <w:t xml:space="preserve"> Insights:</w:t>
      </w:r>
    </w:p>
    <w:p w14:paraId="22FD282D" w14:textId="77777777" w:rsidR="0062729C" w:rsidRPr="0062729C" w:rsidRDefault="0062729C" w:rsidP="0062729C">
      <w:pPr>
        <w:numPr>
          <w:ilvl w:val="0"/>
          <w:numId w:val="15"/>
        </w:numPr>
      </w:pPr>
      <w:r w:rsidRPr="0062729C">
        <w:t xml:space="preserve">Strong seasonal variation </w:t>
      </w:r>
    </w:p>
    <w:p w14:paraId="64FB04E9" w14:textId="77777777" w:rsidR="0062729C" w:rsidRPr="0062729C" w:rsidRDefault="0062729C" w:rsidP="0062729C">
      <w:pPr>
        <w:numPr>
          <w:ilvl w:val="0"/>
          <w:numId w:val="15"/>
        </w:numPr>
      </w:pPr>
      <w:r w:rsidRPr="0062729C">
        <w:t xml:space="preserve">Likely influenced by: </w:t>
      </w:r>
    </w:p>
    <w:p w14:paraId="0CF85230" w14:textId="77777777" w:rsidR="0062729C" w:rsidRPr="0062729C" w:rsidRDefault="0062729C" w:rsidP="0062729C">
      <w:pPr>
        <w:numPr>
          <w:ilvl w:val="1"/>
          <w:numId w:val="15"/>
        </w:numPr>
      </w:pPr>
      <w:r w:rsidRPr="0062729C">
        <w:t xml:space="preserve">Festivals </w:t>
      </w:r>
    </w:p>
    <w:p w14:paraId="2D75B25D" w14:textId="77777777" w:rsidR="0062729C" w:rsidRPr="0062729C" w:rsidRDefault="0062729C" w:rsidP="0062729C">
      <w:pPr>
        <w:numPr>
          <w:ilvl w:val="1"/>
          <w:numId w:val="15"/>
        </w:numPr>
      </w:pPr>
      <w:r w:rsidRPr="0062729C">
        <w:lastRenderedPageBreak/>
        <w:t xml:space="preserve">Financial cycles </w:t>
      </w:r>
    </w:p>
    <w:p w14:paraId="174852BC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💡</w:t>
      </w:r>
      <w:r w:rsidRPr="0062729C">
        <w:rPr>
          <w:b/>
          <w:bCs/>
        </w:rPr>
        <w:t xml:space="preserve"> Business Interpretation:</w:t>
      </w:r>
    </w:p>
    <w:p w14:paraId="4C9AAB92" w14:textId="77777777" w:rsidR="0062729C" w:rsidRPr="0062729C" w:rsidRDefault="0062729C" w:rsidP="0062729C">
      <w:pPr>
        <w:numPr>
          <w:ilvl w:val="0"/>
          <w:numId w:val="16"/>
        </w:numPr>
      </w:pPr>
      <w:r w:rsidRPr="0062729C">
        <w:t xml:space="preserve">Loan demand is </w:t>
      </w:r>
      <w:r w:rsidRPr="0062729C">
        <w:rPr>
          <w:b/>
          <w:bCs/>
        </w:rPr>
        <w:t>season-driven</w:t>
      </w:r>
      <w:r w:rsidRPr="0062729C">
        <w:t xml:space="preserve"> </w:t>
      </w:r>
    </w:p>
    <w:p w14:paraId="64B4DF7F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🚀</w:t>
      </w:r>
      <w:r w:rsidRPr="0062729C">
        <w:rPr>
          <w:b/>
          <w:bCs/>
        </w:rPr>
        <w:t xml:space="preserve"> Recommendation:</w:t>
      </w:r>
    </w:p>
    <w:p w14:paraId="09EEF4B7" w14:textId="77777777" w:rsidR="0062729C" w:rsidRPr="0062729C" w:rsidRDefault="0062729C" w:rsidP="0062729C">
      <w:pPr>
        <w:numPr>
          <w:ilvl w:val="0"/>
          <w:numId w:val="17"/>
        </w:numPr>
      </w:pPr>
      <w:r w:rsidRPr="0062729C">
        <w:t xml:space="preserve">Launch campaigns before peak months </w:t>
      </w:r>
    </w:p>
    <w:p w14:paraId="2F2EC156" w14:textId="77777777" w:rsidR="0062729C" w:rsidRPr="0062729C" w:rsidRDefault="0062729C" w:rsidP="0062729C">
      <w:pPr>
        <w:numPr>
          <w:ilvl w:val="0"/>
          <w:numId w:val="17"/>
        </w:numPr>
      </w:pPr>
      <w:r w:rsidRPr="0062729C">
        <w:t xml:space="preserve">Offer incentives during low-demand months </w:t>
      </w:r>
    </w:p>
    <w:p w14:paraId="2FBBC434" w14:textId="77777777" w:rsidR="0062729C" w:rsidRPr="0062729C" w:rsidRDefault="0062729C" w:rsidP="0062729C">
      <w:r w:rsidRPr="0062729C">
        <mc:AlternateContent>
          <mc:Choice Requires="v">
            <w:pict w14:anchorId="177B6311">
              <v:rect id="_x0000_i1103" style="width:0;height:1.5pt" o:hralign="center" o:hrstd="t" o:hr="t" fillcolor="#a0a0a0" stroked="f"/>
            </w:pict>
          </mc:Choice>
          <mc:Fallback>
            <w:drawing>
              <wp:inline distT="0" distB="0" distL="0" distR="0" wp14:anchorId="2DA38BC9" wp14:editId="0FFED963">
                <wp:extent cx="41614725" cy="1270"/>
                <wp:effectExtent l="0" t="0" r="0" b="0"/>
                <wp:docPr id="1837700101" name="Horizontal Line 79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5162CF10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🔎</w:t>
      </w:r>
      <w:r w:rsidRPr="0062729C">
        <w:rPr>
          <w:b/>
          <w:bCs/>
        </w:rPr>
        <w:t xml:space="preserve"> 7. Key Influencers Analysis</w:t>
      </w:r>
    </w:p>
    <w:p w14:paraId="56AE804A" w14:textId="77777777" w:rsidR="0062729C" w:rsidRPr="0062729C" w:rsidRDefault="0062729C" w:rsidP="0062729C">
      <w:pPr>
        <w:rPr>
          <w:b/>
          <w:bCs/>
        </w:rPr>
      </w:pPr>
      <w:r w:rsidRPr="0062729C">
        <w:rPr>
          <w:b/>
          <w:bCs/>
        </w:rPr>
        <w:t>Insight:</w:t>
      </w:r>
    </w:p>
    <w:p w14:paraId="7F7C6ACD" w14:textId="77777777" w:rsidR="0062729C" w:rsidRPr="0062729C" w:rsidRDefault="0062729C" w:rsidP="0062729C">
      <w:r w:rsidRPr="0062729C">
        <w:t>Certain customer segments show:</w:t>
      </w:r>
    </w:p>
    <w:p w14:paraId="631A2518" w14:textId="77777777" w:rsidR="0062729C" w:rsidRPr="0062729C" w:rsidRDefault="0062729C" w:rsidP="0062729C">
      <w:pPr>
        <w:numPr>
          <w:ilvl w:val="0"/>
          <w:numId w:val="18"/>
        </w:numPr>
      </w:pPr>
      <w:r w:rsidRPr="0062729C">
        <w:rPr>
          <w:b/>
          <w:bCs/>
        </w:rPr>
        <w:t>Higher probability (&gt;60%) of applying for loans &gt;10K</w:t>
      </w:r>
      <w:r w:rsidRPr="0062729C">
        <w:t xml:space="preserve"> </w:t>
      </w:r>
    </w:p>
    <w:p w14:paraId="7D0DF5D6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🔍</w:t>
      </w:r>
      <w:r w:rsidRPr="0062729C">
        <w:rPr>
          <w:b/>
          <w:bCs/>
        </w:rPr>
        <w:t xml:space="preserve"> Interpretation:</w:t>
      </w:r>
    </w:p>
    <w:p w14:paraId="1B9D1711" w14:textId="77777777" w:rsidR="0062729C" w:rsidRPr="0062729C" w:rsidRDefault="0062729C" w:rsidP="0062729C">
      <w:pPr>
        <w:numPr>
          <w:ilvl w:val="0"/>
          <w:numId w:val="19"/>
        </w:numPr>
      </w:pPr>
      <w:r w:rsidRPr="0062729C">
        <w:t xml:space="preserve">Specific demographic or </w:t>
      </w:r>
      <w:proofErr w:type="spellStart"/>
      <w:r w:rsidRPr="0062729C">
        <w:t>behavioral</w:t>
      </w:r>
      <w:proofErr w:type="spellEnd"/>
      <w:r w:rsidRPr="0062729C">
        <w:t xml:space="preserve"> segments drive high-value loans </w:t>
      </w:r>
    </w:p>
    <w:p w14:paraId="748AB89F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💡</w:t>
      </w:r>
      <w:r w:rsidRPr="0062729C">
        <w:rPr>
          <w:b/>
          <w:bCs/>
        </w:rPr>
        <w:t xml:space="preserve"> Recommendation:</w:t>
      </w:r>
    </w:p>
    <w:p w14:paraId="08D9969D" w14:textId="77777777" w:rsidR="0062729C" w:rsidRPr="0062729C" w:rsidRDefault="0062729C" w:rsidP="0062729C">
      <w:pPr>
        <w:numPr>
          <w:ilvl w:val="0"/>
          <w:numId w:val="20"/>
        </w:numPr>
      </w:pPr>
      <w:r w:rsidRPr="0062729C">
        <w:t xml:space="preserve">Target these segments with: </w:t>
      </w:r>
    </w:p>
    <w:p w14:paraId="1E73B96A" w14:textId="77777777" w:rsidR="0062729C" w:rsidRPr="0062729C" w:rsidRDefault="0062729C" w:rsidP="0062729C">
      <w:pPr>
        <w:numPr>
          <w:ilvl w:val="1"/>
          <w:numId w:val="20"/>
        </w:numPr>
      </w:pPr>
      <w:r w:rsidRPr="0062729C">
        <w:t xml:space="preserve">Personalized offers </w:t>
      </w:r>
    </w:p>
    <w:p w14:paraId="589CC9B5" w14:textId="77777777" w:rsidR="0062729C" w:rsidRPr="0062729C" w:rsidRDefault="0062729C" w:rsidP="0062729C">
      <w:pPr>
        <w:numPr>
          <w:ilvl w:val="1"/>
          <w:numId w:val="20"/>
        </w:numPr>
      </w:pPr>
      <w:r w:rsidRPr="0062729C">
        <w:t xml:space="preserve">Pre-approved loans </w:t>
      </w:r>
    </w:p>
    <w:p w14:paraId="11F3196C" w14:textId="77777777" w:rsidR="0062729C" w:rsidRPr="0062729C" w:rsidRDefault="0062729C" w:rsidP="0062729C">
      <w:r w:rsidRPr="0062729C">
        <mc:AlternateContent>
          <mc:Choice Requires="v">
            <w:pict w14:anchorId="7394312E">
              <v:rect id="_x0000_i1104" style="width:0;height:1.5pt" o:hralign="center" o:hrstd="t" o:hr="t" fillcolor="#a0a0a0" stroked="f"/>
            </w:pict>
          </mc:Choice>
          <mc:Fallback>
            <w:drawing>
              <wp:inline distT="0" distB="0" distL="0" distR="0" wp14:anchorId="0DB5BDF0" wp14:editId="17241F72">
                <wp:extent cx="39831010" cy="1270"/>
                <wp:effectExtent l="0" t="0" r="0" b="0"/>
                <wp:docPr id="649448479" name="Horizontal Line 80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622F098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⚠️</w:t>
      </w:r>
      <w:r w:rsidRPr="0062729C">
        <w:rPr>
          <w:b/>
          <w:bCs/>
        </w:rPr>
        <w:t xml:space="preserve"> 8. Risk &amp; Problem Areas</w:t>
      </w:r>
    </w:p>
    <w:p w14:paraId="7574BF12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🚨</w:t>
      </w:r>
      <w:r w:rsidRPr="0062729C">
        <w:rPr>
          <w:b/>
          <w:bCs/>
        </w:rPr>
        <w:t xml:space="preserve"> Major Concern:</w:t>
      </w:r>
    </w:p>
    <w:p w14:paraId="1AD31D29" w14:textId="77777777" w:rsidR="0062729C" w:rsidRPr="0062729C" w:rsidRDefault="0062729C" w:rsidP="0062729C">
      <w:pPr>
        <w:numPr>
          <w:ilvl w:val="0"/>
          <w:numId w:val="21"/>
        </w:numPr>
      </w:pPr>
      <w:r w:rsidRPr="0062729C">
        <w:t xml:space="preserve">Recovery rate = </w:t>
      </w:r>
      <w:r w:rsidRPr="0062729C">
        <w:rPr>
          <w:b/>
          <w:bCs/>
        </w:rPr>
        <w:t>53%</w:t>
      </w:r>
      <w:r w:rsidRPr="0062729C">
        <w:t xml:space="preserve"> </w:t>
      </w:r>
    </w:p>
    <w:p w14:paraId="30127F0B" w14:textId="77777777" w:rsidR="0062729C" w:rsidRPr="0062729C" w:rsidRDefault="0062729C" w:rsidP="0062729C">
      <w:pPr>
        <w:rPr>
          <w:b/>
          <w:bCs/>
        </w:rPr>
      </w:pPr>
      <w:r w:rsidRPr="0062729C">
        <w:rPr>
          <w:b/>
          <w:bCs/>
        </w:rPr>
        <w:t>Possible Causes:</w:t>
      </w:r>
    </w:p>
    <w:p w14:paraId="50A097F8" w14:textId="77777777" w:rsidR="0062729C" w:rsidRPr="0062729C" w:rsidRDefault="0062729C" w:rsidP="0062729C">
      <w:pPr>
        <w:numPr>
          <w:ilvl w:val="0"/>
          <w:numId w:val="22"/>
        </w:numPr>
      </w:pPr>
      <w:r w:rsidRPr="0062729C">
        <w:t xml:space="preserve">Weak credit assessment </w:t>
      </w:r>
    </w:p>
    <w:p w14:paraId="3BF2F02B" w14:textId="77777777" w:rsidR="0062729C" w:rsidRPr="0062729C" w:rsidRDefault="0062729C" w:rsidP="0062729C">
      <w:pPr>
        <w:numPr>
          <w:ilvl w:val="0"/>
          <w:numId w:val="22"/>
        </w:numPr>
      </w:pPr>
      <w:r w:rsidRPr="0062729C">
        <w:t xml:space="preserve">Poor collection strategy </w:t>
      </w:r>
    </w:p>
    <w:p w14:paraId="71F46AC0" w14:textId="77777777" w:rsidR="0062729C" w:rsidRPr="0062729C" w:rsidRDefault="0062729C" w:rsidP="0062729C">
      <w:pPr>
        <w:numPr>
          <w:ilvl w:val="0"/>
          <w:numId w:val="22"/>
        </w:numPr>
      </w:pPr>
      <w:r w:rsidRPr="0062729C">
        <w:t xml:space="preserve">High-risk customer segments </w:t>
      </w:r>
    </w:p>
    <w:p w14:paraId="48B02C61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💡</w:t>
      </w:r>
      <w:r w:rsidRPr="0062729C">
        <w:rPr>
          <w:b/>
          <w:bCs/>
        </w:rPr>
        <w:t xml:space="preserve"> Recommendations:</w:t>
      </w:r>
    </w:p>
    <w:p w14:paraId="29A35CFB" w14:textId="77777777" w:rsidR="0062729C" w:rsidRPr="0062729C" w:rsidRDefault="0062729C" w:rsidP="0062729C">
      <w:pPr>
        <w:numPr>
          <w:ilvl w:val="0"/>
          <w:numId w:val="23"/>
        </w:numPr>
      </w:pPr>
      <w:r w:rsidRPr="0062729C">
        <w:t xml:space="preserve">Improve: </w:t>
      </w:r>
    </w:p>
    <w:p w14:paraId="7B32D78E" w14:textId="77777777" w:rsidR="0062729C" w:rsidRPr="0062729C" w:rsidRDefault="0062729C" w:rsidP="0062729C">
      <w:pPr>
        <w:numPr>
          <w:ilvl w:val="1"/>
          <w:numId w:val="23"/>
        </w:numPr>
      </w:pPr>
      <w:r w:rsidRPr="0062729C">
        <w:lastRenderedPageBreak/>
        <w:t xml:space="preserve">Credit scoring models </w:t>
      </w:r>
    </w:p>
    <w:p w14:paraId="688462A3" w14:textId="77777777" w:rsidR="0062729C" w:rsidRPr="0062729C" w:rsidRDefault="0062729C" w:rsidP="0062729C">
      <w:pPr>
        <w:numPr>
          <w:ilvl w:val="1"/>
          <w:numId w:val="23"/>
        </w:numPr>
      </w:pPr>
      <w:r w:rsidRPr="0062729C">
        <w:t xml:space="preserve">Follow-up mechanisms </w:t>
      </w:r>
    </w:p>
    <w:p w14:paraId="39C8F164" w14:textId="77777777" w:rsidR="0062729C" w:rsidRPr="0062729C" w:rsidRDefault="0062729C" w:rsidP="0062729C">
      <w:pPr>
        <w:numPr>
          <w:ilvl w:val="0"/>
          <w:numId w:val="23"/>
        </w:numPr>
      </w:pPr>
      <w:r w:rsidRPr="0062729C">
        <w:t xml:space="preserve">Introduce: </w:t>
      </w:r>
    </w:p>
    <w:p w14:paraId="6CE14B90" w14:textId="77777777" w:rsidR="0062729C" w:rsidRPr="0062729C" w:rsidRDefault="0062729C" w:rsidP="0062729C">
      <w:pPr>
        <w:numPr>
          <w:ilvl w:val="1"/>
          <w:numId w:val="23"/>
        </w:numPr>
      </w:pPr>
      <w:r w:rsidRPr="0062729C">
        <w:t xml:space="preserve">Automated reminders </w:t>
      </w:r>
    </w:p>
    <w:p w14:paraId="1A1CC309" w14:textId="77777777" w:rsidR="0062729C" w:rsidRPr="0062729C" w:rsidRDefault="0062729C" w:rsidP="0062729C">
      <w:pPr>
        <w:numPr>
          <w:ilvl w:val="1"/>
          <w:numId w:val="23"/>
        </w:numPr>
      </w:pPr>
      <w:r w:rsidRPr="0062729C">
        <w:t xml:space="preserve">Penalty structures </w:t>
      </w:r>
    </w:p>
    <w:p w14:paraId="5C72DD26" w14:textId="77777777" w:rsidR="0062729C" w:rsidRPr="0062729C" w:rsidRDefault="0062729C" w:rsidP="0062729C">
      <w:r w:rsidRPr="0062729C">
        <mc:AlternateContent>
          <mc:Choice Requires="v">
            <w:pict w14:anchorId="172F9FC9">
              <v:rect id="_x0000_i1105" style="width:0;height:1.5pt" o:hralign="center" o:hrstd="t" o:hr="t" fillcolor="#a0a0a0" stroked="f"/>
            </w:pict>
          </mc:Choice>
          <mc:Fallback>
            <w:drawing>
              <wp:inline distT="0" distB="0" distL="0" distR="0" wp14:anchorId="042AA84B" wp14:editId="6BA6234B">
                <wp:extent cx="39831010" cy="1270"/>
                <wp:effectExtent l="0" t="0" r="0" b="0"/>
                <wp:docPr id="573093953" name="Horizontal Line 81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D9AF371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💼</w:t>
      </w:r>
      <w:r w:rsidRPr="0062729C">
        <w:rPr>
          <w:b/>
          <w:bCs/>
        </w:rPr>
        <w:t xml:space="preserve"> 9. Business Impact Summary</w:t>
      </w:r>
    </w:p>
    <w:tbl>
      <w:tblPr>
        <w:tblW w:w="0pt" w:type="auto"/>
        <w:tblCellSpacing w:w="0.75pt" w:type="dxa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1867"/>
        <w:gridCol w:w="1611"/>
        <w:gridCol w:w="1356"/>
      </w:tblGrid>
      <w:tr w:rsidR="0062729C" w:rsidRPr="0062729C" w14:paraId="3AA41123" w14:textId="77777777">
        <w:trPr>
          <w:tblHeader/>
          <w:tblCellSpacing w:w="0.75pt" w:type="dxa"/>
        </w:trPr>
        <w:tc>
          <w:tcPr>
            <w:tcW w:w="0pt" w:type="auto"/>
            <w:vAlign w:val="center"/>
            <w:hideMark/>
          </w:tcPr>
          <w:p w14:paraId="7C79FA75" w14:textId="77777777" w:rsidR="0062729C" w:rsidRPr="0062729C" w:rsidRDefault="0062729C" w:rsidP="0062729C">
            <w:pPr>
              <w:rPr>
                <w:b/>
                <w:bCs/>
              </w:rPr>
            </w:pPr>
            <w:r w:rsidRPr="0062729C">
              <w:rPr>
                <w:b/>
                <w:bCs/>
              </w:rPr>
              <w:t>Area</w:t>
            </w:r>
          </w:p>
        </w:tc>
        <w:tc>
          <w:tcPr>
            <w:tcW w:w="0pt" w:type="auto"/>
            <w:vAlign w:val="center"/>
            <w:hideMark/>
          </w:tcPr>
          <w:p w14:paraId="6E8A547C" w14:textId="77777777" w:rsidR="0062729C" w:rsidRPr="0062729C" w:rsidRDefault="0062729C" w:rsidP="0062729C">
            <w:pPr>
              <w:rPr>
                <w:b/>
                <w:bCs/>
              </w:rPr>
            </w:pPr>
            <w:r w:rsidRPr="0062729C">
              <w:rPr>
                <w:b/>
                <w:bCs/>
              </w:rPr>
              <w:t>Status</w:t>
            </w:r>
          </w:p>
        </w:tc>
        <w:tc>
          <w:tcPr>
            <w:tcW w:w="0pt" w:type="auto"/>
            <w:vAlign w:val="center"/>
            <w:hideMark/>
          </w:tcPr>
          <w:p w14:paraId="4BD80E29" w14:textId="77777777" w:rsidR="0062729C" w:rsidRPr="0062729C" w:rsidRDefault="0062729C" w:rsidP="0062729C">
            <w:pPr>
              <w:rPr>
                <w:b/>
                <w:bCs/>
              </w:rPr>
            </w:pPr>
            <w:r w:rsidRPr="0062729C">
              <w:rPr>
                <w:b/>
                <w:bCs/>
              </w:rPr>
              <w:t>Impact</w:t>
            </w:r>
          </w:p>
        </w:tc>
      </w:tr>
      <w:tr w:rsidR="0062729C" w:rsidRPr="0062729C" w14:paraId="5BF87E78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4332482D" w14:textId="77777777" w:rsidR="0062729C" w:rsidRPr="0062729C" w:rsidRDefault="0062729C" w:rsidP="0062729C">
            <w:r w:rsidRPr="0062729C">
              <w:t>Loan Demand</w:t>
            </w:r>
          </w:p>
        </w:tc>
        <w:tc>
          <w:tcPr>
            <w:tcW w:w="0pt" w:type="auto"/>
            <w:vAlign w:val="center"/>
            <w:hideMark/>
          </w:tcPr>
          <w:p w14:paraId="7B07C5BA" w14:textId="77777777" w:rsidR="0062729C" w:rsidRPr="0062729C" w:rsidRDefault="0062729C" w:rsidP="0062729C">
            <w:r w:rsidRPr="0062729C">
              <w:t>Strong</w:t>
            </w:r>
          </w:p>
        </w:tc>
        <w:tc>
          <w:tcPr>
            <w:tcW w:w="0pt" w:type="auto"/>
            <w:vAlign w:val="center"/>
            <w:hideMark/>
          </w:tcPr>
          <w:p w14:paraId="74397989" w14:textId="77777777" w:rsidR="0062729C" w:rsidRPr="0062729C" w:rsidRDefault="0062729C" w:rsidP="0062729C">
            <w:r w:rsidRPr="0062729C">
              <w:t>Positive</w:t>
            </w:r>
          </w:p>
        </w:tc>
      </w:tr>
      <w:tr w:rsidR="0062729C" w:rsidRPr="0062729C" w14:paraId="2BF7A891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6718AB9D" w14:textId="77777777" w:rsidR="0062729C" w:rsidRPr="0062729C" w:rsidRDefault="0062729C" w:rsidP="0062729C">
            <w:r w:rsidRPr="0062729C">
              <w:t>Approval Process</w:t>
            </w:r>
          </w:p>
        </w:tc>
        <w:tc>
          <w:tcPr>
            <w:tcW w:w="0pt" w:type="auto"/>
            <w:vAlign w:val="center"/>
            <w:hideMark/>
          </w:tcPr>
          <w:p w14:paraId="387CA710" w14:textId="77777777" w:rsidR="0062729C" w:rsidRPr="0062729C" w:rsidRDefault="0062729C" w:rsidP="0062729C">
            <w:r w:rsidRPr="0062729C">
              <w:t>Efficient</w:t>
            </w:r>
          </w:p>
        </w:tc>
        <w:tc>
          <w:tcPr>
            <w:tcW w:w="0pt" w:type="auto"/>
            <w:vAlign w:val="center"/>
            <w:hideMark/>
          </w:tcPr>
          <w:p w14:paraId="2121E269" w14:textId="77777777" w:rsidR="0062729C" w:rsidRPr="0062729C" w:rsidRDefault="0062729C" w:rsidP="0062729C">
            <w:r w:rsidRPr="0062729C">
              <w:t>Positive</w:t>
            </w:r>
          </w:p>
        </w:tc>
      </w:tr>
      <w:tr w:rsidR="0062729C" w:rsidRPr="0062729C" w14:paraId="3AA615E7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570A9505" w14:textId="77777777" w:rsidR="0062729C" w:rsidRPr="0062729C" w:rsidRDefault="0062729C" w:rsidP="0062729C">
            <w:r w:rsidRPr="0062729C">
              <w:t>Disbursement</w:t>
            </w:r>
          </w:p>
        </w:tc>
        <w:tc>
          <w:tcPr>
            <w:tcW w:w="0pt" w:type="auto"/>
            <w:vAlign w:val="center"/>
            <w:hideMark/>
          </w:tcPr>
          <w:p w14:paraId="4C03D28F" w14:textId="77777777" w:rsidR="0062729C" w:rsidRPr="0062729C" w:rsidRDefault="0062729C" w:rsidP="0062729C">
            <w:r w:rsidRPr="0062729C">
              <w:t>Highly Efficient</w:t>
            </w:r>
          </w:p>
        </w:tc>
        <w:tc>
          <w:tcPr>
            <w:tcW w:w="0pt" w:type="auto"/>
            <w:vAlign w:val="center"/>
            <w:hideMark/>
          </w:tcPr>
          <w:p w14:paraId="49B18773" w14:textId="77777777" w:rsidR="0062729C" w:rsidRPr="0062729C" w:rsidRDefault="0062729C" w:rsidP="0062729C">
            <w:r w:rsidRPr="0062729C">
              <w:t>Positive</w:t>
            </w:r>
          </w:p>
        </w:tc>
      </w:tr>
      <w:tr w:rsidR="0062729C" w:rsidRPr="0062729C" w14:paraId="57FC33EC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10A31191" w14:textId="77777777" w:rsidR="0062729C" w:rsidRPr="0062729C" w:rsidRDefault="0062729C" w:rsidP="0062729C">
            <w:r w:rsidRPr="0062729C">
              <w:t>Recovery</w:t>
            </w:r>
          </w:p>
        </w:tc>
        <w:tc>
          <w:tcPr>
            <w:tcW w:w="0pt" w:type="auto"/>
            <w:vAlign w:val="center"/>
            <w:hideMark/>
          </w:tcPr>
          <w:p w14:paraId="5AE5A890" w14:textId="77777777" w:rsidR="0062729C" w:rsidRPr="0062729C" w:rsidRDefault="0062729C" w:rsidP="0062729C">
            <w:r w:rsidRPr="0062729C">
              <w:t>Weak</w:t>
            </w:r>
          </w:p>
        </w:tc>
        <w:tc>
          <w:tcPr>
            <w:tcW w:w="0pt" w:type="auto"/>
            <w:vAlign w:val="center"/>
            <w:hideMark/>
          </w:tcPr>
          <w:p w14:paraId="378081B1" w14:textId="77777777" w:rsidR="0062729C" w:rsidRPr="0062729C" w:rsidRDefault="0062729C" w:rsidP="0062729C">
            <w:r w:rsidRPr="0062729C">
              <w:t xml:space="preserve">Negative </w:t>
            </w:r>
            <w:r w:rsidRPr="0062729C">
              <w:rPr>
                <w:rFonts w:ascii="Segoe UI Emoji" w:hAnsi="Segoe UI Emoji" w:cs="Segoe UI Emoji"/>
              </w:rPr>
              <w:t>⚠️</w:t>
            </w:r>
          </w:p>
        </w:tc>
      </w:tr>
    </w:tbl>
    <w:p w14:paraId="0160CFA9" w14:textId="77777777" w:rsidR="0062729C" w:rsidRPr="0062729C" w:rsidRDefault="0062729C" w:rsidP="0062729C">
      <w:r w:rsidRPr="0062729C">
        <mc:AlternateContent>
          <mc:Choice Requires="v">
            <w:pict w14:anchorId="19118F0E">
              <v:rect id="_x0000_i1106" style="width:0;height:1.5pt" o:hralign="center" o:hrstd="t" o:hr="t" fillcolor="#a0a0a0" stroked="f"/>
            </w:pict>
          </mc:Choice>
          <mc:Fallback>
            <w:drawing>
              <wp:inline distT="0" distB="0" distL="0" distR="0" wp14:anchorId="585F15D8" wp14:editId="42140596">
                <wp:extent cx="41614725" cy="1270"/>
                <wp:effectExtent l="0" t="0" r="0" b="0"/>
                <wp:docPr id="1746245448" name="Horizontal Line 8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7A0B4196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🚀</w:t>
      </w:r>
      <w:r w:rsidRPr="0062729C">
        <w:rPr>
          <w:b/>
          <w:bCs/>
        </w:rPr>
        <w:t xml:space="preserve"> 10. Strategic Recommendations</w:t>
      </w:r>
    </w:p>
    <w:p w14:paraId="1CE0045E" w14:textId="77777777" w:rsidR="0062729C" w:rsidRPr="0062729C" w:rsidRDefault="0062729C" w:rsidP="0062729C">
      <w:pPr>
        <w:rPr>
          <w:b/>
          <w:bCs/>
        </w:rPr>
      </w:pPr>
      <w:r w:rsidRPr="0062729C">
        <w:rPr>
          <w:b/>
          <w:bCs/>
        </w:rPr>
        <w:t>Short-Term:</w:t>
      </w:r>
    </w:p>
    <w:p w14:paraId="59144651" w14:textId="77777777" w:rsidR="0062729C" w:rsidRPr="0062729C" w:rsidRDefault="0062729C" w:rsidP="0062729C">
      <w:pPr>
        <w:numPr>
          <w:ilvl w:val="0"/>
          <w:numId w:val="24"/>
        </w:numPr>
      </w:pPr>
      <w:r w:rsidRPr="0062729C">
        <w:t xml:space="preserve">Improve recovery process </w:t>
      </w:r>
    </w:p>
    <w:p w14:paraId="79DA65CB" w14:textId="77777777" w:rsidR="0062729C" w:rsidRPr="0062729C" w:rsidRDefault="0062729C" w:rsidP="0062729C">
      <w:pPr>
        <w:numPr>
          <w:ilvl w:val="0"/>
          <w:numId w:val="24"/>
        </w:numPr>
      </w:pPr>
      <w:r w:rsidRPr="0062729C">
        <w:t xml:space="preserve">Focus on high-performing channels (Online) </w:t>
      </w:r>
    </w:p>
    <w:p w14:paraId="4A800AD1" w14:textId="77777777" w:rsidR="0062729C" w:rsidRPr="0062729C" w:rsidRDefault="0062729C" w:rsidP="0062729C">
      <w:pPr>
        <w:rPr>
          <w:b/>
          <w:bCs/>
        </w:rPr>
      </w:pPr>
      <w:r w:rsidRPr="0062729C">
        <w:rPr>
          <w:b/>
          <w:bCs/>
        </w:rPr>
        <w:t>Mid-Term:</w:t>
      </w:r>
    </w:p>
    <w:p w14:paraId="2D2BC753" w14:textId="77777777" w:rsidR="0062729C" w:rsidRPr="0062729C" w:rsidRDefault="0062729C" w:rsidP="0062729C">
      <w:pPr>
        <w:numPr>
          <w:ilvl w:val="0"/>
          <w:numId w:val="25"/>
        </w:numPr>
      </w:pPr>
      <w:r w:rsidRPr="0062729C">
        <w:t xml:space="preserve">Expand bundled loan products </w:t>
      </w:r>
    </w:p>
    <w:p w14:paraId="038A7500" w14:textId="77777777" w:rsidR="0062729C" w:rsidRPr="0062729C" w:rsidRDefault="0062729C" w:rsidP="0062729C">
      <w:pPr>
        <w:numPr>
          <w:ilvl w:val="0"/>
          <w:numId w:val="25"/>
        </w:numPr>
      </w:pPr>
      <w:r w:rsidRPr="0062729C">
        <w:t xml:space="preserve">Target high-value customer segments </w:t>
      </w:r>
    </w:p>
    <w:p w14:paraId="71B73D2A" w14:textId="77777777" w:rsidR="0062729C" w:rsidRPr="0062729C" w:rsidRDefault="0062729C" w:rsidP="0062729C">
      <w:pPr>
        <w:rPr>
          <w:b/>
          <w:bCs/>
        </w:rPr>
      </w:pPr>
      <w:r w:rsidRPr="0062729C">
        <w:rPr>
          <w:b/>
          <w:bCs/>
        </w:rPr>
        <w:t>Long-Term:</w:t>
      </w:r>
    </w:p>
    <w:p w14:paraId="1DB26EFE" w14:textId="77777777" w:rsidR="0062729C" w:rsidRPr="0062729C" w:rsidRDefault="0062729C" w:rsidP="0062729C">
      <w:pPr>
        <w:numPr>
          <w:ilvl w:val="0"/>
          <w:numId w:val="26"/>
        </w:numPr>
      </w:pPr>
      <w:r w:rsidRPr="0062729C">
        <w:t xml:space="preserve">Build predictive models for: </w:t>
      </w:r>
    </w:p>
    <w:p w14:paraId="6158CE21" w14:textId="77777777" w:rsidR="0062729C" w:rsidRPr="0062729C" w:rsidRDefault="0062729C" w:rsidP="0062729C">
      <w:pPr>
        <w:numPr>
          <w:ilvl w:val="1"/>
          <w:numId w:val="26"/>
        </w:numPr>
      </w:pPr>
      <w:r w:rsidRPr="0062729C">
        <w:t xml:space="preserve">Default risk </w:t>
      </w:r>
    </w:p>
    <w:p w14:paraId="26E8A93F" w14:textId="77777777" w:rsidR="0062729C" w:rsidRPr="0062729C" w:rsidRDefault="0062729C" w:rsidP="0062729C">
      <w:pPr>
        <w:numPr>
          <w:ilvl w:val="1"/>
          <w:numId w:val="26"/>
        </w:numPr>
      </w:pPr>
      <w:r w:rsidRPr="0062729C">
        <w:t xml:space="preserve">Customer segmentation </w:t>
      </w:r>
    </w:p>
    <w:p w14:paraId="46B1A6E2" w14:textId="77777777" w:rsidR="0062729C" w:rsidRPr="0062729C" w:rsidRDefault="0062729C" w:rsidP="0062729C">
      <w:r w:rsidRPr="0062729C">
        <mc:AlternateContent>
          <mc:Choice Requires="v">
            <w:pict w14:anchorId="51A9C5EE">
              <v:rect id="_x0000_i1107" style="width:0;height:1.5pt" o:hralign="center" o:hrstd="t" o:hr="t" fillcolor="#a0a0a0" stroked="f"/>
            </w:pict>
          </mc:Choice>
          <mc:Fallback>
            <w:drawing>
              <wp:inline distT="0" distB="0" distL="0" distR="0" wp14:anchorId="1C35EC76" wp14:editId="498F4E71">
                <wp:extent cx="39831010" cy="1270"/>
                <wp:effectExtent l="0" t="0" r="0" b="0"/>
                <wp:docPr id="621292153" name="Horizontal Line 83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85C1381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🧩</w:t>
      </w:r>
      <w:r w:rsidRPr="0062729C">
        <w:rPr>
          <w:b/>
          <w:bCs/>
        </w:rPr>
        <w:t xml:space="preserve"> 11. Technical Documentation</w:t>
      </w:r>
    </w:p>
    <w:p w14:paraId="6F6508D0" w14:textId="77777777" w:rsidR="0062729C" w:rsidRPr="0062729C" w:rsidRDefault="0062729C" w:rsidP="0062729C">
      <w:pPr>
        <w:rPr>
          <w:b/>
          <w:bCs/>
        </w:rPr>
      </w:pPr>
      <w:r w:rsidRPr="0062729C">
        <w:rPr>
          <w:b/>
          <w:bCs/>
        </w:rPr>
        <w:t>Data Processing:</w:t>
      </w:r>
    </w:p>
    <w:p w14:paraId="1210024F" w14:textId="77777777" w:rsidR="0062729C" w:rsidRPr="0062729C" w:rsidRDefault="0062729C" w:rsidP="0062729C">
      <w:pPr>
        <w:numPr>
          <w:ilvl w:val="0"/>
          <w:numId w:val="27"/>
        </w:numPr>
      </w:pPr>
      <w:r w:rsidRPr="0062729C">
        <w:lastRenderedPageBreak/>
        <w:t xml:space="preserve">Data cleaned and transformed using Power BI </w:t>
      </w:r>
    </w:p>
    <w:p w14:paraId="0B355629" w14:textId="77777777" w:rsidR="0062729C" w:rsidRPr="0062729C" w:rsidRDefault="0062729C" w:rsidP="0062729C">
      <w:pPr>
        <w:numPr>
          <w:ilvl w:val="0"/>
          <w:numId w:val="27"/>
        </w:numPr>
      </w:pPr>
      <w:r w:rsidRPr="0062729C">
        <w:t xml:space="preserve">Relationships created between: </w:t>
      </w:r>
    </w:p>
    <w:p w14:paraId="183724FC" w14:textId="77777777" w:rsidR="0062729C" w:rsidRPr="0062729C" w:rsidRDefault="0062729C" w:rsidP="0062729C">
      <w:pPr>
        <w:numPr>
          <w:ilvl w:val="1"/>
          <w:numId w:val="27"/>
        </w:numPr>
      </w:pPr>
      <w:r w:rsidRPr="0062729C">
        <w:t xml:space="preserve">Customers </w:t>
      </w:r>
    </w:p>
    <w:p w14:paraId="169292F8" w14:textId="77777777" w:rsidR="0062729C" w:rsidRPr="0062729C" w:rsidRDefault="0062729C" w:rsidP="0062729C">
      <w:pPr>
        <w:numPr>
          <w:ilvl w:val="1"/>
          <w:numId w:val="27"/>
        </w:numPr>
      </w:pPr>
      <w:r w:rsidRPr="0062729C">
        <w:t xml:space="preserve">Loans </w:t>
      </w:r>
    </w:p>
    <w:p w14:paraId="101CE925" w14:textId="77777777" w:rsidR="0062729C" w:rsidRPr="0062729C" w:rsidRDefault="0062729C" w:rsidP="0062729C">
      <w:pPr>
        <w:numPr>
          <w:ilvl w:val="1"/>
          <w:numId w:val="27"/>
        </w:numPr>
      </w:pPr>
      <w:r w:rsidRPr="0062729C">
        <w:t xml:space="preserve">Channels </w:t>
      </w:r>
    </w:p>
    <w:p w14:paraId="4028FAFF" w14:textId="77777777" w:rsidR="0062729C" w:rsidRPr="0062729C" w:rsidRDefault="0062729C" w:rsidP="0062729C">
      <w:pPr>
        <w:numPr>
          <w:ilvl w:val="1"/>
          <w:numId w:val="27"/>
        </w:numPr>
      </w:pPr>
      <w:r w:rsidRPr="0062729C">
        <w:t xml:space="preserve">Regions </w:t>
      </w:r>
    </w:p>
    <w:p w14:paraId="7F31D835" w14:textId="77777777" w:rsidR="0062729C" w:rsidRPr="0062729C" w:rsidRDefault="0062729C" w:rsidP="0062729C">
      <w:pPr>
        <w:rPr>
          <w:b/>
          <w:bCs/>
        </w:rPr>
      </w:pPr>
      <w:r w:rsidRPr="0062729C">
        <w:rPr>
          <w:b/>
          <w:bCs/>
        </w:rPr>
        <w:t>DAX Measures Used:</w:t>
      </w:r>
    </w:p>
    <w:p w14:paraId="364065B6" w14:textId="77777777" w:rsidR="0062729C" w:rsidRPr="0062729C" w:rsidRDefault="0062729C" w:rsidP="0062729C">
      <w:pPr>
        <w:numPr>
          <w:ilvl w:val="0"/>
          <w:numId w:val="28"/>
        </w:numPr>
      </w:pPr>
      <w:r w:rsidRPr="0062729C">
        <w:t xml:space="preserve">Total Applied Loan </w:t>
      </w:r>
    </w:p>
    <w:p w14:paraId="5F8AC5B7" w14:textId="77777777" w:rsidR="0062729C" w:rsidRPr="0062729C" w:rsidRDefault="0062729C" w:rsidP="0062729C">
      <w:pPr>
        <w:numPr>
          <w:ilvl w:val="0"/>
          <w:numId w:val="28"/>
        </w:numPr>
      </w:pPr>
      <w:r w:rsidRPr="0062729C">
        <w:t xml:space="preserve">Total Sanctioned Loan </w:t>
      </w:r>
    </w:p>
    <w:p w14:paraId="69CFEC13" w14:textId="77777777" w:rsidR="0062729C" w:rsidRPr="0062729C" w:rsidRDefault="0062729C" w:rsidP="0062729C">
      <w:pPr>
        <w:numPr>
          <w:ilvl w:val="0"/>
          <w:numId w:val="28"/>
        </w:numPr>
      </w:pPr>
      <w:r w:rsidRPr="0062729C">
        <w:t xml:space="preserve">Conversion Rates </w:t>
      </w:r>
    </w:p>
    <w:p w14:paraId="68A072A3" w14:textId="77777777" w:rsidR="0062729C" w:rsidRPr="0062729C" w:rsidRDefault="0062729C" w:rsidP="0062729C">
      <w:pPr>
        <w:numPr>
          <w:ilvl w:val="0"/>
          <w:numId w:val="28"/>
        </w:numPr>
      </w:pPr>
      <w:r w:rsidRPr="0062729C">
        <w:t xml:space="preserve">Monthly Trends </w:t>
      </w:r>
    </w:p>
    <w:p w14:paraId="6E5AB9F8" w14:textId="77777777" w:rsidR="0062729C" w:rsidRPr="0062729C" w:rsidRDefault="0062729C" w:rsidP="0062729C">
      <w:pPr>
        <w:rPr>
          <w:b/>
          <w:bCs/>
        </w:rPr>
      </w:pPr>
      <w:r w:rsidRPr="0062729C">
        <w:rPr>
          <w:b/>
          <w:bCs/>
        </w:rPr>
        <w:t>Visualization Techniques:</w:t>
      </w:r>
    </w:p>
    <w:p w14:paraId="299D485F" w14:textId="77777777" w:rsidR="0062729C" w:rsidRPr="0062729C" w:rsidRDefault="0062729C" w:rsidP="0062729C">
      <w:pPr>
        <w:numPr>
          <w:ilvl w:val="0"/>
          <w:numId w:val="29"/>
        </w:numPr>
      </w:pPr>
      <w:r w:rsidRPr="0062729C">
        <w:t xml:space="preserve">KPI Cards </w:t>
      </w:r>
    </w:p>
    <w:p w14:paraId="11EE1FEF" w14:textId="77777777" w:rsidR="0062729C" w:rsidRPr="0062729C" w:rsidRDefault="0062729C" w:rsidP="0062729C">
      <w:pPr>
        <w:numPr>
          <w:ilvl w:val="0"/>
          <w:numId w:val="29"/>
        </w:numPr>
      </w:pPr>
      <w:r w:rsidRPr="0062729C">
        <w:t xml:space="preserve">Funnel Analysis </w:t>
      </w:r>
    </w:p>
    <w:p w14:paraId="774BC8DF" w14:textId="77777777" w:rsidR="0062729C" w:rsidRPr="0062729C" w:rsidRDefault="0062729C" w:rsidP="0062729C">
      <w:pPr>
        <w:numPr>
          <w:ilvl w:val="0"/>
          <w:numId w:val="29"/>
        </w:numPr>
      </w:pPr>
      <w:r w:rsidRPr="0062729C">
        <w:t xml:space="preserve">Donut Charts </w:t>
      </w:r>
    </w:p>
    <w:p w14:paraId="316603EE" w14:textId="77777777" w:rsidR="0062729C" w:rsidRPr="0062729C" w:rsidRDefault="0062729C" w:rsidP="0062729C">
      <w:pPr>
        <w:numPr>
          <w:ilvl w:val="0"/>
          <w:numId w:val="29"/>
        </w:numPr>
      </w:pPr>
      <w:r w:rsidRPr="0062729C">
        <w:t xml:space="preserve">Map Visualization </w:t>
      </w:r>
    </w:p>
    <w:p w14:paraId="31B1911C" w14:textId="77777777" w:rsidR="0062729C" w:rsidRPr="0062729C" w:rsidRDefault="0062729C" w:rsidP="0062729C">
      <w:pPr>
        <w:numPr>
          <w:ilvl w:val="0"/>
          <w:numId w:val="29"/>
        </w:numPr>
      </w:pPr>
      <w:r w:rsidRPr="0062729C">
        <w:t xml:space="preserve">Trend Line Chart </w:t>
      </w:r>
    </w:p>
    <w:p w14:paraId="0418BC3D" w14:textId="77777777" w:rsidR="0062729C" w:rsidRPr="0062729C" w:rsidRDefault="0062729C" w:rsidP="0062729C">
      <w:r w:rsidRPr="0062729C">
        <mc:AlternateContent>
          <mc:Choice Requires="v">
            <w:pict w14:anchorId="791B1DFD">
              <v:rect id="_x0000_i1108" style="width:0;height:1.5pt" o:hralign="center" o:hrstd="t" o:hr="t" fillcolor="#a0a0a0" stroked="f"/>
            </w:pict>
          </mc:Choice>
          <mc:Fallback>
            <w:drawing>
              <wp:inline distT="0" distB="0" distL="0" distR="0" wp14:anchorId="7BB8B81A" wp14:editId="3DD911F2">
                <wp:extent cx="41614725" cy="1270"/>
                <wp:effectExtent l="0" t="0" r="0" b="0"/>
                <wp:docPr id="188471785" name="Horizontal Line 84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3FA1433" w14:textId="77777777" w:rsidR="0062729C" w:rsidRPr="0062729C" w:rsidRDefault="0062729C" w:rsidP="0062729C">
      <w:pPr>
        <w:rPr>
          <w:b/>
          <w:bCs/>
        </w:rPr>
      </w:pPr>
      <w:r w:rsidRPr="0062729C">
        <w:rPr>
          <w:rFonts w:ascii="Segoe UI Emoji" w:hAnsi="Segoe UI Emoji" w:cs="Segoe UI Emoji"/>
          <w:b/>
          <w:bCs/>
        </w:rPr>
        <w:t>🏁</w:t>
      </w:r>
      <w:r w:rsidRPr="0062729C">
        <w:rPr>
          <w:b/>
          <w:bCs/>
        </w:rPr>
        <w:t xml:space="preserve"> Final Conclusion</w:t>
      </w:r>
    </w:p>
    <w:p w14:paraId="6BE5D087" w14:textId="77777777" w:rsidR="0062729C" w:rsidRPr="0062729C" w:rsidRDefault="0062729C" w:rsidP="0062729C">
      <w:r w:rsidRPr="0062729C">
        <w:t xml:space="preserve">This dashboard highlights a </w:t>
      </w:r>
      <w:r w:rsidRPr="0062729C">
        <w:rPr>
          <w:b/>
          <w:bCs/>
        </w:rPr>
        <w:t>well-functioning loan distribution system</w:t>
      </w:r>
      <w:r w:rsidRPr="0062729C">
        <w:t xml:space="preserve"> with strong demand and operational efficiency.</w:t>
      </w:r>
    </w:p>
    <w:p w14:paraId="6A7DA960" w14:textId="77777777" w:rsidR="0062729C" w:rsidRPr="0062729C" w:rsidRDefault="0062729C" w:rsidP="0062729C">
      <w:r w:rsidRPr="0062729C">
        <w:t xml:space="preserve">However, </w:t>
      </w:r>
      <w:r w:rsidRPr="0062729C">
        <w:rPr>
          <w:b/>
          <w:bCs/>
        </w:rPr>
        <w:t>recovery performance is the critical bottleneck</w:t>
      </w:r>
      <w:r w:rsidRPr="0062729C">
        <w:t>, and addressing it can significantly improve profitability and reduce risk.</w:t>
      </w:r>
    </w:p>
    <w:p w14:paraId="14319CF7" w14:textId="77777777" w:rsidR="00F030E5" w:rsidRDefault="00F030E5"/>
    <w:p w14:paraId="0B5FE2B9" w14:textId="3AF8DC5D" w:rsidR="0062729C" w:rsidRPr="0062729C" w:rsidRDefault="0062729C">
      <w:r w:rsidRPr="0062729C">
        <w:t>This project demonstrates my ability to translate raw data into actionable business insights and strategic recommendations.</w:t>
      </w:r>
    </w:p>
    <w:sectPr w:rsidR="0062729C" w:rsidRPr="0062729C" w:rsidSect="00D6368D">
      <w:pgSz w:w="595pt" w:h="842pt" w:code="9"/>
      <w:pgMar w:top="72pt" w:right="72pt" w:bottom="72pt" w:left="89.85pt" w:header="36pt" w:footer="36pt" w:gutter="0pt"/>
      <w:cols w:space="35.40pt"/>
      <w:docGrid w:linePitch="299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characterSet="iso-8859-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6F46E18"/>
    <w:multiLevelType w:val="multilevel"/>
    <w:tmpl w:val="C80AA9F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0D825A21"/>
    <w:multiLevelType w:val="multilevel"/>
    <w:tmpl w:val="F37ECAC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10E375CF"/>
    <w:multiLevelType w:val="multilevel"/>
    <w:tmpl w:val="957C1F5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" w15:restartNumberingAfterBreak="0">
    <w:nsid w:val="13FD089B"/>
    <w:multiLevelType w:val="multilevel"/>
    <w:tmpl w:val="C7965E2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4" w15:restartNumberingAfterBreak="0">
    <w:nsid w:val="1ACA789D"/>
    <w:multiLevelType w:val="multilevel"/>
    <w:tmpl w:val="DC96EA2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5" w15:restartNumberingAfterBreak="0">
    <w:nsid w:val="1C8711A6"/>
    <w:multiLevelType w:val="multilevel"/>
    <w:tmpl w:val="741E3B0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6" w15:restartNumberingAfterBreak="0">
    <w:nsid w:val="20116D0E"/>
    <w:multiLevelType w:val="multilevel"/>
    <w:tmpl w:val="F0B28FD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7" w15:restartNumberingAfterBreak="0">
    <w:nsid w:val="201C131B"/>
    <w:multiLevelType w:val="multilevel"/>
    <w:tmpl w:val="544A31D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8" w15:restartNumberingAfterBreak="0">
    <w:nsid w:val="273A0B97"/>
    <w:multiLevelType w:val="multilevel"/>
    <w:tmpl w:val="8C8C774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9" w15:restartNumberingAfterBreak="0">
    <w:nsid w:val="2AB76E96"/>
    <w:multiLevelType w:val="multilevel"/>
    <w:tmpl w:val="78389CC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14BDE"/>
    <w:multiLevelType w:val="multilevel"/>
    <w:tmpl w:val="7632C45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B12B7"/>
    <w:multiLevelType w:val="multilevel"/>
    <w:tmpl w:val="41CA4B9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D2B6B"/>
    <w:multiLevelType w:val="multilevel"/>
    <w:tmpl w:val="C928BA8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65F5D"/>
    <w:multiLevelType w:val="multilevel"/>
    <w:tmpl w:val="7548AD3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32BE7"/>
    <w:multiLevelType w:val="multilevel"/>
    <w:tmpl w:val="122A212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73DF3"/>
    <w:multiLevelType w:val="multilevel"/>
    <w:tmpl w:val="855EEB8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11F28"/>
    <w:multiLevelType w:val="multilevel"/>
    <w:tmpl w:val="DEFAAE9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41E5F"/>
    <w:multiLevelType w:val="multilevel"/>
    <w:tmpl w:val="B186F34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541EF"/>
    <w:multiLevelType w:val="multilevel"/>
    <w:tmpl w:val="70E2EA5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862DC"/>
    <w:multiLevelType w:val="multilevel"/>
    <w:tmpl w:val="AFD4F0C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45C46"/>
    <w:multiLevelType w:val="multilevel"/>
    <w:tmpl w:val="7DE63F4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1" w15:restartNumberingAfterBreak="0">
    <w:nsid w:val="50FB03B6"/>
    <w:multiLevelType w:val="multilevel"/>
    <w:tmpl w:val="FB9E70C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72037"/>
    <w:multiLevelType w:val="multilevel"/>
    <w:tmpl w:val="32AC80E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1720A"/>
    <w:multiLevelType w:val="multilevel"/>
    <w:tmpl w:val="96AA903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B6CA8"/>
    <w:multiLevelType w:val="multilevel"/>
    <w:tmpl w:val="57D4DB0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F33DC"/>
    <w:multiLevelType w:val="multilevel"/>
    <w:tmpl w:val="7408FAD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B1579"/>
    <w:multiLevelType w:val="multilevel"/>
    <w:tmpl w:val="D69CAE0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621D6"/>
    <w:multiLevelType w:val="multilevel"/>
    <w:tmpl w:val="952EB30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8548E"/>
    <w:multiLevelType w:val="multilevel"/>
    <w:tmpl w:val="10700BC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 w16cid:durableId="521625084">
    <w:abstractNumId w:val="9"/>
  </w:num>
  <w:num w:numId="2" w16cid:durableId="1757168845">
    <w:abstractNumId w:val="23"/>
  </w:num>
  <w:num w:numId="3" w16cid:durableId="271597143">
    <w:abstractNumId w:val="3"/>
  </w:num>
  <w:num w:numId="4" w16cid:durableId="1349601225">
    <w:abstractNumId w:val="27"/>
  </w:num>
  <w:num w:numId="5" w16cid:durableId="1119838509">
    <w:abstractNumId w:val="4"/>
  </w:num>
  <w:num w:numId="6" w16cid:durableId="609319648">
    <w:abstractNumId w:val="24"/>
  </w:num>
  <w:num w:numId="7" w16cid:durableId="947389718">
    <w:abstractNumId w:val="8"/>
  </w:num>
  <w:num w:numId="8" w16cid:durableId="1911768416">
    <w:abstractNumId w:val="10"/>
  </w:num>
  <w:num w:numId="9" w16cid:durableId="855000619">
    <w:abstractNumId w:val="12"/>
  </w:num>
  <w:num w:numId="10" w16cid:durableId="756442927">
    <w:abstractNumId w:val="5"/>
  </w:num>
  <w:num w:numId="11" w16cid:durableId="2028486450">
    <w:abstractNumId w:val="16"/>
  </w:num>
  <w:num w:numId="12" w16cid:durableId="1624070012">
    <w:abstractNumId w:val="7"/>
  </w:num>
  <w:num w:numId="13" w16cid:durableId="918055814">
    <w:abstractNumId w:val="0"/>
  </w:num>
  <w:num w:numId="14" w16cid:durableId="862398144">
    <w:abstractNumId w:val="17"/>
  </w:num>
  <w:num w:numId="15" w16cid:durableId="966162575">
    <w:abstractNumId w:val="20"/>
  </w:num>
  <w:num w:numId="16" w16cid:durableId="331185458">
    <w:abstractNumId w:val="26"/>
  </w:num>
  <w:num w:numId="17" w16cid:durableId="1631202056">
    <w:abstractNumId w:val="11"/>
  </w:num>
  <w:num w:numId="18" w16cid:durableId="1263759830">
    <w:abstractNumId w:val="1"/>
  </w:num>
  <w:num w:numId="19" w16cid:durableId="974604093">
    <w:abstractNumId w:val="25"/>
  </w:num>
  <w:num w:numId="20" w16cid:durableId="2062704097">
    <w:abstractNumId w:val="14"/>
  </w:num>
  <w:num w:numId="21" w16cid:durableId="686298566">
    <w:abstractNumId w:val="15"/>
  </w:num>
  <w:num w:numId="22" w16cid:durableId="1242832374">
    <w:abstractNumId w:val="2"/>
  </w:num>
  <w:num w:numId="23" w16cid:durableId="1331366571">
    <w:abstractNumId w:val="6"/>
  </w:num>
  <w:num w:numId="24" w16cid:durableId="885070884">
    <w:abstractNumId w:val="13"/>
  </w:num>
  <w:num w:numId="25" w16cid:durableId="247275713">
    <w:abstractNumId w:val="21"/>
  </w:num>
  <w:num w:numId="26" w16cid:durableId="769083104">
    <w:abstractNumId w:val="22"/>
  </w:num>
  <w:num w:numId="27" w16cid:durableId="589778485">
    <w:abstractNumId w:val="18"/>
  </w:num>
  <w:num w:numId="28" w16cid:durableId="1636181993">
    <w:abstractNumId w:val="28"/>
  </w:num>
  <w:num w:numId="29" w16cid:durableId="15605081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mirrorMargins/>
  <w:proofState w:spelling="clean" w:grammar="clean"/>
  <w:defaultTabStop w:val="36pt"/>
  <w:drawingGridHorizontalSpacing w:val="5.50pt"/>
  <w:drawingGridVerticalSpacing w:val="14.95pt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9C"/>
    <w:rsid w:val="002C5082"/>
    <w:rsid w:val="003B7F04"/>
    <w:rsid w:val="0062729C"/>
    <w:rsid w:val="008E65BC"/>
    <w:rsid w:val="00D6368D"/>
    <w:rsid w:val="00F0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FB4DFF"/>
  <w15:chartTrackingRefBased/>
  <w15:docId w15:val="{DF691D5C-DED8-472F-B87F-85D478DD8BE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29C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29C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29C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29C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29C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29C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29C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29C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29C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29C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29C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29C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627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2</TotalTime>
  <Pages>6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Ameen</dc:creator>
  <cp:keywords/>
  <dc:description/>
  <cp:lastModifiedBy>MA Ameen</cp:lastModifiedBy>
  <cp:revision>1</cp:revision>
  <dcterms:created xsi:type="dcterms:W3CDTF">2026-04-19T14:31:00Z</dcterms:created>
  <dcterms:modified xsi:type="dcterms:W3CDTF">2026-04-19T14:33:00Z</dcterms:modified>
</cp:coreProperties>
</file>