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2B448" w14:textId="77777777" w:rsidR="00424929" w:rsidRDefault="00000000">
      <w:pPr>
        <w:spacing w:before="2400"/>
        <w:jc w:val="center"/>
      </w:pPr>
      <w:r>
        <w:rPr>
          <w:noProof/>
        </w:rPr>
        <w:drawing>
          <wp:inline distT="0" distB="0" distL="0" distR="0" wp14:anchorId="71E1B253" wp14:editId="7A8315DB">
            <wp:extent cx="2852928" cy="285292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2928" cy="285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AE5AE" w14:textId="77777777" w:rsidR="00424929" w:rsidRDefault="00000000">
      <w:pPr>
        <w:spacing w:before="600" w:after="120"/>
        <w:jc w:val="center"/>
      </w:pPr>
      <w:r>
        <w:rPr>
          <w:rFonts w:ascii="Aptos Display" w:hAnsi="Aptos Display"/>
          <w:i/>
          <w:color w:val="000000"/>
          <w:sz w:val="48"/>
        </w:rPr>
        <w:t>Technical Document</w:t>
      </w:r>
    </w:p>
    <w:p w14:paraId="51CA0E8A" w14:textId="77777777" w:rsidR="00424929" w:rsidRDefault="00000000">
      <w:pPr>
        <w:spacing w:after="400"/>
        <w:jc w:val="center"/>
      </w:pPr>
      <w:r>
        <w:rPr>
          <w:rFonts w:ascii="Aptos Display" w:hAnsi="Aptos Display"/>
          <w:i/>
          <w:color w:val="000000"/>
          <w:sz w:val="36"/>
        </w:rPr>
        <w:t>Manage Ticket Tracking — SDD</w:t>
      </w:r>
    </w:p>
    <w:p w14:paraId="4F9CA52A" w14:textId="77777777" w:rsidR="00424929" w:rsidRDefault="00000000">
      <w:pPr>
        <w:spacing w:after="60"/>
        <w:jc w:val="center"/>
      </w:pPr>
      <w:r>
        <w:rPr>
          <w:rFonts w:ascii="Aptos Display" w:hAnsi="Aptos Display"/>
          <w:i/>
          <w:sz w:val="22"/>
        </w:rPr>
        <w:t>SOFTWARE DESIGN DOCUMENT</w:t>
      </w:r>
    </w:p>
    <w:p w14:paraId="47791EB7" w14:textId="77777777" w:rsidR="00424929" w:rsidRDefault="00000000">
      <w:pPr>
        <w:jc w:val="center"/>
      </w:pPr>
      <w:r>
        <w:rPr>
          <w:rFonts w:ascii="Aptos Display" w:hAnsi="Aptos Display"/>
          <w:i/>
          <w:sz w:val="22"/>
        </w:rPr>
        <w:t>Manage Ticket Tracking · Sprint Board</w:t>
      </w:r>
    </w:p>
    <w:p w14:paraId="0C9C1FE3" w14:textId="77777777" w:rsidR="00424929" w:rsidRDefault="00000000">
      <w:r>
        <w:br w:type="page"/>
      </w:r>
    </w:p>
    <w:p w14:paraId="5C7FECED" w14:textId="77777777" w:rsidR="00424929" w:rsidRDefault="00000000">
      <w:pPr>
        <w:pStyle w:val="Heading1"/>
      </w:pPr>
      <w:r>
        <w:lastRenderedPageBreak/>
        <w:t>Software Design Document (SDD) — Manage Ticket Tracking</w:t>
      </w:r>
    </w:p>
    <w:p w14:paraId="32B13968" w14:textId="77777777" w:rsidR="00424929" w:rsidRDefault="00000000">
      <w:r>
        <w:rPr>
          <w:b/>
        </w:rPr>
        <w:t>Feature:</w:t>
      </w:r>
      <w:r>
        <w:t xml:space="preserve"> Manage Ticket Tracking (Sprint board) </w:t>
      </w:r>
      <w:r>
        <w:rPr>
          <w:b/>
        </w:rPr>
        <w:t>Apex controller:</w:t>
      </w:r>
      <w:r>
        <w:t xml:space="preserve"> force-app/main/default/classes/controller/manageTicketTracking/ManageTicketTrackingController.cls </w:t>
      </w:r>
      <w:r>
        <w:rPr>
          <w:b/>
        </w:rPr>
        <w:t>LWC:</w:t>
      </w:r>
      <w:r>
        <w:t xml:space="preserve"> force-app/main/default/lwc/manageTicketTracking/ </w:t>
      </w:r>
      <w:r>
        <w:rPr>
          <w:b/>
        </w:rPr>
        <w:t>Date:</w:t>
      </w:r>
      <w:r>
        <w:t xml:space="preserve"> 2026-06-21</w:t>
      </w:r>
    </w:p>
    <w:p w14:paraId="53F4278B" w14:textId="77777777" w:rsidR="00424929" w:rsidRDefault="00000000">
      <w:r>
        <w:t>Image references below follow the marker convention used across these design documents: the image file name is wrapped between ########################### lines, immediately before and after the embedded screenshot.</w:t>
      </w:r>
    </w:p>
    <w:p w14:paraId="589DD464" w14:textId="77777777" w:rsidR="00424929" w:rsidRDefault="00000000">
      <w:pPr>
        <w:pStyle w:val="Heading2"/>
      </w:pPr>
      <w:r>
        <w:t>1. Architecture Overview</w:t>
      </w:r>
    </w:p>
    <w:p w14:paraId="39E9D273" w14:textId="77777777" w:rsidR="00424929" w:rsidRDefault="00000000">
      <w:pPr>
        <w:spacing w:after="160"/>
      </w:pPr>
      <w:r>
        <w:rPr>
          <w:rFonts w:ascii="Consolas" w:eastAsia="Consolas" w:hAnsi="Consolas" w:cs="Consolas"/>
          <w:sz w:val="18"/>
        </w:rPr>
        <w:t>┌─ manageTicketTracking (parent LWC) ─────────────────────────────────────────┐</w:t>
      </w:r>
      <w:r>
        <w:br/>
      </w:r>
      <w:r>
        <w:rPr>
          <w:rFonts w:ascii="Consolas" w:eastAsia="Consolas" w:hAnsi="Consolas" w:cs="Consolas"/>
          <w:sz w:val="18"/>
        </w:rPr>
        <w:t>│ Principal state: _sprint = { ...sprint, tickets[] }   (de-normalized)        │</w:t>
      </w:r>
      <w:r>
        <w:br/>
      </w:r>
      <w:r>
        <w:rPr>
          <w:rFonts w:ascii="Consolas" w:eastAsia="Consolas" w:hAnsi="Consolas" w:cs="Consolas"/>
          <w:sz w:val="18"/>
        </w:rPr>
        <w:t>│   each ticket carries: ticketType{ workflowTransitions[] }, ticketTypeName,  │</w:t>
      </w:r>
      <w:r>
        <w:br/>
      </w:r>
      <w:r>
        <w:rPr>
          <w:rFonts w:ascii="Consolas" w:eastAsia="Consolas" w:hAnsi="Consolas" w:cs="Consolas"/>
          <w:sz w:val="18"/>
        </w:rPr>
        <w:t>│   assigneeName, isEndStatus, key  + _statuses[] (the board lanes)            │</w:t>
      </w:r>
      <w:r>
        <w:br/>
      </w:r>
      <w:r>
        <w:rPr>
          <w:rFonts w:ascii="Consolas" w:eastAsia="Consolas" w:hAnsi="Consolas" w:cs="Consolas"/>
          <w:sz w:val="18"/>
        </w:rPr>
        <w:t>│ UI-only state (outside principal): _activeTicketViewId, drag state,          │</w:t>
      </w:r>
      <w:r>
        <w:br/>
      </w:r>
      <w:r>
        <w:rPr>
          <w:rFonts w:ascii="Consolas" w:eastAsia="Consolas" w:hAnsi="Consolas" w:cs="Consolas"/>
          <w:sz w:val="18"/>
        </w:rPr>
        <w:t>│   _searchTerm/_ticketSearchResults, _linkedTo/_subtasks/_history/_comments   │</w:t>
      </w:r>
      <w:r>
        <w:br/>
      </w:r>
      <w:r>
        <w:rPr>
          <w:rFonts w:ascii="Consolas" w:eastAsia="Consolas" w:hAnsi="Consolas" w:cs="Consolas"/>
          <w:sz w:val="18"/>
        </w:rPr>
        <w:t>│   target ids                                                                 │</w:t>
      </w:r>
      <w:r>
        <w:br/>
      </w:r>
      <w:r>
        <w:rPr>
          <w:rFonts w:ascii="Consolas" w:eastAsia="Consolas" w:hAnsi="Consolas" w:cs="Consolas"/>
          <w:sz w:val="18"/>
        </w:rPr>
        <w:t>│ Derived getters: columns · activeTicketViewModel · sprintDateRange ·         │</w:t>
      </w:r>
      <w:r>
        <w:br/>
      </w:r>
      <w:r>
        <w:rPr>
          <w:rFonts w:ascii="Consolas" w:eastAsia="Consolas" w:hAnsi="Consolas" w:cs="Consolas"/>
          <w:sz w:val="18"/>
        </w:rPr>
        <w:t>│   storyPointsPercent · isTicketViewOpen · ticketViewSearchOptions            │</w:t>
      </w:r>
      <w:r>
        <w:br/>
      </w:r>
      <w:r>
        <w:rPr>
          <w:rFonts w:ascii="Consolas" w:eastAsia="Consolas" w:hAnsi="Consolas" w:cs="Consolas"/>
          <w:sz w:val="18"/>
        </w:rPr>
        <w:t>│                                                                              │</w:t>
      </w:r>
      <w:r>
        <w:br/>
      </w:r>
      <w:r>
        <w:rPr>
          <w:rFonts w:ascii="Consolas" w:eastAsia="Consolas" w:hAnsi="Consolas" w:cs="Consolas"/>
          <w:sz w:val="18"/>
        </w:rPr>
        <w:t>│ Children                                                                     │</w:t>
      </w:r>
      <w:r>
        <w:br/>
      </w:r>
      <w:r>
        <w:rPr>
          <w:rFonts w:ascii="Consolas" w:eastAsia="Consolas" w:hAnsi="Consolas" w:cs="Consolas"/>
          <w:sz w:val="18"/>
        </w:rPr>
        <w:t>│   c-ticket-board-column (one per status): header(name+count) · cards ·       │</w:t>
      </w:r>
      <w:r>
        <w:br/>
      </w:r>
      <w:r>
        <w:rPr>
          <w:rFonts w:ascii="Consolas" w:eastAsia="Consolas" w:hAnsi="Consolas" w:cs="Consolas"/>
          <w:sz w:val="18"/>
        </w:rPr>
        <w:t>│      'Drop here' when isValidTarget · card click -&gt; ticketviewopen ·         │</w:t>
      </w:r>
      <w:r>
        <w:br/>
      </w:r>
      <w:r>
        <w:rPr>
          <w:rFonts w:ascii="Consolas" w:eastAsia="Consolas" w:hAnsi="Consolas" w:cs="Consolas"/>
          <w:sz w:val="18"/>
        </w:rPr>
        <w:t>│      dragstart/drop -&gt; status change                                         │</w:t>
      </w:r>
      <w:r>
        <w:br/>
      </w:r>
      <w:r>
        <w:rPr>
          <w:rFonts w:ascii="Consolas" w:eastAsia="Consolas" w:hAnsi="Consolas" w:cs="Consolas"/>
          <w:sz w:val="18"/>
        </w:rPr>
        <w:t>│   c-ticket-view (centered modal): summary · status · description ·           │</w:t>
      </w:r>
      <w:r>
        <w:br/>
      </w:r>
      <w:r>
        <w:rPr>
          <w:rFonts w:ascii="Consolas" w:eastAsia="Consolas" w:hAnsi="Consolas" w:cs="Consolas"/>
          <w:sz w:val="18"/>
        </w:rPr>
        <w:t>│      linked work items · sub-tasks · history · comments                      │</w:t>
      </w:r>
      <w:r>
        <w:br/>
      </w:r>
      <w:r>
        <w:rPr>
          <w:rFonts w:ascii="Consolas" w:eastAsia="Consolas" w:hAnsi="Consolas" w:cs="Consolas"/>
          <w:sz w:val="18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Fonts w:ascii="Consolas" w:eastAsia="Consolas" w:hAnsi="Consolas" w:cs="Consolas"/>
          <w:sz w:val="18"/>
        </w:rPr>
        <w:t xml:space="preserve">        │  imperative writes  +  @wire(cacheable=true) reads</w:t>
      </w:r>
      <w:r>
        <w:br/>
      </w:r>
      <w:r>
        <w:rPr>
          <w:rFonts w:ascii="Consolas" w:eastAsia="Consolas" w:hAnsi="Consolas" w:cs="Consolas"/>
          <w:sz w:val="18"/>
        </w:rPr>
        <w:t xml:space="preserve">        ▼</w:t>
      </w:r>
      <w:r>
        <w:br/>
      </w:r>
      <w:r>
        <w:rPr>
          <w:rFonts w:ascii="Consolas" w:eastAsia="Consolas" w:hAnsi="Consolas" w:cs="Consolas"/>
          <w:sz w:val="18"/>
        </w:rPr>
        <w:t xml:space="preserve">  ManageTicketTrackingController</w:t>
      </w:r>
      <w:r>
        <w:br/>
      </w:r>
      <w:r>
        <w:rPr>
          <w:rFonts w:ascii="Consolas" w:eastAsia="Consolas" w:hAnsi="Consolas" w:cs="Consolas"/>
          <w:sz w:val="18"/>
        </w:rPr>
        <w:t xml:space="preserve">     → StatusService · WorkflowService · ProjectService · TicketService · SprintService</w:t>
      </w:r>
      <w:r>
        <w:br/>
      </w:r>
      <w:r>
        <w:rPr>
          <w:rFonts w:ascii="Consolas" w:eastAsia="Consolas" w:hAnsi="Consolas" w:cs="Consolas"/>
          <w:sz w:val="18"/>
        </w:rPr>
        <w:t xml:space="preserve">     → Status__c · WorkflowTransition__c · Ticket__c · Sprint__c · Subtask__c · …</w:t>
      </w:r>
    </w:p>
    <w:p w14:paraId="5A3B629D" w14:textId="77777777" w:rsidR="00424929" w:rsidRDefault="00000000">
      <w:r>
        <w:t>Response envelope. Every controller method returns APIResponse { success, message, data }. The LWC treats success === false (or a thrown Apex error) as failure and toasts it via _showError; successful writes patch the principal state from the returned data, never from an optimistic draft.</w:t>
      </w:r>
    </w:p>
    <w:p w14:paraId="3342FCE6" w14:textId="77777777" w:rsidR="00424929" w:rsidRDefault="00000000">
      <w:r>
        <w:t>Data shape used by the page (from loadManageTicketTrackingPage): { status, workflows, sprint_tickets, members, ticketTypes, sprint }. buildSprintTickets nests each ticket’s type and that type’s workflow transitions onto the ticket, and derives isEndStatus from the statuses whose isEnd__c is true — so the board needs no further round-trips to compute columns or valid drop targets.</w:t>
      </w:r>
    </w:p>
    <w:p w14:paraId="2BECD18E" w14:textId="77777777" w:rsidR="00424929" w:rsidRDefault="00000000">
      <w:pPr>
        <w:pStyle w:val="Heading2"/>
      </w:pPr>
      <w:r>
        <w:t>2. API Calls (Apex @AuraEnabled methods)</w:t>
      </w:r>
    </w:p>
    <w:p w14:paraId="373011CC" w14:textId="77777777" w:rsidR="00424929" w:rsidRDefault="00000000">
      <w:r>
        <w:t xml:space="preserve">Legend: </w:t>
      </w:r>
      <w:r>
        <w:rPr>
          <w:b/>
        </w:rPr>
        <w:t>C</w:t>
      </w:r>
      <w:r>
        <w:t xml:space="preserve"> = cacheable=true (wire-friendly), </w:t>
      </w:r>
      <w:r>
        <w:rPr>
          <w:b/>
        </w:rPr>
        <w:t>I</w:t>
      </w:r>
      <w:r>
        <w:t xml:space="preserve"> = imperative (DML). All methods return APIResponse{success,message,data}.</w:t>
      </w:r>
    </w:p>
    <w:p w14:paraId="4A279773" w14:textId="77777777" w:rsidR="00424929" w:rsidRDefault="00000000">
      <w:pPr>
        <w:pStyle w:val="Heading3"/>
      </w:pPr>
      <w:r>
        <w:lastRenderedPageBreak/>
        <w:t>2.1 Page bootstrap &amp; search</w:t>
      </w:r>
    </w:p>
    <w:tbl>
      <w:tblPr>
        <w:tblW w:w="9360" w:type="dxa"/>
        <w:tblBorders>
          <w:top w:val="single" w:sz="4" w:space="0" w:color="D0D7DE"/>
          <w:bottom w:val="single" w:sz="4" w:space="0" w:color="D0D7DE"/>
          <w:insideH w:val="single" w:sz="4" w:space="0" w:color="D0D7DE"/>
        </w:tblBorders>
        <w:tblLook w:val="04A0" w:firstRow="1" w:lastRow="0" w:firstColumn="1" w:lastColumn="0" w:noHBand="0" w:noVBand="1"/>
      </w:tblPr>
      <w:tblGrid>
        <w:gridCol w:w="3295"/>
        <w:gridCol w:w="1132"/>
        <w:gridCol w:w="1448"/>
        <w:gridCol w:w="1899"/>
        <w:gridCol w:w="1586"/>
      </w:tblGrid>
      <w:tr w:rsidR="00424929" w14:paraId="15E2B52B" w14:textId="77777777">
        <w:tc>
          <w:tcPr>
            <w:tcW w:w="1872" w:type="dxa"/>
          </w:tcPr>
          <w:p w14:paraId="6BE9F689" w14:textId="77777777" w:rsidR="00424929" w:rsidRDefault="00000000">
            <w:r>
              <w:rPr>
                <w:b/>
              </w:rPr>
              <w:t>Method</w:t>
            </w:r>
          </w:p>
        </w:tc>
        <w:tc>
          <w:tcPr>
            <w:tcW w:w="1872" w:type="dxa"/>
          </w:tcPr>
          <w:p w14:paraId="09A3C4DB" w14:textId="77777777" w:rsidR="00424929" w:rsidRDefault="00000000">
            <w:pPr>
              <w:jc w:val="center"/>
            </w:pPr>
            <w:r>
              <w:rPr>
                <w:b/>
              </w:rPr>
              <w:t>Kind</w:t>
            </w:r>
          </w:p>
        </w:tc>
        <w:tc>
          <w:tcPr>
            <w:tcW w:w="1872" w:type="dxa"/>
          </w:tcPr>
          <w:p w14:paraId="6AC3CC5D" w14:textId="77777777" w:rsidR="00424929" w:rsidRDefault="00000000">
            <w:r>
              <w:rPr>
                <w:b/>
              </w:rPr>
              <w:t>Params</w:t>
            </w:r>
          </w:p>
        </w:tc>
        <w:tc>
          <w:tcPr>
            <w:tcW w:w="1872" w:type="dxa"/>
          </w:tcPr>
          <w:p w14:paraId="7483FE93" w14:textId="77777777" w:rsidR="00424929" w:rsidRDefault="00000000">
            <w:r>
              <w:rPr>
                <w:b/>
              </w:rPr>
              <w:t>Returns (`data`)</w:t>
            </w:r>
          </w:p>
        </w:tc>
        <w:tc>
          <w:tcPr>
            <w:tcW w:w="1872" w:type="dxa"/>
          </w:tcPr>
          <w:p w14:paraId="06CA31BC" w14:textId="77777777" w:rsidR="00424929" w:rsidRDefault="00000000">
            <w:r>
              <w:rPr>
                <w:b/>
              </w:rPr>
              <w:t>LWC usage</w:t>
            </w:r>
          </w:p>
        </w:tc>
      </w:tr>
      <w:tr w:rsidR="00424929" w14:paraId="5F4BB8C0" w14:textId="77777777">
        <w:tc>
          <w:tcPr>
            <w:tcW w:w="1872" w:type="dxa"/>
          </w:tcPr>
          <w:p w14:paraId="354CEB1E" w14:textId="77777777" w:rsidR="00424929" w:rsidRDefault="00000000">
            <w:r>
              <w:rPr>
                <w:rFonts w:ascii="Consolas" w:eastAsia="Consolas" w:hAnsi="Consolas" w:cs="Consolas"/>
                <w:sz w:val="20"/>
              </w:rPr>
              <w:t>loadManageTicketTrackingPage</w:t>
            </w:r>
          </w:p>
        </w:tc>
        <w:tc>
          <w:tcPr>
            <w:tcW w:w="1872" w:type="dxa"/>
          </w:tcPr>
          <w:p w14:paraId="62E4B616" w14:textId="77777777" w:rsidR="00424929" w:rsidRDefault="00000000">
            <w:pPr>
              <w:jc w:val="center"/>
            </w:pPr>
            <w:r>
              <w:t>C</w:t>
            </w:r>
          </w:p>
        </w:tc>
        <w:tc>
          <w:tcPr>
            <w:tcW w:w="1872" w:type="dxa"/>
          </w:tcPr>
          <w:p w14:paraId="7B2A622D" w14:textId="77777777" w:rsidR="00424929" w:rsidRDefault="00000000">
            <w:r>
              <w:rPr>
                <w:rFonts w:ascii="Consolas" w:eastAsia="Consolas" w:hAnsi="Consolas" w:cs="Consolas"/>
                <w:sz w:val="18"/>
              </w:rPr>
              <w:t>projectId</w:t>
            </w:r>
          </w:p>
        </w:tc>
        <w:tc>
          <w:tcPr>
            <w:tcW w:w="1872" w:type="dxa"/>
          </w:tcPr>
          <w:p w14:paraId="24053FAD" w14:textId="77777777" w:rsidR="00424929" w:rsidRDefault="00000000">
            <w:r>
              <w:rPr>
                <w:rFonts w:ascii="Consolas" w:eastAsia="Consolas" w:hAnsi="Consolas" w:cs="Consolas"/>
                <w:sz w:val="18"/>
              </w:rPr>
              <w:t>{status, workflows, sprint_tickets, members, ticketTypes, sprint}</w:t>
            </w:r>
          </w:p>
        </w:tc>
        <w:tc>
          <w:tcPr>
            <w:tcW w:w="1872" w:type="dxa"/>
          </w:tcPr>
          <w:p w14:paraId="786895E7" w14:textId="77777777" w:rsidR="00424929" w:rsidRDefault="00000000">
            <w:r>
              <w:t>_loadData() imperative call on mount</w:t>
            </w:r>
          </w:p>
        </w:tc>
      </w:tr>
      <w:tr w:rsidR="00424929" w14:paraId="3E1E3B5D" w14:textId="77777777">
        <w:tc>
          <w:tcPr>
            <w:tcW w:w="1872" w:type="dxa"/>
          </w:tcPr>
          <w:p w14:paraId="76FB8513" w14:textId="77777777" w:rsidR="00424929" w:rsidRDefault="00000000">
            <w:r>
              <w:rPr>
                <w:rFonts w:ascii="Consolas" w:eastAsia="Consolas" w:hAnsi="Consolas" w:cs="Consolas"/>
                <w:sz w:val="20"/>
              </w:rPr>
              <w:t>loadTicketBySearchTerm</w:t>
            </w:r>
          </w:p>
        </w:tc>
        <w:tc>
          <w:tcPr>
            <w:tcW w:w="1872" w:type="dxa"/>
          </w:tcPr>
          <w:p w14:paraId="2A2D1640" w14:textId="77777777" w:rsidR="00424929" w:rsidRDefault="00000000">
            <w:pPr>
              <w:jc w:val="center"/>
            </w:pPr>
            <w:r>
              <w:t>C</w:t>
            </w:r>
          </w:p>
        </w:tc>
        <w:tc>
          <w:tcPr>
            <w:tcW w:w="1872" w:type="dxa"/>
          </w:tcPr>
          <w:p w14:paraId="1EBB61E7" w14:textId="77777777" w:rsidR="00424929" w:rsidRDefault="00000000">
            <w:r>
              <w:rPr>
                <w:rFonts w:ascii="Consolas" w:eastAsia="Consolas" w:hAnsi="Consolas" w:cs="Consolas"/>
                <w:sz w:val="18"/>
              </w:rPr>
              <w:t>projectId, searchTerm</w:t>
            </w:r>
          </w:p>
        </w:tc>
        <w:tc>
          <w:tcPr>
            <w:tcW w:w="1872" w:type="dxa"/>
          </w:tcPr>
          <w:p w14:paraId="15A7ADCB" w14:textId="77777777" w:rsidR="00424929" w:rsidRDefault="00000000">
            <w:r>
              <w:rPr>
                <w:rFonts w:ascii="Consolas" w:eastAsia="Consolas" w:hAnsi="Consolas" w:cs="Consolas"/>
                <w:sz w:val="18"/>
              </w:rPr>
              <w:t>Ticket__c[] (SOSL, special chars escaped)</w:t>
            </w:r>
          </w:p>
        </w:tc>
        <w:tc>
          <w:tcPr>
            <w:tcW w:w="1872" w:type="dxa"/>
          </w:tcPr>
          <w:p w14:paraId="5CC2F42D" w14:textId="77777777" w:rsidR="00424929" w:rsidRDefault="00000000">
            <w:r>
              <w:t>@wire — ticket-view link search</w:t>
            </w:r>
          </w:p>
        </w:tc>
      </w:tr>
      <w:tr w:rsidR="00424929" w14:paraId="08B9A73D" w14:textId="77777777">
        <w:tc>
          <w:tcPr>
            <w:tcW w:w="1872" w:type="dxa"/>
          </w:tcPr>
          <w:p w14:paraId="28D83089" w14:textId="77777777" w:rsidR="00424929" w:rsidRDefault="00000000">
            <w:r>
              <w:rPr>
                <w:rFonts w:ascii="Consolas" w:eastAsia="Consolas" w:hAnsi="Consolas" w:cs="Consolas"/>
                <w:sz w:val="20"/>
              </w:rPr>
              <w:t>loadTicketLinkTypes</w:t>
            </w:r>
          </w:p>
        </w:tc>
        <w:tc>
          <w:tcPr>
            <w:tcW w:w="1872" w:type="dxa"/>
          </w:tcPr>
          <w:p w14:paraId="08CAB1C5" w14:textId="77777777" w:rsidR="00424929" w:rsidRDefault="00000000">
            <w:pPr>
              <w:jc w:val="center"/>
            </w:pPr>
            <w:r>
              <w:t>C</w:t>
            </w:r>
          </w:p>
        </w:tc>
        <w:tc>
          <w:tcPr>
            <w:tcW w:w="1872" w:type="dxa"/>
          </w:tcPr>
          <w:p w14:paraId="6312764E" w14:textId="77777777" w:rsidR="00424929" w:rsidRDefault="00000000">
            <w:r>
              <w:rPr>
                <w:rFonts w:ascii="Consolas" w:eastAsia="Consolas" w:hAnsi="Consolas" w:cs="Consolas"/>
                <w:sz w:val="18"/>
              </w:rPr>
              <w:t>projectId</w:t>
            </w:r>
          </w:p>
        </w:tc>
        <w:tc>
          <w:tcPr>
            <w:tcW w:w="1872" w:type="dxa"/>
          </w:tcPr>
          <w:p w14:paraId="565180D3" w14:textId="77777777" w:rsidR="00424929" w:rsidRDefault="00000000">
            <w:r>
              <w:rPr>
                <w:rFonts w:ascii="Consolas" w:eastAsia="Consolas" w:hAnsi="Consolas" w:cs="Consolas"/>
                <w:sz w:val="18"/>
              </w:rPr>
              <w:t>{ticketLinkTypes}</w:t>
            </w:r>
          </w:p>
        </w:tc>
        <w:tc>
          <w:tcPr>
            <w:tcW w:w="1872" w:type="dxa"/>
          </w:tcPr>
          <w:p w14:paraId="0FC80D79" w14:textId="77777777" w:rsidR="00424929" w:rsidRDefault="00000000">
            <w:r>
              <w:t>@wire — link-type combobox options</w:t>
            </w:r>
          </w:p>
        </w:tc>
      </w:tr>
    </w:tbl>
    <w:p w14:paraId="55517F30" w14:textId="77777777" w:rsidR="00424929" w:rsidRDefault="00000000">
      <w:pPr>
        <w:pStyle w:val="Heading3"/>
      </w:pPr>
      <w:r>
        <w:t>2.2 Ticket status change (board move + ticket-view combo)</w:t>
      </w:r>
    </w:p>
    <w:tbl>
      <w:tblPr>
        <w:tblW w:w="9360" w:type="dxa"/>
        <w:tblBorders>
          <w:top w:val="single" w:sz="4" w:space="0" w:color="D0D7DE"/>
          <w:bottom w:val="single" w:sz="4" w:space="0" w:color="D0D7DE"/>
          <w:insideH w:val="single" w:sz="4" w:space="0" w:color="D0D7DE"/>
        </w:tblBorders>
        <w:tblLook w:val="04A0" w:firstRow="1" w:lastRow="0" w:firstColumn="1" w:lastColumn="0" w:noHBand="0" w:noVBand="1"/>
      </w:tblPr>
      <w:tblGrid>
        <w:gridCol w:w="2298"/>
        <w:gridCol w:w="2070"/>
        <w:gridCol w:w="2202"/>
        <w:gridCol w:w="2790"/>
      </w:tblGrid>
      <w:tr w:rsidR="00424929" w14:paraId="612B9436" w14:textId="77777777">
        <w:tc>
          <w:tcPr>
            <w:tcW w:w="2340" w:type="dxa"/>
          </w:tcPr>
          <w:p w14:paraId="32893ED6" w14:textId="77777777" w:rsidR="00424929" w:rsidRDefault="00000000">
            <w:r>
              <w:rPr>
                <w:b/>
              </w:rPr>
              <w:t>Method</w:t>
            </w:r>
          </w:p>
        </w:tc>
        <w:tc>
          <w:tcPr>
            <w:tcW w:w="2340" w:type="dxa"/>
          </w:tcPr>
          <w:p w14:paraId="563C6EE2" w14:textId="77777777" w:rsidR="00424929" w:rsidRDefault="00000000">
            <w:pPr>
              <w:jc w:val="center"/>
            </w:pPr>
            <w:r>
              <w:rPr>
                <w:b/>
              </w:rPr>
              <w:t>Kind</w:t>
            </w:r>
          </w:p>
        </w:tc>
        <w:tc>
          <w:tcPr>
            <w:tcW w:w="2340" w:type="dxa"/>
          </w:tcPr>
          <w:p w14:paraId="6776B774" w14:textId="77777777" w:rsidR="00424929" w:rsidRDefault="00000000">
            <w:r>
              <w:rPr>
                <w:b/>
              </w:rPr>
              <w:t>Params</w:t>
            </w:r>
          </w:p>
        </w:tc>
        <w:tc>
          <w:tcPr>
            <w:tcW w:w="2340" w:type="dxa"/>
          </w:tcPr>
          <w:p w14:paraId="5068D7CC" w14:textId="77777777" w:rsidR="00424929" w:rsidRDefault="00000000">
            <w:r>
              <w:rPr>
                <w:b/>
              </w:rPr>
              <w:t>Effect</w:t>
            </w:r>
          </w:p>
        </w:tc>
      </w:tr>
      <w:tr w:rsidR="00424929" w14:paraId="44A37A48" w14:textId="77777777">
        <w:tc>
          <w:tcPr>
            <w:tcW w:w="2340" w:type="dxa"/>
          </w:tcPr>
          <w:p w14:paraId="5FE1B30F" w14:textId="77777777" w:rsidR="00424929" w:rsidRDefault="00000000">
            <w:r>
              <w:rPr>
                <w:rFonts w:ascii="Consolas" w:eastAsia="Consolas" w:hAnsi="Consolas" w:cs="Consolas"/>
                <w:sz w:val="20"/>
              </w:rPr>
              <w:t>changeTicketState</w:t>
            </w:r>
          </w:p>
        </w:tc>
        <w:tc>
          <w:tcPr>
            <w:tcW w:w="2340" w:type="dxa"/>
          </w:tcPr>
          <w:p w14:paraId="709F1F50" w14:textId="77777777" w:rsidR="00424929" w:rsidRDefault="00000000">
            <w:pPr>
              <w:jc w:val="center"/>
            </w:pPr>
            <w:r>
              <w:t>I</w:t>
            </w:r>
          </w:p>
        </w:tc>
        <w:tc>
          <w:tcPr>
            <w:tcW w:w="2340" w:type="dxa"/>
          </w:tcPr>
          <w:p w14:paraId="23812A3D" w14:textId="77777777" w:rsidR="00424929" w:rsidRDefault="00000000">
            <w:r>
              <w:rPr>
                <w:rFonts w:ascii="Consolas" w:eastAsia="Consolas" w:hAnsi="Consolas" w:cs="Consolas"/>
                <w:sz w:val="18"/>
              </w:rPr>
              <w:t>ticketId, fromStatusId, toStatusId</w:t>
            </w:r>
          </w:p>
        </w:tc>
        <w:tc>
          <w:tcPr>
            <w:tcW w:w="2340" w:type="dxa"/>
          </w:tcPr>
          <w:p w14:paraId="2D3E2879" w14:textId="77777777" w:rsidR="00424929" w:rsidRDefault="00000000">
            <w:r>
              <w:rPr>
                <w:rFonts w:ascii="Consolas" w:eastAsia="Consolas" w:hAnsi="Consolas" w:cs="Consolas"/>
                <w:sz w:val="18"/>
              </w:rPr>
              <w:t>requireTransitionAllowed + requireValidateFieldsPass; on pass writes CurrentState__c; if the new status is an end status bumps the sprint ended SP; returns {isEndStatus, updatedSprint}</w:t>
            </w:r>
          </w:p>
        </w:tc>
      </w:tr>
    </w:tbl>
    <w:p w14:paraId="4E96EB34" w14:textId="77777777" w:rsidR="00424929" w:rsidRDefault="00000000">
      <w:pPr>
        <w:pStyle w:val="Heading3"/>
      </w:pPr>
      <w:r>
        <w:t>2.3 Ticket inline edits &amp; links</w:t>
      </w:r>
    </w:p>
    <w:tbl>
      <w:tblPr>
        <w:tblW w:w="9360" w:type="dxa"/>
        <w:tblBorders>
          <w:top w:val="single" w:sz="4" w:space="0" w:color="D0D7DE"/>
          <w:bottom w:val="single" w:sz="4" w:space="0" w:color="D0D7DE"/>
          <w:insideH w:val="single" w:sz="4" w:space="0" w:color="D0D7DE"/>
        </w:tblBorders>
        <w:tblLook w:val="04A0" w:firstRow="1" w:lastRow="0" w:firstColumn="1" w:lastColumn="0" w:noHBand="0" w:noVBand="1"/>
      </w:tblPr>
      <w:tblGrid>
        <w:gridCol w:w="2746"/>
        <w:gridCol w:w="2133"/>
        <w:gridCol w:w="2234"/>
        <w:gridCol w:w="2247"/>
      </w:tblGrid>
      <w:tr w:rsidR="00424929" w14:paraId="3491538D" w14:textId="77777777">
        <w:tc>
          <w:tcPr>
            <w:tcW w:w="2340" w:type="dxa"/>
          </w:tcPr>
          <w:p w14:paraId="0ECA1BEF" w14:textId="77777777" w:rsidR="00424929" w:rsidRDefault="00000000">
            <w:r>
              <w:rPr>
                <w:b/>
              </w:rPr>
              <w:t>Method</w:t>
            </w:r>
          </w:p>
        </w:tc>
        <w:tc>
          <w:tcPr>
            <w:tcW w:w="2340" w:type="dxa"/>
          </w:tcPr>
          <w:p w14:paraId="7A9E64D4" w14:textId="77777777" w:rsidR="00424929" w:rsidRDefault="00000000">
            <w:pPr>
              <w:jc w:val="center"/>
            </w:pPr>
            <w:r>
              <w:rPr>
                <w:b/>
              </w:rPr>
              <w:t>Kind</w:t>
            </w:r>
          </w:p>
        </w:tc>
        <w:tc>
          <w:tcPr>
            <w:tcW w:w="2340" w:type="dxa"/>
          </w:tcPr>
          <w:p w14:paraId="298F2462" w14:textId="77777777" w:rsidR="00424929" w:rsidRDefault="00000000">
            <w:r>
              <w:rPr>
                <w:b/>
              </w:rPr>
              <w:t>Params</w:t>
            </w:r>
          </w:p>
        </w:tc>
        <w:tc>
          <w:tcPr>
            <w:tcW w:w="2340" w:type="dxa"/>
          </w:tcPr>
          <w:p w14:paraId="737397BE" w14:textId="77777777" w:rsidR="00424929" w:rsidRDefault="00000000">
            <w:r>
              <w:rPr>
                <w:b/>
              </w:rPr>
              <w:t>Effect</w:t>
            </w:r>
          </w:p>
        </w:tc>
      </w:tr>
      <w:tr w:rsidR="00424929" w14:paraId="3CD9BB27" w14:textId="77777777">
        <w:tc>
          <w:tcPr>
            <w:tcW w:w="2340" w:type="dxa"/>
          </w:tcPr>
          <w:p w14:paraId="463F280E" w14:textId="77777777" w:rsidR="00424929" w:rsidRDefault="00000000">
            <w:r>
              <w:rPr>
                <w:rFonts w:ascii="Consolas" w:eastAsia="Consolas" w:hAnsi="Consolas" w:cs="Consolas"/>
                <w:sz w:val="20"/>
              </w:rPr>
              <w:t>updateTicketSummary</w:t>
            </w:r>
          </w:p>
        </w:tc>
        <w:tc>
          <w:tcPr>
            <w:tcW w:w="2340" w:type="dxa"/>
          </w:tcPr>
          <w:p w14:paraId="7FF08722" w14:textId="77777777" w:rsidR="00424929" w:rsidRDefault="00000000">
            <w:pPr>
              <w:jc w:val="center"/>
            </w:pPr>
            <w:r>
              <w:t>I</w:t>
            </w:r>
          </w:p>
        </w:tc>
        <w:tc>
          <w:tcPr>
            <w:tcW w:w="2340" w:type="dxa"/>
          </w:tcPr>
          <w:p w14:paraId="497D32B0" w14:textId="77777777" w:rsidR="00424929" w:rsidRDefault="00000000">
            <w:r>
              <w:rPr>
                <w:rFonts w:ascii="Consolas" w:eastAsia="Consolas" w:hAnsi="Consolas" w:cs="Consolas"/>
                <w:sz w:val="18"/>
              </w:rPr>
              <w:t>ticketId, summary</w:t>
            </w:r>
          </w:p>
        </w:tc>
        <w:tc>
          <w:tcPr>
            <w:tcW w:w="2340" w:type="dxa"/>
          </w:tcPr>
          <w:p w14:paraId="630E7635" w14:textId="77777777" w:rsidR="00424929" w:rsidRDefault="00000000">
            <w:r>
              <w:rPr>
                <w:rFonts w:ascii="Consolas" w:eastAsia="Consolas" w:hAnsi="Consolas" w:cs="Consolas"/>
                <w:sz w:val="18"/>
              </w:rPr>
              <w:t>inline summary edit; returns Ticket__c</w:t>
            </w:r>
          </w:p>
        </w:tc>
      </w:tr>
      <w:tr w:rsidR="00424929" w14:paraId="39A01CAD" w14:textId="77777777">
        <w:tc>
          <w:tcPr>
            <w:tcW w:w="2340" w:type="dxa"/>
          </w:tcPr>
          <w:p w14:paraId="07ED903A" w14:textId="77777777" w:rsidR="00424929" w:rsidRDefault="00000000">
            <w:r>
              <w:rPr>
                <w:rFonts w:ascii="Consolas" w:eastAsia="Consolas" w:hAnsi="Consolas" w:cs="Consolas"/>
                <w:sz w:val="20"/>
              </w:rPr>
              <w:t>updateTicketDescription</w:t>
            </w:r>
          </w:p>
        </w:tc>
        <w:tc>
          <w:tcPr>
            <w:tcW w:w="2340" w:type="dxa"/>
          </w:tcPr>
          <w:p w14:paraId="3FC2B85E" w14:textId="77777777" w:rsidR="00424929" w:rsidRDefault="00000000">
            <w:pPr>
              <w:jc w:val="center"/>
            </w:pPr>
            <w:r>
              <w:t>I</w:t>
            </w:r>
          </w:p>
        </w:tc>
        <w:tc>
          <w:tcPr>
            <w:tcW w:w="2340" w:type="dxa"/>
          </w:tcPr>
          <w:p w14:paraId="2C27C9F0" w14:textId="77777777" w:rsidR="00424929" w:rsidRDefault="00000000">
            <w:r>
              <w:rPr>
                <w:rFonts w:ascii="Consolas" w:eastAsia="Consolas" w:hAnsi="Consolas" w:cs="Consolas"/>
                <w:sz w:val="18"/>
              </w:rPr>
              <w:t>ticketId, description</w:t>
            </w:r>
          </w:p>
        </w:tc>
        <w:tc>
          <w:tcPr>
            <w:tcW w:w="2340" w:type="dxa"/>
          </w:tcPr>
          <w:p w14:paraId="0D7AC339" w14:textId="77777777" w:rsidR="00424929" w:rsidRDefault="00000000">
            <w:r>
              <w:rPr>
                <w:rFonts w:ascii="Consolas" w:eastAsia="Consolas" w:hAnsi="Consolas" w:cs="Consolas"/>
                <w:sz w:val="18"/>
              </w:rPr>
              <w:t>rich-text description edit; returns Ticket__c</w:t>
            </w:r>
          </w:p>
        </w:tc>
      </w:tr>
      <w:tr w:rsidR="00424929" w14:paraId="6302383C" w14:textId="77777777">
        <w:tc>
          <w:tcPr>
            <w:tcW w:w="2340" w:type="dxa"/>
          </w:tcPr>
          <w:p w14:paraId="4E78F0D0" w14:textId="77777777" w:rsidR="00424929" w:rsidRDefault="00000000">
            <w:r>
              <w:rPr>
                <w:rFonts w:ascii="Consolas" w:eastAsia="Consolas" w:hAnsi="Consolas" w:cs="Consolas"/>
                <w:sz w:val="20"/>
              </w:rPr>
              <w:t>loadTicketLinkedTo</w:t>
            </w:r>
          </w:p>
        </w:tc>
        <w:tc>
          <w:tcPr>
            <w:tcW w:w="2340" w:type="dxa"/>
          </w:tcPr>
          <w:p w14:paraId="10BB3ED8" w14:textId="77777777" w:rsidR="00424929" w:rsidRDefault="00000000">
            <w:pPr>
              <w:jc w:val="center"/>
            </w:pPr>
            <w:r>
              <w:t>C</w:t>
            </w:r>
          </w:p>
        </w:tc>
        <w:tc>
          <w:tcPr>
            <w:tcW w:w="2340" w:type="dxa"/>
          </w:tcPr>
          <w:p w14:paraId="7A66B1CB" w14:textId="77777777" w:rsidR="00424929" w:rsidRDefault="00000000">
            <w:r>
              <w:rPr>
                <w:rFonts w:ascii="Consolas" w:eastAsia="Consolas" w:hAnsi="Consolas" w:cs="Consolas"/>
                <w:sz w:val="18"/>
              </w:rPr>
              <w:t>ticketId</w:t>
            </w:r>
          </w:p>
        </w:tc>
        <w:tc>
          <w:tcPr>
            <w:tcW w:w="2340" w:type="dxa"/>
          </w:tcPr>
          <w:p w14:paraId="50BFA3F8" w14:textId="77777777" w:rsidR="00424929" w:rsidRDefault="00000000">
            <w:r>
              <w:rPr>
                <w:rFonts w:ascii="Consolas" w:eastAsia="Consolas" w:hAnsi="Consolas" w:cs="Consolas"/>
                <w:sz w:val="18"/>
              </w:rPr>
              <w:t>{ticketLinkTo} — the ticket’s links</w:t>
            </w:r>
          </w:p>
        </w:tc>
      </w:tr>
      <w:tr w:rsidR="00424929" w14:paraId="38C49FA3" w14:textId="77777777">
        <w:tc>
          <w:tcPr>
            <w:tcW w:w="2340" w:type="dxa"/>
          </w:tcPr>
          <w:p w14:paraId="67343926" w14:textId="77777777" w:rsidR="00424929" w:rsidRDefault="00000000">
            <w:r>
              <w:rPr>
                <w:rFonts w:ascii="Consolas" w:eastAsia="Consolas" w:hAnsi="Consolas" w:cs="Consolas"/>
                <w:sz w:val="20"/>
              </w:rPr>
              <w:t>linkToTicket</w:t>
            </w:r>
          </w:p>
        </w:tc>
        <w:tc>
          <w:tcPr>
            <w:tcW w:w="2340" w:type="dxa"/>
          </w:tcPr>
          <w:p w14:paraId="59816176" w14:textId="77777777" w:rsidR="00424929" w:rsidRDefault="00000000">
            <w:pPr>
              <w:jc w:val="center"/>
            </w:pPr>
            <w:r>
              <w:t>I</w:t>
            </w:r>
          </w:p>
        </w:tc>
        <w:tc>
          <w:tcPr>
            <w:tcW w:w="2340" w:type="dxa"/>
          </w:tcPr>
          <w:p w14:paraId="5384D2F8" w14:textId="77777777" w:rsidR="00424929" w:rsidRDefault="00000000">
            <w:r>
              <w:rPr>
                <w:rFonts w:ascii="Consolas" w:eastAsia="Consolas" w:hAnsi="Consolas" w:cs="Consolas"/>
                <w:sz w:val="18"/>
              </w:rPr>
              <w:t>fromTicketId, toTicketId, linkType</w:t>
            </w:r>
          </w:p>
        </w:tc>
        <w:tc>
          <w:tcPr>
            <w:tcW w:w="2340" w:type="dxa"/>
          </w:tcPr>
          <w:p w14:paraId="299E4B89" w14:textId="77777777" w:rsidR="00424929" w:rsidRDefault="00000000">
            <w:r>
              <w:rPr>
                <w:rFonts w:ascii="Consolas" w:eastAsia="Consolas" w:hAnsi="Consolas" w:cs="Consolas"/>
                <w:sz w:val="18"/>
              </w:rPr>
              <w:t>create link; returns {ticketLink} DTO</w:t>
            </w:r>
          </w:p>
        </w:tc>
      </w:tr>
      <w:tr w:rsidR="00424929" w14:paraId="6A2DCFA4" w14:textId="77777777">
        <w:tc>
          <w:tcPr>
            <w:tcW w:w="2340" w:type="dxa"/>
          </w:tcPr>
          <w:p w14:paraId="6A2CF406" w14:textId="77777777" w:rsidR="00424929" w:rsidRDefault="00000000">
            <w:r>
              <w:rPr>
                <w:rFonts w:ascii="Consolas" w:eastAsia="Consolas" w:hAnsi="Consolas" w:cs="Consolas"/>
                <w:sz w:val="20"/>
              </w:rPr>
              <w:t>createTicketLink</w:t>
            </w:r>
          </w:p>
        </w:tc>
        <w:tc>
          <w:tcPr>
            <w:tcW w:w="2340" w:type="dxa"/>
          </w:tcPr>
          <w:p w14:paraId="599A72C7" w14:textId="77777777" w:rsidR="00424929" w:rsidRDefault="00000000">
            <w:pPr>
              <w:jc w:val="center"/>
            </w:pPr>
            <w:r>
              <w:t>I</w:t>
            </w:r>
          </w:p>
        </w:tc>
        <w:tc>
          <w:tcPr>
            <w:tcW w:w="2340" w:type="dxa"/>
          </w:tcPr>
          <w:p w14:paraId="15322C04" w14:textId="77777777" w:rsidR="00424929" w:rsidRDefault="00000000">
            <w:r>
              <w:rPr>
                <w:rFonts w:ascii="Consolas" w:eastAsia="Consolas" w:hAnsi="Consolas" w:cs="Consolas"/>
                <w:sz w:val="18"/>
              </w:rPr>
              <w:t>fromTicketId, toTicketId, linkType</w:t>
            </w:r>
          </w:p>
        </w:tc>
        <w:tc>
          <w:tcPr>
            <w:tcW w:w="2340" w:type="dxa"/>
          </w:tcPr>
          <w:p w14:paraId="40CF4243" w14:textId="77777777" w:rsidR="00424929" w:rsidRDefault="00000000">
            <w:r>
              <w:rPr>
                <w:rFonts w:ascii="Consolas" w:eastAsia="Consolas" w:hAnsi="Consolas" w:cs="Consolas"/>
                <w:sz w:val="18"/>
              </w:rPr>
              <w:t>create link (no DTO returned)</w:t>
            </w:r>
          </w:p>
        </w:tc>
      </w:tr>
    </w:tbl>
    <w:p w14:paraId="7A83B578" w14:textId="77777777" w:rsidR="00424929" w:rsidRDefault="00000000">
      <w:pPr>
        <w:pStyle w:val="Heading3"/>
      </w:pPr>
      <w:r>
        <w:t>2.4 Sub-tasks</w:t>
      </w:r>
    </w:p>
    <w:tbl>
      <w:tblPr>
        <w:tblW w:w="9360" w:type="dxa"/>
        <w:tblBorders>
          <w:top w:val="single" w:sz="4" w:space="0" w:color="D0D7DE"/>
          <w:bottom w:val="single" w:sz="4" w:space="0" w:color="D0D7DE"/>
          <w:insideH w:val="single" w:sz="4" w:space="0" w:color="D0D7DE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24929" w14:paraId="224BCD0E" w14:textId="77777777">
        <w:tc>
          <w:tcPr>
            <w:tcW w:w="2340" w:type="dxa"/>
          </w:tcPr>
          <w:p w14:paraId="29D5B634" w14:textId="77777777" w:rsidR="00424929" w:rsidRDefault="00000000">
            <w:r>
              <w:rPr>
                <w:b/>
              </w:rPr>
              <w:t>Method</w:t>
            </w:r>
          </w:p>
        </w:tc>
        <w:tc>
          <w:tcPr>
            <w:tcW w:w="2340" w:type="dxa"/>
          </w:tcPr>
          <w:p w14:paraId="06BBBB3E" w14:textId="77777777" w:rsidR="00424929" w:rsidRDefault="00000000">
            <w:pPr>
              <w:jc w:val="center"/>
            </w:pPr>
            <w:r>
              <w:rPr>
                <w:b/>
              </w:rPr>
              <w:t>Kind</w:t>
            </w:r>
          </w:p>
        </w:tc>
        <w:tc>
          <w:tcPr>
            <w:tcW w:w="2340" w:type="dxa"/>
          </w:tcPr>
          <w:p w14:paraId="6B0ADE89" w14:textId="77777777" w:rsidR="00424929" w:rsidRDefault="00000000">
            <w:r>
              <w:rPr>
                <w:b/>
              </w:rPr>
              <w:t>Params</w:t>
            </w:r>
          </w:p>
        </w:tc>
        <w:tc>
          <w:tcPr>
            <w:tcW w:w="2340" w:type="dxa"/>
          </w:tcPr>
          <w:p w14:paraId="1B0823A2" w14:textId="77777777" w:rsidR="00424929" w:rsidRDefault="00000000">
            <w:r>
              <w:rPr>
                <w:b/>
              </w:rPr>
              <w:t>Effect</w:t>
            </w:r>
          </w:p>
        </w:tc>
      </w:tr>
      <w:tr w:rsidR="00424929" w14:paraId="329342E6" w14:textId="77777777">
        <w:tc>
          <w:tcPr>
            <w:tcW w:w="2340" w:type="dxa"/>
          </w:tcPr>
          <w:p w14:paraId="51064556" w14:textId="77777777" w:rsidR="00424929" w:rsidRDefault="00000000">
            <w:r>
              <w:rPr>
                <w:rFonts w:ascii="Consolas" w:eastAsia="Consolas" w:hAnsi="Consolas" w:cs="Consolas"/>
                <w:sz w:val="20"/>
              </w:rPr>
              <w:t>loadSubtasks</w:t>
            </w:r>
          </w:p>
        </w:tc>
        <w:tc>
          <w:tcPr>
            <w:tcW w:w="2340" w:type="dxa"/>
          </w:tcPr>
          <w:p w14:paraId="789ED75F" w14:textId="77777777" w:rsidR="00424929" w:rsidRDefault="00000000">
            <w:pPr>
              <w:jc w:val="center"/>
            </w:pPr>
            <w:r>
              <w:t>C</w:t>
            </w:r>
          </w:p>
        </w:tc>
        <w:tc>
          <w:tcPr>
            <w:tcW w:w="2340" w:type="dxa"/>
          </w:tcPr>
          <w:p w14:paraId="00B93D45" w14:textId="77777777" w:rsidR="00424929" w:rsidRDefault="00000000">
            <w:r>
              <w:rPr>
                <w:rFonts w:ascii="Consolas" w:eastAsia="Consolas" w:hAnsi="Consolas" w:cs="Consolas"/>
                <w:sz w:val="18"/>
              </w:rPr>
              <w:t>ticketId</w:t>
            </w:r>
          </w:p>
        </w:tc>
        <w:tc>
          <w:tcPr>
            <w:tcW w:w="2340" w:type="dxa"/>
          </w:tcPr>
          <w:p w14:paraId="5D7026F4" w14:textId="77777777" w:rsidR="00424929" w:rsidRDefault="00000000">
            <w:r>
              <w:rPr>
                <w:rFonts w:ascii="Consolas" w:eastAsia="Consolas" w:hAnsi="Consolas" w:cs="Consolas"/>
                <w:sz w:val="18"/>
              </w:rPr>
              <w:t>Subtask__c[] for the ticket</w:t>
            </w:r>
          </w:p>
        </w:tc>
      </w:tr>
      <w:tr w:rsidR="00424929" w14:paraId="31629E54" w14:textId="77777777">
        <w:tc>
          <w:tcPr>
            <w:tcW w:w="2340" w:type="dxa"/>
          </w:tcPr>
          <w:p w14:paraId="567A31D8" w14:textId="77777777" w:rsidR="00424929" w:rsidRDefault="00000000">
            <w:r>
              <w:rPr>
                <w:rFonts w:ascii="Consolas" w:eastAsia="Consolas" w:hAnsi="Consolas" w:cs="Consolas"/>
                <w:sz w:val="20"/>
              </w:rPr>
              <w:t>createSubtask</w:t>
            </w:r>
          </w:p>
        </w:tc>
        <w:tc>
          <w:tcPr>
            <w:tcW w:w="2340" w:type="dxa"/>
          </w:tcPr>
          <w:p w14:paraId="28D6FF77" w14:textId="77777777" w:rsidR="00424929" w:rsidRDefault="00000000">
            <w:pPr>
              <w:jc w:val="center"/>
            </w:pPr>
            <w:r>
              <w:t>I</w:t>
            </w:r>
          </w:p>
        </w:tc>
        <w:tc>
          <w:tcPr>
            <w:tcW w:w="2340" w:type="dxa"/>
          </w:tcPr>
          <w:p w14:paraId="5B134375" w14:textId="77777777" w:rsidR="00424929" w:rsidRDefault="00000000">
            <w:r>
              <w:rPr>
                <w:rFonts w:ascii="Consolas" w:eastAsia="Consolas" w:hAnsi="Consolas" w:cs="Consolas"/>
                <w:sz w:val="18"/>
              </w:rPr>
              <w:t>summary, ticketId, description, assigneeId, currentStateId, storyPoint, startDate</w:t>
            </w:r>
          </w:p>
        </w:tc>
        <w:tc>
          <w:tcPr>
            <w:tcW w:w="2340" w:type="dxa"/>
          </w:tcPr>
          <w:p w14:paraId="0D0FC76F" w14:textId="77777777" w:rsidR="00424929" w:rsidRDefault="00000000">
            <w:r>
              <w:rPr>
                <w:rFonts w:ascii="Consolas" w:eastAsia="Consolas" w:hAnsi="Consolas" w:cs="Consolas"/>
                <w:sz w:val="18"/>
              </w:rPr>
              <w:t>create sub-task (summary required; rest optional); returns Subtask__c</w:t>
            </w:r>
          </w:p>
        </w:tc>
      </w:tr>
    </w:tbl>
    <w:p w14:paraId="2F60CE6A" w14:textId="77777777" w:rsidR="00424929" w:rsidRDefault="00000000">
      <w:pPr>
        <w:pStyle w:val="Heading3"/>
      </w:pPr>
      <w:r>
        <w:lastRenderedPageBreak/>
        <w:t>2.5 History &amp; comments</w:t>
      </w:r>
    </w:p>
    <w:tbl>
      <w:tblPr>
        <w:tblW w:w="9360" w:type="dxa"/>
        <w:tblBorders>
          <w:top w:val="single" w:sz="4" w:space="0" w:color="D0D7DE"/>
          <w:bottom w:val="single" w:sz="4" w:space="0" w:color="D0D7DE"/>
          <w:insideH w:val="single" w:sz="4" w:space="0" w:color="D0D7DE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24929" w14:paraId="29EF873F" w14:textId="77777777">
        <w:tc>
          <w:tcPr>
            <w:tcW w:w="2340" w:type="dxa"/>
          </w:tcPr>
          <w:p w14:paraId="2FDB8071" w14:textId="77777777" w:rsidR="00424929" w:rsidRDefault="00000000">
            <w:r>
              <w:rPr>
                <w:b/>
              </w:rPr>
              <w:t>Method</w:t>
            </w:r>
          </w:p>
        </w:tc>
        <w:tc>
          <w:tcPr>
            <w:tcW w:w="2340" w:type="dxa"/>
          </w:tcPr>
          <w:p w14:paraId="12DB30EA" w14:textId="77777777" w:rsidR="00424929" w:rsidRDefault="00000000">
            <w:pPr>
              <w:jc w:val="center"/>
            </w:pPr>
            <w:r>
              <w:rPr>
                <w:b/>
              </w:rPr>
              <w:t>Kind</w:t>
            </w:r>
          </w:p>
        </w:tc>
        <w:tc>
          <w:tcPr>
            <w:tcW w:w="2340" w:type="dxa"/>
          </w:tcPr>
          <w:p w14:paraId="7DF04DE1" w14:textId="77777777" w:rsidR="00424929" w:rsidRDefault="00000000">
            <w:r>
              <w:rPr>
                <w:b/>
              </w:rPr>
              <w:t>Params</w:t>
            </w:r>
          </w:p>
        </w:tc>
        <w:tc>
          <w:tcPr>
            <w:tcW w:w="2340" w:type="dxa"/>
          </w:tcPr>
          <w:p w14:paraId="06E8BEE2" w14:textId="77777777" w:rsidR="00424929" w:rsidRDefault="00000000">
            <w:r>
              <w:rPr>
                <w:b/>
              </w:rPr>
              <w:t>Effect</w:t>
            </w:r>
          </w:p>
        </w:tc>
      </w:tr>
      <w:tr w:rsidR="00424929" w14:paraId="16FEFF6B" w14:textId="77777777">
        <w:tc>
          <w:tcPr>
            <w:tcW w:w="2340" w:type="dxa"/>
          </w:tcPr>
          <w:p w14:paraId="652436A1" w14:textId="77777777" w:rsidR="00424929" w:rsidRDefault="00000000">
            <w:r>
              <w:rPr>
                <w:rFonts w:ascii="Consolas" w:eastAsia="Consolas" w:hAnsi="Consolas" w:cs="Consolas"/>
                <w:sz w:val="20"/>
              </w:rPr>
              <w:t>loadTicketHistory</w:t>
            </w:r>
          </w:p>
        </w:tc>
        <w:tc>
          <w:tcPr>
            <w:tcW w:w="2340" w:type="dxa"/>
          </w:tcPr>
          <w:p w14:paraId="3950A7EA" w14:textId="77777777" w:rsidR="00424929" w:rsidRDefault="00000000">
            <w:pPr>
              <w:jc w:val="center"/>
            </w:pPr>
            <w:r>
              <w:t>C</w:t>
            </w:r>
          </w:p>
        </w:tc>
        <w:tc>
          <w:tcPr>
            <w:tcW w:w="2340" w:type="dxa"/>
          </w:tcPr>
          <w:p w14:paraId="66468549" w14:textId="77777777" w:rsidR="00424929" w:rsidRDefault="00000000">
            <w:r>
              <w:rPr>
                <w:rFonts w:ascii="Consolas" w:eastAsia="Consolas" w:hAnsi="Consolas" w:cs="Consolas"/>
                <w:sz w:val="18"/>
              </w:rPr>
              <w:t>ticketId</w:t>
            </w:r>
          </w:p>
        </w:tc>
        <w:tc>
          <w:tcPr>
            <w:tcW w:w="2340" w:type="dxa"/>
          </w:tcPr>
          <w:p w14:paraId="3A743416" w14:textId="77777777" w:rsidR="00424929" w:rsidRDefault="00000000">
            <w:r>
              <w:rPr>
                <w:rFonts w:ascii="Consolas" w:eastAsia="Consolas" w:hAnsi="Consolas" w:cs="Consolas"/>
                <w:sz w:val="18"/>
              </w:rPr>
              <w:t>TicketHistoryDto[] (activity feed)</w:t>
            </w:r>
          </w:p>
        </w:tc>
      </w:tr>
      <w:tr w:rsidR="00424929" w14:paraId="66F02733" w14:textId="77777777">
        <w:tc>
          <w:tcPr>
            <w:tcW w:w="2340" w:type="dxa"/>
          </w:tcPr>
          <w:p w14:paraId="4F997407" w14:textId="77777777" w:rsidR="00424929" w:rsidRDefault="00000000">
            <w:r>
              <w:rPr>
                <w:rFonts w:ascii="Consolas" w:eastAsia="Consolas" w:hAnsi="Consolas" w:cs="Consolas"/>
                <w:sz w:val="20"/>
              </w:rPr>
              <w:t>loadTicketComments</w:t>
            </w:r>
          </w:p>
        </w:tc>
        <w:tc>
          <w:tcPr>
            <w:tcW w:w="2340" w:type="dxa"/>
          </w:tcPr>
          <w:p w14:paraId="4D05074F" w14:textId="77777777" w:rsidR="00424929" w:rsidRDefault="00000000">
            <w:pPr>
              <w:jc w:val="center"/>
            </w:pPr>
            <w:r>
              <w:t>C</w:t>
            </w:r>
          </w:p>
        </w:tc>
        <w:tc>
          <w:tcPr>
            <w:tcW w:w="2340" w:type="dxa"/>
          </w:tcPr>
          <w:p w14:paraId="54F64893" w14:textId="77777777" w:rsidR="00424929" w:rsidRDefault="00000000">
            <w:r>
              <w:rPr>
                <w:rFonts w:ascii="Consolas" w:eastAsia="Consolas" w:hAnsi="Consolas" w:cs="Consolas"/>
                <w:sz w:val="18"/>
              </w:rPr>
              <w:t>ticketId</w:t>
            </w:r>
          </w:p>
        </w:tc>
        <w:tc>
          <w:tcPr>
            <w:tcW w:w="2340" w:type="dxa"/>
          </w:tcPr>
          <w:p w14:paraId="074B184E" w14:textId="77777777" w:rsidR="00424929" w:rsidRDefault="00000000">
            <w:r>
              <w:rPr>
                <w:rFonts w:ascii="Consolas" w:eastAsia="Consolas" w:hAnsi="Consolas" w:cs="Consolas"/>
                <w:sz w:val="18"/>
              </w:rPr>
              <w:t>TicketCommentDto[] (newest first)</w:t>
            </w:r>
          </w:p>
        </w:tc>
      </w:tr>
      <w:tr w:rsidR="00424929" w14:paraId="322A2E59" w14:textId="77777777">
        <w:tc>
          <w:tcPr>
            <w:tcW w:w="2340" w:type="dxa"/>
          </w:tcPr>
          <w:p w14:paraId="261CB894" w14:textId="77777777" w:rsidR="00424929" w:rsidRDefault="00000000">
            <w:r>
              <w:rPr>
                <w:rFonts w:ascii="Consolas" w:eastAsia="Consolas" w:hAnsi="Consolas" w:cs="Consolas"/>
                <w:sz w:val="20"/>
              </w:rPr>
              <w:t>createTicketComment</w:t>
            </w:r>
          </w:p>
        </w:tc>
        <w:tc>
          <w:tcPr>
            <w:tcW w:w="2340" w:type="dxa"/>
          </w:tcPr>
          <w:p w14:paraId="36E1D291" w14:textId="77777777" w:rsidR="00424929" w:rsidRDefault="00000000">
            <w:pPr>
              <w:jc w:val="center"/>
            </w:pPr>
            <w:r>
              <w:t>I</w:t>
            </w:r>
          </w:p>
        </w:tc>
        <w:tc>
          <w:tcPr>
            <w:tcW w:w="2340" w:type="dxa"/>
          </w:tcPr>
          <w:p w14:paraId="1057E57D" w14:textId="77777777" w:rsidR="00424929" w:rsidRDefault="00000000">
            <w:r>
              <w:rPr>
                <w:rFonts w:ascii="Consolas" w:eastAsia="Consolas" w:hAnsi="Consolas" w:cs="Consolas"/>
                <w:sz w:val="18"/>
              </w:rPr>
              <w:t>ticketId, message</w:t>
            </w:r>
          </w:p>
        </w:tc>
        <w:tc>
          <w:tcPr>
            <w:tcW w:w="2340" w:type="dxa"/>
          </w:tcPr>
          <w:p w14:paraId="170B939A" w14:textId="77777777" w:rsidR="00424929" w:rsidRDefault="00000000">
            <w:r>
              <w:rPr>
                <w:rFonts w:ascii="Consolas" w:eastAsia="Consolas" w:hAnsi="Consolas" w:cs="Consolas"/>
                <w:sz w:val="18"/>
              </w:rPr>
              <w:t>add comment; returns TicketCommentDto</w:t>
            </w:r>
          </w:p>
        </w:tc>
      </w:tr>
    </w:tbl>
    <w:p w14:paraId="1740D70A" w14:textId="77777777" w:rsidR="00424929" w:rsidRDefault="00000000">
      <w:pPr>
        <w:pStyle w:val="Heading3"/>
      </w:pPr>
      <w:r>
        <w:t>2.6 Wires actually bound in manageTicketTracking.js</w:t>
      </w:r>
    </w:p>
    <w:p w14:paraId="2D8651C8" w14:textId="77777777" w:rsidR="00424929" w:rsidRDefault="00000000">
      <w:r>
        <w:t>•  @wire(loadTicketLinkTypes, { projectId: '$_projectId' }) → _ticketLinkTypes</w:t>
      </w:r>
    </w:p>
    <w:p w14:paraId="14FC3382" w14:textId="77777777" w:rsidR="00424929" w:rsidRDefault="00000000">
      <w:r>
        <w:t>•  @wire(loadTicketLinkedTo, { ticketId: '$_linkedToTargetTicketId' }) → patches the linkedTo slice</w:t>
      </w:r>
    </w:p>
    <w:p w14:paraId="2A50D181" w14:textId="77777777" w:rsidR="00424929" w:rsidRDefault="00000000">
      <w:r>
        <w:t>•  @wire(loadTicketBySearchTerm, { projectId: '$_projectId', searchTerm: '$_searchTerm' }) → _ticketSearchResults</w:t>
      </w:r>
    </w:p>
    <w:p w14:paraId="7981FC14" w14:textId="77777777" w:rsidR="00424929" w:rsidRDefault="00000000">
      <w:r>
        <w:t>•  @wire(loadSubtasks, { ticketId: '$_subtasksTargetTicketId' }) → patches the subtasks slice</w:t>
      </w:r>
    </w:p>
    <w:p w14:paraId="0AB090A4" w14:textId="77777777" w:rsidR="00424929" w:rsidRDefault="00000000">
      <w:r>
        <w:t>•  @wire(loadTicketHistory, { ticketId: '$_historyTargetTicketId' }) → patches the history slice</w:t>
      </w:r>
    </w:p>
    <w:p w14:paraId="32A9A358" w14:textId="77777777" w:rsidR="00424929" w:rsidRDefault="00000000">
      <w:r>
        <w:t>•  @wire(loadTicketComments, { ticketId: '$_commentsTargetTicketId' }) → patches the comments slice; the result is kept so re-expanding the same ticket re-fetches via refreshApex</w:t>
      </w:r>
    </w:p>
    <w:p w14:paraId="30EC308D" w14:textId="77777777" w:rsidR="00424929" w:rsidRDefault="00000000">
      <w:r>
        <w:t>All writes (changeTicketState, updateTicketSummary, updateTicketDescription, linkToTicket, createSubtask, createTicketComment) and the initial page load are imperative Apex calls inside handlers (then/catch/finally), toasting via _showSuccess / _showError.</w:t>
      </w:r>
    </w:p>
    <w:p w14:paraId="700F52EF" w14:textId="77777777" w:rsidR="00424929" w:rsidRDefault="00000000">
      <w:pPr>
        <w:pStyle w:val="Heading2"/>
      </w:pPr>
      <w:r>
        <w:t>3. Sequence Flows (key interactions)</w:t>
      </w:r>
    </w:p>
    <w:p w14:paraId="16ED8021" w14:textId="77777777" w:rsidR="00424929" w:rsidRDefault="00000000">
      <w:r>
        <w:rPr>
          <w:b/>
        </w:rPr>
        <w:t>3.1 Page load</w:t>
      </w:r>
    </w:p>
    <w:p w14:paraId="30593BA5" w14:textId="77777777" w:rsidR="00424929" w:rsidRDefault="00000000">
      <w:pPr>
        <w:spacing w:after="160"/>
      </w:pPr>
      <w:r>
        <w:rPr>
          <w:rFonts w:ascii="Consolas" w:eastAsia="Consolas" w:hAnsi="Consolas" w:cs="Consolas"/>
          <w:sz w:val="18"/>
        </w:rPr>
        <w:t>connectedCallback → loadStyle(aoTheme) → read localStorage.projectId</w:t>
      </w:r>
      <w:r>
        <w:br/>
      </w:r>
      <w:r>
        <w:rPr>
          <w:rFonts w:ascii="Consolas" w:eastAsia="Consolas" w:hAnsi="Consolas" w:cs="Consolas"/>
          <w:sz w:val="18"/>
        </w:rPr>
        <w:t xml:space="preserve"> ├─ none    → render &lt;c-choose-project&gt;; on projectchosen → _projectId → _loadData()</w:t>
      </w:r>
      <w:r>
        <w:br/>
      </w:r>
      <w:r>
        <w:rPr>
          <w:rFonts w:ascii="Consolas" w:eastAsia="Consolas" w:hAnsi="Consolas" w:cs="Consolas"/>
          <w:sz w:val="18"/>
        </w:rPr>
        <w:t xml:space="preserve"> └─ present → _loadData() → loadManageTicketTrackingPage(projectId)</w:t>
      </w:r>
      <w:r>
        <w:br/>
      </w:r>
      <w:r>
        <w:rPr>
          <w:rFonts w:ascii="Consolas" w:eastAsia="Consolas" w:hAnsi="Consolas" w:cs="Consolas"/>
          <w:sz w:val="18"/>
        </w:rPr>
        <w:t xml:space="preserve">      success  → set _statuses, statusOptions, memberOptions, epics, priorityOptions</w:t>
      </w:r>
      <w:r>
        <w:br/>
      </w:r>
      <w:r>
        <w:rPr>
          <w:rFonts w:ascii="Consolas" w:eastAsia="Consolas" w:hAnsi="Consolas" w:cs="Consolas"/>
          <w:sz w:val="18"/>
        </w:rPr>
        <w:t xml:space="preserve">               → _setSprintFromResponse → buildSprintTickets (nest type + transitions,</w:t>
      </w:r>
      <w:r>
        <w:br/>
      </w:r>
      <w:r>
        <w:rPr>
          <w:rFonts w:ascii="Consolas" w:eastAsia="Consolas" w:hAnsi="Consolas" w:cs="Consolas"/>
          <w:sz w:val="18"/>
        </w:rPr>
        <w:t xml:space="preserve">                 derive isEndStatus) → _sprint → columns getter renders the board</w:t>
      </w:r>
      <w:r>
        <w:br/>
      </w:r>
      <w:r>
        <w:rPr>
          <w:rFonts w:ascii="Consolas" w:eastAsia="Consolas" w:hAnsi="Consolas" w:cs="Consolas"/>
          <w:sz w:val="18"/>
        </w:rPr>
        <w:t xml:space="preserve">      no sprint→ _sprint = null → "No active sprint" banner (columns hidden)</w:t>
      </w:r>
      <w:r>
        <w:br/>
      </w:r>
      <w:r>
        <w:rPr>
          <w:rFonts w:ascii="Consolas" w:eastAsia="Consolas" w:hAnsi="Consolas" w:cs="Consolas"/>
          <w:sz w:val="18"/>
        </w:rPr>
        <w:t xml:space="preserve">      fail/throw→ errorMessage set → error toast, content hidden</w:t>
      </w:r>
    </w:p>
    <w:p w14:paraId="6A51F19F" w14:textId="77777777" w:rsidR="00424929" w:rsidRDefault="00000000">
      <w:r>
        <w:rPr>
          <w:b/>
        </w:rPr>
        <w:t>3.2 Drag-and-drop status change</w:t>
      </w:r>
    </w:p>
    <w:p w14:paraId="64AF41F1" w14:textId="77777777" w:rsidR="00424929" w:rsidRDefault="00000000">
      <w:pPr>
        <w:spacing w:after="160"/>
      </w:pPr>
      <w:r>
        <w:rPr>
          <w:rFonts w:ascii="Consolas" w:eastAsia="Consolas" w:hAnsi="Consolas" w:cs="Consolas"/>
          <w:sz w:val="18"/>
        </w:rPr>
        <w:t>card dragstart (c-ticket-board-column) → ticketdragstart{ ticketId, fromStatusId, ticketTypeId }</w:t>
      </w:r>
      <w:r>
        <w:br/>
      </w:r>
      <w:r>
        <w:rPr>
          <w:rFonts w:ascii="Consolas" w:eastAsia="Consolas" w:hAnsi="Consolas" w:cs="Consolas"/>
          <w:sz w:val="18"/>
        </w:rPr>
        <w:t xml:space="preserve">  parent: set _dragTicketId / _dragFromStatusId / _dragTicketType</w:t>
      </w:r>
      <w:r>
        <w:br/>
      </w:r>
      <w:r>
        <w:rPr>
          <w:rFonts w:ascii="Consolas" w:eastAsia="Consolas" w:hAnsi="Consolas" w:cs="Consolas"/>
          <w:sz w:val="18"/>
        </w:rPr>
        <w:t xml:space="preserve">        → getValidTargetStatusIds(type, fromStatus)  → _validTargetStatusIds</w:t>
      </w:r>
      <w:r>
        <w:br/>
      </w:r>
      <w:r>
        <w:rPr>
          <w:rFonts w:ascii="Consolas" w:eastAsia="Consolas" w:hAnsi="Consolas" w:cs="Consolas"/>
          <w:sz w:val="18"/>
        </w:rPr>
        <w:t xml:space="preserve">        → columns getter flags isValidTarget → only those columns show "Drop here"</w:t>
      </w:r>
      <w:r>
        <w:br/>
      </w:r>
      <w:r>
        <w:rPr>
          <w:rFonts w:ascii="Consolas" w:eastAsia="Consolas" w:hAnsi="Consolas" w:cs="Consolas"/>
          <w:sz w:val="18"/>
        </w:rPr>
        <w:t>drop on a column (accepted only when isValidTarget) → ticketdrop{ toStatusId }</w:t>
      </w:r>
      <w:r>
        <w:br/>
      </w:r>
      <w:r>
        <w:rPr>
          <w:rFonts w:ascii="Consolas" w:eastAsia="Consolas" w:hAnsi="Consolas" w:cs="Consolas"/>
          <w:sz w:val="18"/>
        </w:rPr>
        <w:t xml:space="preserve">  parent handleTicketDrop:</w:t>
      </w:r>
      <w:r>
        <w:br/>
      </w:r>
      <w:r>
        <w:rPr>
          <w:rFonts w:ascii="Consolas" w:eastAsia="Consolas" w:hAnsi="Consolas" w:cs="Consolas"/>
          <w:sz w:val="18"/>
        </w:rPr>
        <w:t xml:space="preserve">    toStatus == fromStatus                 → ignored</w:t>
      </w:r>
      <w:r>
        <w:br/>
      </w:r>
      <w:r>
        <w:rPr>
          <w:rFonts w:ascii="Consolas" w:eastAsia="Consolas" w:hAnsi="Consolas" w:cs="Consolas"/>
          <w:sz w:val="18"/>
        </w:rPr>
        <w:t xml:space="preserve">    validateChangeTicketState(id, to)      → client required-field guard</w:t>
      </w:r>
      <w:r>
        <w:br/>
      </w:r>
      <w:r>
        <w:rPr>
          <w:rFonts w:ascii="Consolas" w:eastAsia="Consolas" w:hAnsi="Consolas" w:cs="Consolas"/>
          <w:sz w:val="18"/>
        </w:rPr>
        <w:t xml:space="preserve">    findTransitionId(type, from, to)==null → "This transition is not allowed by the workflow."</w:t>
      </w:r>
      <w:r>
        <w:br/>
      </w:r>
      <w:r>
        <w:rPr>
          <w:rFonts w:ascii="Consolas" w:eastAsia="Consolas" w:hAnsi="Consolas" w:cs="Consolas"/>
          <w:sz w:val="18"/>
        </w:rPr>
        <w:t xml:space="preserve">    else → changeTicketState(ticketId, fromStatusId, toStatusId)</w:t>
      </w:r>
      <w:r>
        <w:br/>
      </w:r>
      <w:r>
        <w:rPr>
          <w:rFonts w:ascii="Consolas" w:eastAsia="Consolas" w:hAnsi="Consolas" w:cs="Consolas"/>
          <w:sz w:val="18"/>
        </w:rPr>
        <w:t xml:space="preserve">            success → _applyTicketStateChange: move card + re-key; if isEndStatus,</w:t>
      </w:r>
      <w:r>
        <w:br/>
      </w:r>
      <w:r>
        <w:rPr>
          <w:rFonts w:ascii="Consolas" w:eastAsia="Consolas" w:hAnsi="Consolas" w:cs="Consolas"/>
          <w:sz w:val="18"/>
        </w:rPr>
        <w:lastRenderedPageBreak/>
        <w:t xml:space="preserve">                      fold updatedSprint.TotalEndedStoryPoint__c onto _sprint (SP line)</w:t>
      </w:r>
      <w:r>
        <w:br/>
      </w:r>
      <w:r>
        <w:rPr>
          <w:rFonts w:ascii="Consolas" w:eastAsia="Consolas" w:hAnsi="Consolas" w:cs="Consolas"/>
          <w:sz w:val="18"/>
        </w:rPr>
        <w:t>dragend → _clearDragState</w:t>
      </w:r>
    </w:p>
    <w:p w14:paraId="3281AAF2" w14:textId="77777777" w:rsidR="00424929" w:rsidRDefault="00000000">
      <w:r>
        <w:rPr>
          <w:b/>
        </w:rPr>
        <w:t>3.3 Open ticket view &amp; inline edits</w:t>
      </w:r>
    </w:p>
    <w:p w14:paraId="3387CB13" w14:textId="77777777" w:rsidR="00424929" w:rsidRDefault="00000000">
      <w:pPr>
        <w:spacing w:after="160"/>
      </w:pPr>
      <w:r>
        <w:rPr>
          <w:rFonts w:ascii="Consolas" w:eastAsia="Consolas" w:hAnsi="Consolas" w:cs="Consolas"/>
          <w:sz w:val="18"/>
        </w:rPr>
        <w:t>card click → ticketviewopen → handleOpenTicketView sets _activeTicketViewId</w:t>
      </w:r>
      <w:r>
        <w:br/>
      </w:r>
      <w:r>
        <w:rPr>
          <w:rFonts w:ascii="Consolas" w:eastAsia="Consolas" w:hAnsi="Consolas" w:cs="Consolas"/>
          <w:sz w:val="18"/>
        </w:rPr>
        <w:t xml:space="preserve">  isTicketViewOpen → true ; activeTicketViewModel = _findTicketById(id)</w:t>
      </w:r>
      <w:r>
        <w:br/>
      </w:r>
      <w:r>
        <w:rPr>
          <w:rFonts w:ascii="Consolas" w:eastAsia="Consolas" w:hAnsi="Consolas" w:cs="Consolas"/>
          <w:sz w:val="18"/>
        </w:rPr>
        <w:t xml:space="preserve">  render centered modal &lt;c-ticket-view ticket={activeTicketViewModel}&gt;</w:t>
      </w:r>
      <w:r>
        <w:br/>
      </w:r>
      <w:r>
        <w:rPr>
          <w:rFonts w:ascii="Consolas" w:eastAsia="Consolas" w:hAnsi="Consolas" w:cs="Consolas"/>
          <w:sz w:val="18"/>
        </w:rPr>
        <w:t xml:space="preserve">   ├─ ticketsummaryupdate     → updateTicketSummary     → _setTicketSummary</w:t>
      </w:r>
      <w:r>
        <w:br/>
      </w:r>
      <w:r>
        <w:rPr>
          <w:rFonts w:ascii="Consolas" w:eastAsia="Consolas" w:hAnsi="Consolas" w:cs="Consolas"/>
          <w:sz w:val="18"/>
        </w:rPr>
        <w:t xml:space="preserve">   ├─ ticketstatuschange      → changeTicketState       → _applyTicketStateChange</w:t>
      </w:r>
      <w:r>
        <w:br/>
      </w:r>
      <w:r>
        <w:rPr>
          <w:rFonts w:ascii="Consolas" w:eastAsia="Consolas" w:hAnsi="Consolas" w:cs="Consolas"/>
          <w:sz w:val="18"/>
        </w:rPr>
        <w:t xml:space="preserve">   ├─ ticketdescriptionupdate → updateTicketDescription → _setTicketDescription</w:t>
      </w:r>
      <w:r>
        <w:br/>
      </w:r>
      <w:r>
        <w:rPr>
          <w:rFonts w:ascii="Consolas" w:eastAsia="Consolas" w:hAnsi="Consolas" w:cs="Consolas"/>
          <w:sz w:val="18"/>
        </w:rPr>
        <w:t xml:space="preserve">   └─ closeticketview / backdrop click → clear _activeTicketViewId (+ wire targets)</w:t>
      </w:r>
    </w:p>
    <w:p w14:paraId="7B86647A" w14:textId="77777777" w:rsidR="00424929" w:rsidRDefault="00000000">
      <w:r>
        <w:rPr>
          <w:b/>
        </w:rPr>
        <w:t>3.4 Lazy-load detail sections (expand → cacheable wire → patch slice)</w:t>
      </w:r>
    </w:p>
    <w:p w14:paraId="6DC98E95" w14:textId="77777777" w:rsidR="00424929" w:rsidRDefault="00000000">
      <w:pPr>
        <w:spacing w:after="160"/>
      </w:pPr>
      <w:r>
        <w:rPr>
          <w:rFonts w:ascii="Consolas" w:eastAsia="Consolas" w:hAnsi="Consolas" w:cs="Consolas"/>
          <w:sz w:val="18"/>
        </w:rPr>
        <w:t>ticketlinkedtoexpand → _linkedToTargetTicketId → loadTicketLinkedTo → _setTicketLinkedTo</w:t>
      </w:r>
      <w:r>
        <w:br/>
      </w:r>
      <w:r>
        <w:rPr>
          <w:rFonts w:ascii="Consolas" w:eastAsia="Consolas" w:hAnsi="Consolas" w:cs="Consolas"/>
          <w:sz w:val="18"/>
        </w:rPr>
        <w:t>subtasksexpand       → _subtasksTargetTicketId → loadSubtasks       → _setTicketSubtasks</w:t>
      </w:r>
      <w:r>
        <w:br/>
      </w:r>
      <w:r>
        <w:rPr>
          <w:rFonts w:ascii="Consolas" w:eastAsia="Consolas" w:hAnsi="Consolas" w:cs="Consolas"/>
          <w:sz w:val="18"/>
        </w:rPr>
        <w:t>tickethistoryexpand  → _historyTargetTicketId  → loadTicketHistory  → _setTicketHistory</w:t>
      </w:r>
      <w:r>
        <w:br/>
      </w:r>
      <w:r>
        <w:rPr>
          <w:rFonts w:ascii="Consolas" w:eastAsia="Consolas" w:hAnsi="Consolas" w:cs="Consolas"/>
          <w:sz w:val="18"/>
        </w:rPr>
        <w:t>ticketcommentsexpand → _commentsTargetTicketId → loadTicketComments → _setTicketComments</w:t>
      </w:r>
      <w:r>
        <w:br/>
      </w:r>
      <w:r>
        <w:rPr>
          <w:rFonts w:ascii="Consolas" w:eastAsia="Consolas" w:hAnsi="Consolas" w:cs="Consolas"/>
          <w:sz w:val="18"/>
        </w:rPr>
        <w:t xml:space="preserve">  re-expand same comments id → refreshApex(_commentsWireResult)</w:t>
      </w:r>
      <w:r>
        <w:br/>
      </w:r>
      <w:r>
        <w:rPr>
          <w:rFonts w:ascii="Consolas" w:eastAsia="Consolas" w:hAnsi="Consolas" w:cs="Consolas"/>
          <w:sz w:val="18"/>
        </w:rPr>
        <w:t>ticketsearch     → _searchTerm → loadTicketBySearchTerm → _ticketSearchResults (combobox)</w:t>
      </w:r>
      <w:r>
        <w:br/>
      </w:r>
      <w:r>
        <w:rPr>
          <w:rFonts w:ascii="Consolas" w:eastAsia="Consolas" w:hAnsi="Consolas" w:cs="Consolas"/>
          <w:sz w:val="18"/>
        </w:rPr>
        <w:t>ticketlinkcreate → linkToTicket   → _addTicketLink (append)</w:t>
      </w:r>
      <w:r>
        <w:br/>
      </w:r>
      <w:r>
        <w:rPr>
          <w:rFonts w:ascii="Consolas" w:eastAsia="Consolas" w:hAnsi="Consolas" w:cs="Consolas"/>
          <w:sz w:val="18"/>
        </w:rPr>
        <w:t>subtaskcreate    → createSubtask  → _addTicketSubtask (append)</w:t>
      </w:r>
      <w:r>
        <w:br/>
      </w:r>
      <w:r>
        <w:rPr>
          <w:rFonts w:ascii="Consolas" w:eastAsia="Consolas" w:hAnsi="Consolas" w:cs="Consolas"/>
          <w:sz w:val="18"/>
        </w:rPr>
        <w:t>ticketcommentcreate → createTicketComment → _addTicketComment (prepend, newest first)</w:t>
      </w:r>
    </w:p>
    <w:p w14:paraId="686FEA7B" w14:textId="77777777" w:rsidR="00424929" w:rsidRDefault="00000000">
      <w:pPr>
        <w:pStyle w:val="Heading2"/>
      </w:pPr>
      <w:r>
        <w:t>4. UI / UX Specification</w:t>
      </w:r>
    </w:p>
    <w:p w14:paraId="2883505E" w14:textId="77777777" w:rsidR="00424929" w:rsidRDefault="00000000">
      <w:pPr>
        <w:pStyle w:val="Heading3"/>
      </w:pPr>
      <w:r>
        <w:t>4.1 Page load — sprint header, story-point line, status columns</w:t>
      </w:r>
    </w:p>
    <w:p w14:paraId="50AEFE43" w14:textId="77777777" w:rsidR="00424929" w:rsidRDefault="00000000">
      <w:r>
        <w:t>On load the page shows the active sprint header (name and start → end date range, where the end is derived from start + Duration__c, plus the goal) and the Story Points line (ended / total SP and percent with a progress bar). Beneath it the board renders one column per project status (in order); each column header shows the status name and its ticket count, and holds 0..many ticket cards. If there is no in_progress sprint a “No active sprint” banner replaces the board.</w:t>
      </w:r>
    </w:p>
    <w:p w14:paraId="19DC7DE4" w14:textId="77777777" w:rsidR="00144709" w:rsidRDefault="00144709" w:rsidP="00144709">
      <w:pPr>
        <w:jc w:val="center"/>
      </w:pPr>
      <w:r>
        <w:rPr>
          <w:rFonts w:ascii="Consolas" w:hAnsi="Consolas" w:cs="Consolas"/>
          <w:color w:val="9AA0A6"/>
          <w:sz w:val="16"/>
          <w:szCs w:val="16"/>
        </w:rPr>
        <w:t>###########################</w:t>
      </w:r>
    </w:p>
    <w:p w14:paraId="3AD65C49" w14:textId="1CC6A217" w:rsidR="00144709" w:rsidRDefault="00144709" w:rsidP="00144709">
      <w:pPr>
        <w:jc w:val="center"/>
      </w:pPr>
      <w:r>
        <w:rPr>
          <w:b/>
          <w:bCs/>
          <w:color w:val="0F4761"/>
          <w:sz w:val="20"/>
          <w:szCs w:val="20"/>
        </w:rPr>
        <w:t>Manage-ticket-tracking-default</w:t>
      </w:r>
      <w:r>
        <w:rPr>
          <w:b/>
          <w:bCs/>
          <w:color w:val="0F4761"/>
          <w:sz w:val="20"/>
          <w:szCs w:val="20"/>
        </w:rPr>
        <w:t>.png</w:t>
      </w:r>
    </w:p>
    <w:p w14:paraId="1E9D769F" w14:textId="0AAFF060" w:rsidR="00144709" w:rsidRDefault="00144709" w:rsidP="00144709">
      <w:pPr>
        <w:jc w:val="center"/>
      </w:pPr>
      <w:r>
        <w:rPr>
          <w:rFonts w:ascii="Consolas" w:hAnsi="Consolas" w:cs="Consolas"/>
          <w:color w:val="9AA0A6"/>
          <w:sz w:val="16"/>
          <w:szCs w:val="16"/>
        </w:rPr>
        <w:t>###########################</w:t>
      </w:r>
    </w:p>
    <w:p w14:paraId="05DEBDC4" w14:textId="77777777" w:rsidR="00424929" w:rsidRDefault="00000000">
      <w:pPr>
        <w:jc w:val="center"/>
      </w:pPr>
      <w:r>
        <w:rPr>
          <w:noProof/>
        </w:rPr>
        <w:drawing>
          <wp:inline distT="0" distB="0" distL="0" distR="0" wp14:anchorId="11EA6E91" wp14:editId="69A07BD4">
            <wp:extent cx="5760720" cy="22528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nage-ticket-tracking-defaul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39530" w14:textId="77777777" w:rsidR="00424929" w:rsidRDefault="00000000">
      <w:pPr>
        <w:pStyle w:val="Heading3"/>
      </w:pPr>
      <w:r>
        <w:t>4.2 Ticket card (tracking-card) &amp; the Done (green) border</w:t>
      </w:r>
    </w:p>
    <w:p w14:paraId="156F2C48" w14:textId="77777777" w:rsidR="00424929" w:rsidRDefault="00000000">
      <w:r>
        <w:t xml:space="preserve">Each card (c-ao-ticket-item, variant="tracking-card") shows the ticket name, ticket type, summary, story points, and the assigned member name. A card whose current status is an </w:t>
      </w:r>
      <w:r>
        <w:lastRenderedPageBreak/>
        <w:t>end status (isEndStatus, from statuses with isEnd__c = true) carries data-end-status="true", which the column CSS renders as a 3px green left border (#00875A) to signal the ticket has finished. Clicking a card dispatches ticketviewopen and opens the ticket-view pop-up.</w:t>
      </w:r>
    </w:p>
    <w:p w14:paraId="65027176" w14:textId="77777777" w:rsidR="00424929" w:rsidRDefault="00000000">
      <w:pPr>
        <w:pStyle w:val="Heading3"/>
      </w:pPr>
      <w:r>
        <w:t>4.3 Drag-and-drop — type-aware drop targets</w:t>
      </w:r>
    </w:p>
    <w:p w14:paraId="29C7BB9F" w14:textId="77777777" w:rsidR="00424929" w:rsidRDefault="00000000">
      <w:r>
        <w:t>On drag start the system highlights only the columns reachable from the card’s current status for that ticket type (getValidTargetStatusIds reads the type’s own workflowTransitions); valid columns gain the valid-target style and a “Drop here” hint, and only they accept a drop. Because each ticket type points at its own workflow, a Story and a Task expose different reachable columns from the same status.</w:t>
      </w:r>
    </w:p>
    <w:p w14:paraId="5E300CFA" w14:textId="77777777" w:rsidR="00144709" w:rsidRDefault="00144709" w:rsidP="00144709">
      <w:pPr>
        <w:jc w:val="center"/>
      </w:pPr>
      <w:r>
        <w:rPr>
          <w:rFonts w:ascii="Consolas" w:hAnsi="Consolas" w:cs="Consolas"/>
          <w:color w:val="9AA0A6"/>
          <w:sz w:val="16"/>
          <w:szCs w:val="16"/>
        </w:rPr>
        <w:t>###########################</w:t>
      </w:r>
    </w:p>
    <w:p w14:paraId="746EB785" w14:textId="6526537D" w:rsidR="00144709" w:rsidRDefault="00144709" w:rsidP="00144709">
      <w:pPr>
        <w:jc w:val="center"/>
      </w:pPr>
      <w:r>
        <w:rPr>
          <w:b/>
          <w:bCs/>
          <w:color w:val="0F4761"/>
          <w:sz w:val="20"/>
          <w:szCs w:val="20"/>
        </w:rPr>
        <w:t>Ticket-type-story-move</w:t>
      </w:r>
      <w:r>
        <w:rPr>
          <w:b/>
          <w:bCs/>
          <w:color w:val="0F4761"/>
          <w:sz w:val="20"/>
          <w:szCs w:val="20"/>
        </w:rPr>
        <w:t>.png</w:t>
      </w:r>
    </w:p>
    <w:p w14:paraId="5235349B" w14:textId="30A5AEE2" w:rsidR="00144709" w:rsidRDefault="00144709" w:rsidP="00144709">
      <w:pPr>
        <w:jc w:val="center"/>
      </w:pPr>
      <w:r>
        <w:rPr>
          <w:rFonts w:ascii="Consolas" w:hAnsi="Consolas" w:cs="Consolas"/>
          <w:color w:val="9AA0A6"/>
          <w:sz w:val="16"/>
          <w:szCs w:val="16"/>
        </w:rPr>
        <w:t>###########################</w:t>
      </w:r>
    </w:p>
    <w:p w14:paraId="4753D11E" w14:textId="6230479A" w:rsidR="00235ADA" w:rsidRDefault="00000000" w:rsidP="00235ADA">
      <w:pPr>
        <w:jc w:val="center"/>
      </w:pPr>
      <w:r>
        <w:rPr>
          <w:noProof/>
        </w:rPr>
        <w:drawing>
          <wp:inline distT="0" distB="0" distL="0" distR="0" wp14:anchorId="4CBB54F9" wp14:editId="49B7AFF2">
            <wp:extent cx="5760720" cy="295258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cket-type-story-mov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2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1DEB7" w14:textId="77777777" w:rsidR="00144709" w:rsidRDefault="00144709" w:rsidP="00144709">
      <w:pPr>
        <w:jc w:val="center"/>
      </w:pPr>
      <w:r>
        <w:rPr>
          <w:rFonts w:ascii="Consolas" w:hAnsi="Consolas" w:cs="Consolas"/>
          <w:color w:val="9AA0A6"/>
          <w:sz w:val="16"/>
          <w:szCs w:val="16"/>
        </w:rPr>
        <w:t>###########################</w:t>
      </w:r>
    </w:p>
    <w:p w14:paraId="1B29EE7F" w14:textId="1C3E570D" w:rsidR="00144709" w:rsidRDefault="00144709" w:rsidP="00144709">
      <w:pPr>
        <w:jc w:val="center"/>
      </w:pPr>
      <w:r>
        <w:rPr>
          <w:b/>
          <w:bCs/>
          <w:color w:val="0F4761"/>
          <w:sz w:val="20"/>
          <w:szCs w:val="20"/>
        </w:rPr>
        <w:t>Ticket-type-</w:t>
      </w:r>
      <w:r>
        <w:rPr>
          <w:b/>
          <w:bCs/>
          <w:color w:val="0F4761"/>
          <w:sz w:val="20"/>
          <w:szCs w:val="20"/>
        </w:rPr>
        <w:t>task</w:t>
      </w:r>
      <w:r>
        <w:rPr>
          <w:b/>
          <w:bCs/>
          <w:color w:val="0F4761"/>
          <w:sz w:val="20"/>
          <w:szCs w:val="20"/>
        </w:rPr>
        <w:t>-move.png</w:t>
      </w:r>
    </w:p>
    <w:p w14:paraId="32AF33B6" w14:textId="77777777" w:rsidR="00144709" w:rsidRDefault="00144709" w:rsidP="00144709">
      <w:pPr>
        <w:jc w:val="center"/>
      </w:pPr>
      <w:r>
        <w:rPr>
          <w:rFonts w:ascii="Consolas" w:hAnsi="Consolas" w:cs="Consolas"/>
          <w:color w:val="9AA0A6"/>
          <w:sz w:val="16"/>
          <w:szCs w:val="16"/>
        </w:rPr>
        <w:t>###########################</w:t>
      </w:r>
    </w:p>
    <w:p w14:paraId="32663629" w14:textId="77777777" w:rsidR="00424929" w:rsidRDefault="00000000">
      <w:pPr>
        <w:jc w:val="center"/>
      </w:pPr>
      <w:r>
        <w:rPr>
          <w:noProof/>
        </w:rPr>
        <w:drawing>
          <wp:inline distT="0" distB="0" distL="0" distR="0" wp14:anchorId="26E5A870" wp14:editId="684AC875">
            <wp:extent cx="5031171" cy="1828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cket-type-task-mov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5896" cy="185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884C2" w14:textId="4E71477D" w:rsidR="00424929" w:rsidRDefault="00424929"/>
    <w:p w14:paraId="5F4AEA63" w14:textId="77777777" w:rsidR="00424929" w:rsidRDefault="00000000">
      <w:pPr>
        <w:pStyle w:val="Heading3"/>
      </w:pPr>
      <w:r>
        <w:lastRenderedPageBreak/>
        <w:t>4.4 Ticket view pop-up (c-ticket-view)</w:t>
      </w:r>
    </w:p>
    <w:p w14:paraId="580EB21A" w14:textId="77777777" w:rsidR="00424929" w:rsidRDefault="00000000">
      <w:r>
        <w:t>Clicking a card opens the ticket view as a modal centered on the screen over a backdrop (clicking the backdrop or × closes it). It shows the TKT-id, summary, current status combo, description, and the Linked work items / Sub-tasks / History / Comments sections. Status changes here run the same workflow + validate-field gate as a board move.</w:t>
      </w:r>
    </w:p>
    <w:p w14:paraId="37D68419" w14:textId="77777777" w:rsidR="00144709" w:rsidRDefault="00144709" w:rsidP="00144709">
      <w:pPr>
        <w:jc w:val="center"/>
      </w:pPr>
      <w:r>
        <w:rPr>
          <w:rFonts w:ascii="Consolas" w:hAnsi="Consolas" w:cs="Consolas"/>
          <w:color w:val="9AA0A6"/>
          <w:sz w:val="16"/>
          <w:szCs w:val="16"/>
        </w:rPr>
        <w:t>###########################</w:t>
      </w:r>
    </w:p>
    <w:p w14:paraId="3B967A57" w14:textId="107DE9C7" w:rsidR="00144709" w:rsidRDefault="00144709" w:rsidP="00144709">
      <w:pPr>
        <w:jc w:val="center"/>
      </w:pPr>
      <w:r>
        <w:rPr>
          <w:b/>
          <w:bCs/>
          <w:color w:val="0F4761"/>
          <w:sz w:val="20"/>
          <w:szCs w:val="20"/>
        </w:rPr>
        <w:t>Ticket-</w:t>
      </w:r>
      <w:r>
        <w:rPr>
          <w:b/>
          <w:bCs/>
          <w:color w:val="0F4761"/>
          <w:sz w:val="20"/>
          <w:szCs w:val="20"/>
        </w:rPr>
        <w:t>view</w:t>
      </w:r>
      <w:r>
        <w:rPr>
          <w:b/>
          <w:bCs/>
          <w:color w:val="0F4761"/>
          <w:sz w:val="20"/>
          <w:szCs w:val="20"/>
        </w:rPr>
        <w:t>-</w:t>
      </w:r>
      <w:r>
        <w:rPr>
          <w:b/>
          <w:bCs/>
          <w:color w:val="0F4761"/>
          <w:sz w:val="20"/>
          <w:szCs w:val="20"/>
        </w:rPr>
        <w:t>pop</w:t>
      </w:r>
      <w:r>
        <w:rPr>
          <w:b/>
          <w:bCs/>
          <w:color w:val="0F4761"/>
          <w:sz w:val="20"/>
          <w:szCs w:val="20"/>
        </w:rPr>
        <w:t>-</w:t>
      </w:r>
      <w:r>
        <w:rPr>
          <w:b/>
          <w:bCs/>
          <w:color w:val="0F4761"/>
          <w:sz w:val="20"/>
          <w:szCs w:val="20"/>
        </w:rPr>
        <w:t>up</w:t>
      </w:r>
      <w:r>
        <w:rPr>
          <w:b/>
          <w:bCs/>
          <w:color w:val="0F4761"/>
          <w:sz w:val="20"/>
          <w:szCs w:val="20"/>
        </w:rPr>
        <w:t>.png</w:t>
      </w:r>
    </w:p>
    <w:p w14:paraId="7DB10AAB" w14:textId="1BDDB135" w:rsidR="00144709" w:rsidRDefault="00144709" w:rsidP="00144709">
      <w:pPr>
        <w:jc w:val="center"/>
      </w:pPr>
      <w:r>
        <w:rPr>
          <w:rFonts w:ascii="Consolas" w:hAnsi="Consolas" w:cs="Consolas"/>
          <w:color w:val="9AA0A6"/>
          <w:sz w:val="16"/>
          <w:szCs w:val="16"/>
        </w:rPr>
        <w:t>###########################</w:t>
      </w:r>
    </w:p>
    <w:p w14:paraId="7920B75A" w14:textId="77777777" w:rsidR="00424929" w:rsidRDefault="00000000">
      <w:pPr>
        <w:jc w:val="center"/>
      </w:pPr>
      <w:r>
        <w:rPr>
          <w:noProof/>
        </w:rPr>
        <w:drawing>
          <wp:inline distT="0" distB="0" distL="0" distR="0" wp14:anchorId="4821E78C" wp14:editId="57BCB0DD">
            <wp:extent cx="5760720" cy="27959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cket-view-pop-u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FB1D3" w14:textId="77777777" w:rsidR="00424929" w:rsidRDefault="00000000">
      <w:pPr>
        <w:pStyle w:val="Heading3"/>
      </w:pPr>
      <w:r>
        <w:t>4.5 Edit description (rich text)</w:t>
      </w:r>
    </w:p>
    <w:p w14:paraId="4785B276" w14:textId="77777777" w:rsidR="00424929" w:rsidRDefault="00000000">
      <w:r>
        <w:t>Clicking the description opens a rich-text editor with Save / Cancel; Save dispatches ticketdescriptionupdate → updateTicketDescription and patches the principal ticket from the response.</w:t>
      </w:r>
    </w:p>
    <w:p w14:paraId="6A84DBCE" w14:textId="77777777" w:rsidR="00144709" w:rsidRDefault="00144709" w:rsidP="00144709">
      <w:pPr>
        <w:jc w:val="center"/>
      </w:pPr>
      <w:r>
        <w:rPr>
          <w:rFonts w:ascii="Consolas" w:hAnsi="Consolas" w:cs="Consolas"/>
          <w:color w:val="9AA0A6"/>
          <w:sz w:val="16"/>
          <w:szCs w:val="16"/>
        </w:rPr>
        <w:t>###########################</w:t>
      </w:r>
    </w:p>
    <w:p w14:paraId="05F14B33" w14:textId="2D1332BD" w:rsidR="00144709" w:rsidRDefault="00144709" w:rsidP="00144709">
      <w:pPr>
        <w:jc w:val="center"/>
      </w:pPr>
      <w:r>
        <w:rPr>
          <w:b/>
          <w:bCs/>
          <w:color w:val="0F4761"/>
          <w:sz w:val="20"/>
          <w:szCs w:val="20"/>
        </w:rPr>
        <w:t>Ticket-view-</w:t>
      </w:r>
      <w:r>
        <w:rPr>
          <w:b/>
          <w:bCs/>
          <w:color w:val="0F4761"/>
          <w:sz w:val="20"/>
          <w:szCs w:val="20"/>
        </w:rPr>
        <w:t>click</w:t>
      </w:r>
      <w:r>
        <w:rPr>
          <w:b/>
          <w:bCs/>
          <w:color w:val="0F4761"/>
          <w:sz w:val="20"/>
          <w:szCs w:val="20"/>
        </w:rPr>
        <w:t>-</w:t>
      </w:r>
      <w:r>
        <w:rPr>
          <w:b/>
          <w:bCs/>
          <w:color w:val="0F4761"/>
          <w:sz w:val="20"/>
          <w:szCs w:val="20"/>
        </w:rPr>
        <w:t>on-description</w:t>
      </w:r>
      <w:r>
        <w:rPr>
          <w:b/>
          <w:bCs/>
          <w:color w:val="0F4761"/>
          <w:sz w:val="20"/>
          <w:szCs w:val="20"/>
        </w:rPr>
        <w:t>.png</w:t>
      </w:r>
    </w:p>
    <w:p w14:paraId="6020EF30" w14:textId="43C8F075" w:rsidR="00144709" w:rsidRDefault="00144709" w:rsidP="00144709">
      <w:pPr>
        <w:jc w:val="center"/>
      </w:pPr>
      <w:r>
        <w:rPr>
          <w:rFonts w:ascii="Consolas" w:hAnsi="Consolas" w:cs="Consolas"/>
          <w:color w:val="9AA0A6"/>
          <w:sz w:val="16"/>
          <w:szCs w:val="16"/>
        </w:rPr>
        <w:t>###########################</w:t>
      </w:r>
    </w:p>
    <w:p w14:paraId="022D6CB7" w14:textId="77777777" w:rsidR="00424929" w:rsidRDefault="00000000">
      <w:pPr>
        <w:jc w:val="center"/>
      </w:pPr>
      <w:r>
        <w:rPr>
          <w:noProof/>
        </w:rPr>
        <w:drawing>
          <wp:inline distT="0" distB="0" distL="0" distR="0" wp14:anchorId="7CD9E14D" wp14:editId="5CBF2B50">
            <wp:extent cx="5499797" cy="2476500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cket-view-click-on-descrip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3503" cy="251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90338" w14:textId="77777777" w:rsidR="00424929" w:rsidRDefault="00000000">
      <w:pPr>
        <w:pStyle w:val="Heading3"/>
      </w:pPr>
      <w:r>
        <w:lastRenderedPageBreak/>
        <w:t>4.6 Linked work items</w:t>
      </w:r>
    </w:p>
    <w:p w14:paraId="560D6F1B" w14:textId="77777777" w:rsidR="00424929" w:rsidRDefault="00000000">
      <w:r>
        <w:t>Expanding Linked work items fires loadTicketLinkedTo and lists the ticket’s links; an empty list shows “No linked items.” Clicking + reveals the add-link row: choose a Link type and search a target ticket (loadTicketBySearchTerm, min 2 characters), then Link (linkToTicket appends the returned link).</w:t>
      </w:r>
    </w:p>
    <w:p w14:paraId="3EEAA79C" w14:textId="77777777" w:rsidR="00144709" w:rsidRDefault="00144709" w:rsidP="00144709">
      <w:pPr>
        <w:jc w:val="center"/>
      </w:pPr>
      <w:r>
        <w:rPr>
          <w:rFonts w:ascii="Consolas" w:hAnsi="Consolas" w:cs="Consolas"/>
          <w:color w:val="9AA0A6"/>
          <w:sz w:val="16"/>
          <w:szCs w:val="16"/>
        </w:rPr>
        <w:t>###########################</w:t>
      </w:r>
    </w:p>
    <w:p w14:paraId="4B2CDB05" w14:textId="36B86DCC" w:rsidR="00144709" w:rsidRDefault="00144709" w:rsidP="00144709">
      <w:pPr>
        <w:jc w:val="center"/>
      </w:pPr>
      <w:r>
        <w:rPr>
          <w:b/>
          <w:bCs/>
          <w:color w:val="0F4761"/>
          <w:sz w:val="20"/>
          <w:szCs w:val="20"/>
        </w:rPr>
        <w:t>Ticket-view-</w:t>
      </w:r>
      <w:r>
        <w:rPr>
          <w:b/>
          <w:bCs/>
          <w:color w:val="0F4761"/>
          <w:sz w:val="20"/>
          <w:szCs w:val="20"/>
        </w:rPr>
        <w:t>expand</w:t>
      </w:r>
      <w:r>
        <w:rPr>
          <w:b/>
          <w:bCs/>
          <w:color w:val="0F4761"/>
          <w:sz w:val="20"/>
          <w:szCs w:val="20"/>
        </w:rPr>
        <w:t>-</w:t>
      </w:r>
      <w:r>
        <w:rPr>
          <w:b/>
          <w:bCs/>
          <w:color w:val="0F4761"/>
          <w:sz w:val="20"/>
          <w:szCs w:val="20"/>
        </w:rPr>
        <w:t>ticket</w:t>
      </w:r>
      <w:r>
        <w:rPr>
          <w:b/>
          <w:bCs/>
          <w:color w:val="0F4761"/>
          <w:sz w:val="20"/>
          <w:szCs w:val="20"/>
        </w:rPr>
        <w:t>-</w:t>
      </w:r>
      <w:r>
        <w:rPr>
          <w:b/>
          <w:bCs/>
          <w:color w:val="0F4761"/>
          <w:sz w:val="20"/>
          <w:szCs w:val="20"/>
        </w:rPr>
        <w:t>view</w:t>
      </w:r>
      <w:r>
        <w:rPr>
          <w:b/>
          <w:bCs/>
          <w:color w:val="0F4761"/>
          <w:sz w:val="20"/>
          <w:szCs w:val="20"/>
        </w:rPr>
        <w:t>.png</w:t>
      </w:r>
    </w:p>
    <w:p w14:paraId="7EA5EFBA" w14:textId="08F6B20C" w:rsidR="00144709" w:rsidRDefault="00144709" w:rsidP="00144709">
      <w:pPr>
        <w:jc w:val="center"/>
      </w:pPr>
      <w:r>
        <w:rPr>
          <w:rFonts w:ascii="Consolas" w:hAnsi="Consolas" w:cs="Consolas"/>
          <w:color w:val="9AA0A6"/>
          <w:sz w:val="16"/>
          <w:szCs w:val="16"/>
        </w:rPr>
        <w:t>###########################</w:t>
      </w:r>
    </w:p>
    <w:p w14:paraId="593FD8BD" w14:textId="77777777" w:rsidR="00424929" w:rsidRDefault="00000000">
      <w:pPr>
        <w:jc w:val="center"/>
      </w:pPr>
      <w:r>
        <w:rPr>
          <w:noProof/>
        </w:rPr>
        <w:drawing>
          <wp:inline distT="0" distB="0" distL="0" distR="0" wp14:anchorId="5A23CA06" wp14:editId="2A0A21A5">
            <wp:extent cx="5760720" cy="242034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cket-view-expand-ticket-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20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1CE67" w14:textId="77777777" w:rsidR="00144709" w:rsidRDefault="00144709" w:rsidP="00144709">
      <w:pPr>
        <w:jc w:val="center"/>
      </w:pPr>
      <w:r>
        <w:rPr>
          <w:rFonts w:ascii="Consolas" w:hAnsi="Consolas" w:cs="Consolas"/>
          <w:color w:val="9AA0A6"/>
          <w:sz w:val="16"/>
          <w:szCs w:val="16"/>
        </w:rPr>
        <w:t>###########################</w:t>
      </w:r>
    </w:p>
    <w:p w14:paraId="4B380688" w14:textId="4AE7859F" w:rsidR="00144709" w:rsidRDefault="00144709" w:rsidP="00144709">
      <w:pPr>
        <w:jc w:val="center"/>
      </w:pPr>
      <w:r>
        <w:rPr>
          <w:b/>
          <w:bCs/>
          <w:color w:val="0F4761"/>
          <w:sz w:val="20"/>
          <w:szCs w:val="20"/>
        </w:rPr>
        <w:t>Ticket-view-</w:t>
      </w:r>
      <w:r>
        <w:rPr>
          <w:b/>
          <w:bCs/>
          <w:color w:val="0F4761"/>
          <w:sz w:val="20"/>
          <w:szCs w:val="20"/>
        </w:rPr>
        <w:t>click</w:t>
      </w:r>
      <w:r>
        <w:rPr>
          <w:b/>
          <w:bCs/>
          <w:color w:val="0F4761"/>
          <w:sz w:val="20"/>
          <w:szCs w:val="20"/>
        </w:rPr>
        <w:t>-</w:t>
      </w:r>
      <w:r>
        <w:rPr>
          <w:b/>
          <w:bCs/>
          <w:color w:val="0F4761"/>
          <w:sz w:val="20"/>
          <w:szCs w:val="20"/>
        </w:rPr>
        <w:t>plus</w:t>
      </w:r>
      <w:r>
        <w:rPr>
          <w:b/>
          <w:bCs/>
          <w:color w:val="0F4761"/>
          <w:sz w:val="20"/>
          <w:szCs w:val="20"/>
        </w:rPr>
        <w:t>.png</w:t>
      </w:r>
    </w:p>
    <w:p w14:paraId="4EA0D767" w14:textId="43AC0A7A" w:rsidR="00424929" w:rsidRDefault="00144709" w:rsidP="00144709">
      <w:pPr>
        <w:jc w:val="center"/>
      </w:pPr>
      <w:r>
        <w:rPr>
          <w:rFonts w:ascii="Consolas" w:hAnsi="Consolas" w:cs="Consolas"/>
          <w:color w:val="9AA0A6"/>
          <w:sz w:val="16"/>
          <w:szCs w:val="16"/>
        </w:rPr>
        <w:t>###########################</w:t>
      </w:r>
    </w:p>
    <w:p w14:paraId="0B745726" w14:textId="77777777" w:rsidR="00424929" w:rsidRDefault="00000000">
      <w:pPr>
        <w:jc w:val="center"/>
      </w:pPr>
      <w:r>
        <w:rPr>
          <w:noProof/>
        </w:rPr>
        <w:drawing>
          <wp:inline distT="0" distB="0" distL="0" distR="0" wp14:anchorId="61B98C22" wp14:editId="2641E259">
            <wp:extent cx="5760720" cy="25623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cket-ciew-click-plu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D7D15" w14:textId="77777777" w:rsidR="00424929" w:rsidRDefault="00000000">
      <w:pPr>
        <w:pStyle w:val="Heading3"/>
      </w:pPr>
      <w:r>
        <w:t>4.7 Sub-tasks</w:t>
      </w:r>
    </w:p>
    <w:p w14:paraId="5AB4616C" w14:textId="77777777" w:rsidR="00424929" w:rsidRDefault="00000000">
      <w:r>
        <w:t>Expanding Sub-tasks fires loadSubtasks and lists them; empty shows “No subtasks.” Clicking + opens the create-sub-task form: Summary (required) plus optional Assignee, Current State, Start Date, Story Point, and a rich-text Description; Create calls createSubtask and appends the result.</w:t>
      </w:r>
    </w:p>
    <w:p w14:paraId="78B31C9A" w14:textId="77777777" w:rsidR="00144709" w:rsidRDefault="00144709"/>
    <w:p w14:paraId="27FF7A17" w14:textId="77777777" w:rsidR="00144709" w:rsidRDefault="00144709" w:rsidP="00144709">
      <w:pPr>
        <w:jc w:val="center"/>
        <w:rPr>
          <w:rFonts w:ascii="Consolas" w:hAnsi="Consolas" w:cs="Consolas"/>
          <w:color w:val="9AA0A6"/>
          <w:sz w:val="16"/>
          <w:szCs w:val="16"/>
        </w:rPr>
      </w:pPr>
    </w:p>
    <w:p w14:paraId="64294853" w14:textId="0A7790ED" w:rsidR="00144709" w:rsidRDefault="00144709" w:rsidP="00144709">
      <w:pPr>
        <w:jc w:val="center"/>
      </w:pPr>
      <w:r>
        <w:rPr>
          <w:rFonts w:ascii="Consolas" w:hAnsi="Consolas" w:cs="Consolas"/>
          <w:color w:val="9AA0A6"/>
          <w:sz w:val="16"/>
          <w:szCs w:val="16"/>
        </w:rPr>
        <w:lastRenderedPageBreak/>
        <w:t>###########################</w:t>
      </w:r>
    </w:p>
    <w:p w14:paraId="1EC87909" w14:textId="415568CC" w:rsidR="00144709" w:rsidRDefault="00144709" w:rsidP="00144709">
      <w:pPr>
        <w:jc w:val="center"/>
      </w:pPr>
      <w:r>
        <w:rPr>
          <w:b/>
          <w:bCs/>
          <w:color w:val="0F4761"/>
          <w:sz w:val="20"/>
          <w:szCs w:val="20"/>
        </w:rPr>
        <w:t>Ticket-view-</w:t>
      </w:r>
      <w:r>
        <w:rPr>
          <w:b/>
          <w:bCs/>
          <w:color w:val="0F4761"/>
          <w:sz w:val="20"/>
          <w:szCs w:val="20"/>
        </w:rPr>
        <w:t>expand</w:t>
      </w:r>
      <w:r>
        <w:rPr>
          <w:b/>
          <w:bCs/>
          <w:color w:val="0F4761"/>
          <w:sz w:val="20"/>
          <w:szCs w:val="20"/>
        </w:rPr>
        <w:t>-</w:t>
      </w:r>
      <w:r>
        <w:rPr>
          <w:b/>
          <w:bCs/>
          <w:color w:val="0F4761"/>
          <w:sz w:val="20"/>
          <w:szCs w:val="20"/>
        </w:rPr>
        <w:t>subtask</w:t>
      </w:r>
      <w:r>
        <w:rPr>
          <w:b/>
          <w:bCs/>
          <w:color w:val="0F4761"/>
          <w:sz w:val="20"/>
          <w:szCs w:val="20"/>
        </w:rPr>
        <w:t>.png</w:t>
      </w:r>
    </w:p>
    <w:p w14:paraId="0BD822CB" w14:textId="77777777" w:rsidR="00144709" w:rsidRDefault="00144709" w:rsidP="00144709">
      <w:pPr>
        <w:jc w:val="center"/>
      </w:pPr>
      <w:r>
        <w:rPr>
          <w:rFonts w:ascii="Consolas" w:hAnsi="Consolas" w:cs="Consolas"/>
          <w:color w:val="9AA0A6"/>
          <w:sz w:val="16"/>
          <w:szCs w:val="16"/>
        </w:rPr>
        <w:t>###########################</w:t>
      </w:r>
    </w:p>
    <w:p w14:paraId="5F96CBFB" w14:textId="77777777" w:rsidR="00424929" w:rsidRDefault="00000000">
      <w:pPr>
        <w:jc w:val="center"/>
      </w:pPr>
      <w:r>
        <w:rPr>
          <w:noProof/>
        </w:rPr>
        <w:drawing>
          <wp:inline distT="0" distB="0" distL="0" distR="0" wp14:anchorId="48953CAF" wp14:editId="2045E2F0">
            <wp:extent cx="5760720" cy="226014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cket-view-expand-subtas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60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42893" w14:textId="77777777" w:rsidR="00144709" w:rsidRDefault="00144709" w:rsidP="00144709">
      <w:pPr>
        <w:jc w:val="center"/>
      </w:pPr>
      <w:r>
        <w:rPr>
          <w:rFonts w:ascii="Consolas" w:hAnsi="Consolas" w:cs="Consolas"/>
          <w:color w:val="9AA0A6"/>
          <w:sz w:val="16"/>
          <w:szCs w:val="16"/>
        </w:rPr>
        <w:t>###########################</w:t>
      </w:r>
    </w:p>
    <w:p w14:paraId="45756891" w14:textId="160F7BE7" w:rsidR="00144709" w:rsidRDefault="00144709" w:rsidP="00144709">
      <w:pPr>
        <w:jc w:val="center"/>
      </w:pPr>
      <w:r>
        <w:rPr>
          <w:b/>
          <w:bCs/>
          <w:color w:val="0F4761"/>
          <w:sz w:val="20"/>
          <w:szCs w:val="20"/>
        </w:rPr>
        <w:t>Ticket-view-</w:t>
      </w:r>
      <w:r>
        <w:rPr>
          <w:b/>
          <w:bCs/>
          <w:color w:val="0F4761"/>
          <w:sz w:val="20"/>
          <w:szCs w:val="20"/>
        </w:rPr>
        <w:t>click</w:t>
      </w:r>
      <w:r>
        <w:rPr>
          <w:b/>
          <w:bCs/>
          <w:color w:val="0F4761"/>
          <w:sz w:val="20"/>
          <w:szCs w:val="20"/>
        </w:rPr>
        <w:t>-</w:t>
      </w:r>
      <w:r>
        <w:rPr>
          <w:b/>
          <w:bCs/>
          <w:color w:val="0F4761"/>
          <w:sz w:val="20"/>
          <w:szCs w:val="20"/>
        </w:rPr>
        <w:t>plus-subtask</w:t>
      </w:r>
      <w:r>
        <w:rPr>
          <w:b/>
          <w:bCs/>
          <w:color w:val="0F4761"/>
          <w:sz w:val="20"/>
          <w:szCs w:val="20"/>
        </w:rPr>
        <w:t>.png</w:t>
      </w:r>
    </w:p>
    <w:p w14:paraId="2724C346" w14:textId="7381053D" w:rsidR="00144709" w:rsidRDefault="00144709" w:rsidP="00144709">
      <w:pPr>
        <w:jc w:val="center"/>
      </w:pPr>
      <w:r>
        <w:rPr>
          <w:rFonts w:ascii="Consolas" w:hAnsi="Consolas" w:cs="Consolas"/>
          <w:color w:val="9AA0A6"/>
          <w:sz w:val="16"/>
          <w:szCs w:val="16"/>
        </w:rPr>
        <w:t>###########################</w:t>
      </w:r>
    </w:p>
    <w:p w14:paraId="12DBF8F3" w14:textId="77777777" w:rsidR="00424929" w:rsidRDefault="00000000">
      <w:pPr>
        <w:jc w:val="center"/>
      </w:pPr>
      <w:r>
        <w:rPr>
          <w:noProof/>
        </w:rPr>
        <w:drawing>
          <wp:inline distT="0" distB="0" distL="0" distR="0" wp14:anchorId="341FD11A" wp14:editId="43A5A9F6">
            <wp:extent cx="5760720" cy="235118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cket-view-click-plus-subtas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1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79612" w14:textId="77777777" w:rsidR="00424929" w:rsidRDefault="00000000">
      <w:pPr>
        <w:pStyle w:val="Heading3"/>
      </w:pPr>
      <w:r>
        <w:t>4.8 History</w:t>
      </w:r>
    </w:p>
    <w:p w14:paraId="1C04DCC0" w14:textId="77777777" w:rsidR="00424929" w:rsidRDefault="00000000">
      <w:r>
        <w:t>Expanding History fires loadTicketHistory and shows the ticket’s activity feed (e.g. “Ticket created”), each entry with its author and timestamp.</w:t>
      </w:r>
    </w:p>
    <w:p w14:paraId="6DD2A07C" w14:textId="77777777" w:rsidR="00144709" w:rsidRDefault="00144709" w:rsidP="00144709">
      <w:pPr>
        <w:jc w:val="center"/>
      </w:pPr>
      <w:r>
        <w:rPr>
          <w:rFonts w:ascii="Consolas" w:hAnsi="Consolas" w:cs="Consolas"/>
          <w:color w:val="9AA0A6"/>
          <w:sz w:val="16"/>
          <w:szCs w:val="16"/>
        </w:rPr>
        <w:t>###########################</w:t>
      </w:r>
    </w:p>
    <w:p w14:paraId="44639F25" w14:textId="1E89D950" w:rsidR="00144709" w:rsidRDefault="00144709" w:rsidP="00144709">
      <w:pPr>
        <w:jc w:val="center"/>
      </w:pPr>
      <w:r>
        <w:rPr>
          <w:b/>
          <w:bCs/>
          <w:color w:val="0F4761"/>
          <w:sz w:val="20"/>
          <w:szCs w:val="20"/>
        </w:rPr>
        <w:t>Ticket-view-</w:t>
      </w:r>
      <w:r>
        <w:rPr>
          <w:b/>
          <w:bCs/>
          <w:color w:val="0F4761"/>
          <w:sz w:val="20"/>
          <w:szCs w:val="20"/>
        </w:rPr>
        <w:t>expand</w:t>
      </w:r>
      <w:r>
        <w:rPr>
          <w:b/>
          <w:bCs/>
          <w:color w:val="0F4761"/>
          <w:sz w:val="20"/>
          <w:szCs w:val="20"/>
        </w:rPr>
        <w:t>-</w:t>
      </w:r>
      <w:r>
        <w:rPr>
          <w:b/>
          <w:bCs/>
          <w:color w:val="0F4761"/>
          <w:sz w:val="20"/>
          <w:szCs w:val="20"/>
        </w:rPr>
        <w:t>history</w:t>
      </w:r>
      <w:r>
        <w:rPr>
          <w:b/>
          <w:bCs/>
          <w:color w:val="0F4761"/>
          <w:sz w:val="20"/>
          <w:szCs w:val="20"/>
        </w:rPr>
        <w:t>.png</w:t>
      </w:r>
    </w:p>
    <w:p w14:paraId="3CDD3013" w14:textId="77777777" w:rsidR="00144709" w:rsidRDefault="00144709" w:rsidP="00144709">
      <w:pPr>
        <w:jc w:val="center"/>
      </w:pPr>
      <w:r>
        <w:rPr>
          <w:rFonts w:ascii="Consolas" w:hAnsi="Consolas" w:cs="Consolas"/>
          <w:color w:val="9AA0A6"/>
          <w:sz w:val="16"/>
          <w:szCs w:val="16"/>
        </w:rPr>
        <w:t>###########################</w:t>
      </w:r>
    </w:p>
    <w:p w14:paraId="579E82A2" w14:textId="77777777" w:rsidR="00424929" w:rsidRDefault="00000000">
      <w:pPr>
        <w:jc w:val="center"/>
      </w:pPr>
      <w:r>
        <w:rPr>
          <w:noProof/>
        </w:rPr>
        <w:drawing>
          <wp:inline distT="0" distB="0" distL="0" distR="0" wp14:anchorId="45762233" wp14:editId="098C2AE3">
            <wp:extent cx="4027253" cy="16459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cket-view-expand-histo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27253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60FE1" w14:textId="77777777" w:rsidR="00424929" w:rsidRDefault="00000000">
      <w:pPr>
        <w:pStyle w:val="Heading3"/>
      </w:pPr>
      <w:r>
        <w:lastRenderedPageBreak/>
        <w:t>4.9 Comments</w:t>
      </w:r>
    </w:p>
    <w:p w14:paraId="142BF718" w14:textId="77777777" w:rsidR="00424929" w:rsidRDefault="00000000">
      <w:r>
        <w:t>Expanding Comments fires loadTicketComments and shows the add-comment box and the existing comments (newest first), each with author and timestamp; posting calls createTicketComment and prepends it. Re-expanding the same ticket refreshes via refreshApex.</w:t>
      </w:r>
    </w:p>
    <w:p w14:paraId="0049C961" w14:textId="77777777" w:rsidR="00144709" w:rsidRDefault="00144709" w:rsidP="00144709">
      <w:pPr>
        <w:jc w:val="center"/>
      </w:pPr>
      <w:r>
        <w:rPr>
          <w:rFonts w:ascii="Consolas" w:hAnsi="Consolas" w:cs="Consolas"/>
          <w:color w:val="9AA0A6"/>
          <w:sz w:val="16"/>
          <w:szCs w:val="16"/>
        </w:rPr>
        <w:t>###########################</w:t>
      </w:r>
    </w:p>
    <w:p w14:paraId="29BF46F6" w14:textId="46E0A4D6" w:rsidR="00144709" w:rsidRDefault="00144709" w:rsidP="00144709">
      <w:pPr>
        <w:jc w:val="center"/>
      </w:pPr>
      <w:r>
        <w:rPr>
          <w:b/>
          <w:bCs/>
          <w:color w:val="0F4761"/>
          <w:sz w:val="20"/>
          <w:szCs w:val="20"/>
        </w:rPr>
        <w:t>Ticket-view-expand-</w:t>
      </w:r>
      <w:r>
        <w:rPr>
          <w:b/>
          <w:bCs/>
          <w:color w:val="0F4761"/>
          <w:sz w:val="20"/>
          <w:szCs w:val="20"/>
        </w:rPr>
        <w:t>comment</w:t>
      </w:r>
      <w:r>
        <w:rPr>
          <w:b/>
          <w:bCs/>
          <w:color w:val="0F4761"/>
          <w:sz w:val="20"/>
          <w:szCs w:val="20"/>
        </w:rPr>
        <w:t>.png</w:t>
      </w:r>
    </w:p>
    <w:p w14:paraId="06173DEA" w14:textId="010D38FD" w:rsidR="00144709" w:rsidRDefault="00144709" w:rsidP="00144709">
      <w:pPr>
        <w:jc w:val="center"/>
      </w:pPr>
      <w:r>
        <w:rPr>
          <w:rFonts w:ascii="Consolas" w:hAnsi="Consolas" w:cs="Consolas"/>
          <w:color w:val="9AA0A6"/>
          <w:sz w:val="16"/>
          <w:szCs w:val="16"/>
        </w:rPr>
        <w:t>###########################</w:t>
      </w:r>
    </w:p>
    <w:p w14:paraId="6187090D" w14:textId="77777777" w:rsidR="00424929" w:rsidRDefault="00000000">
      <w:pPr>
        <w:jc w:val="center"/>
      </w:pPr>
      <w:r>
        <w:rPr>
          <w:noProof/>
        </w:rPr>
        <w:drawing>
          <wp:inline distT="0" distB="0" distL="0" distR="0" wp14:anchorId="1CEFEABE" wp14:editId="3B0D40DB">
            <wp:extent cx="5760720" cy="235131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cket-view-expand-comme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1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1089A" w14:textId="77777777" w:rsidR="00424929" w:rsidRDefault="00000000">
      <w:pPr>
        <w:pStyle w:val="Heading2"/>
      </w:pPr>
      <w:r>
        <w:t>5. State, Drag-and-Drop &amp; Derived View Design</w:t>
      </w:r>
    </w:p>
    <w:p w14:paraId="4123DCAE" w14:textId="77777777" w:rsidR="00424929" w:rsidRDefault="00000000">
      <w:r>
        <w:t>•  Principal state. One de-normalized _sprint = { ...sprint, tickets[] } (plus _statuses for the lanes). Every displayed value is a getter derived on read — columns, activeTicketViewModel, sprintDateRange, storyPointsPercent, isTicketViewOpen, ticketViewSearchOptions — never a parallel tracked field.</w:t>
      </w:r>
    </w:p>
    <w:p w14:paraId="17D5C5CC" w14:textId="77777777" w:rsidR="00424929" w:rsidRDefault="00000000">
      <w:r>
        <w:t>•  De-normalized ticket shape. buildSprintTickets nests each ticket’s ticketType and that type’s workflowTransitions onto the ticket and precomputes ticketTypeName, assigneeName, and isEndStatus. The data is duplicated across tickets on purpose: the page only reads types/workflows, so there is no shared state to keep in sync.</w:t>
      </w:r>
    </w:p>
    <w:p w14:paraId="7F11DAA1" w14:textId="77777777" w:rsidR="00424929" w:rsidRDefault="00000000">
      <w:r>
        <w:t>•  Derived columns. buildColumns(_statuses, tickets, _validTargetStatusIds) builds the lanes, fills each with the tickets whose CurrentState__c equals the status, and flags isValidTarget for the highlighted drop targets.</w:t>
      </w:r>
    </w:p>
    <w:p w14:paraId="6AFD432E" w14:textId="77777777" w:rsidR="00424929" w:rsidRDefault="00000000">
      <w:r>
        <w:t>•  Mutators only (R5). Writes go through named immutable mutators — _writeSprint / _patchTicket and the _set…/_add… family — with no inline spreads elsewhere; each ticket field update re-keys the card (newTicketKey) so LWC re-renders exactly that one card.</w:t>
      </w:r>
    </w:p>
    <w:p w14:paraId="11071CBF" w14:textId="77777777" w:rsidR="00424929" w:rsidRDefault="00000000">
      <w:r>
        <w:t>•  Drag-and-drop. Valid targets are computed in the browser (getValidTargetStatusIds); the column only preventDefaults dragover / accepts drop when isValidTarget. handleTicketDrop ignores same-column drops, applies the client guards (validateChangeTicketState, findTransitionId), then calls changeTicketState; dragend always clears the drag state.</w:t>
      </w:r>
    </w:p>
    <w:p w14:paraId="58E6878E" w14:textId="77777777" w:rsidR="00424929" w:rsidRDefault="00000000">
      <w:r>
        <w:lastRenderedPageBreak/>
        <w:t>•  No paging. Unlike the backlog, the board loads the single active sprint’s active tickets in one shot (ordered by Score__c) and distributes them across columns — there is no per-list paging.</w:t>
      </w:r>
    </w:p>
    <w:p w14:paraId="1EEB26F5" w14:textId="77777777" w:rsidR="00424929" w:rsidRDefault="00000000">
      <w:pPr>
        <w:pStyle w:val="Heading2"/>
      </w:pPr>
      <w:r>
        <w:t>6. Error Handling &amp; Loading</w:t>
      </w:r>
    </w:p>
    <w:p w14:paraId="3E424CB6" w14:textId="77777777" w:rsidR="00424929" w:rsidRDefault="00000000">
      <w:r>
        <w:t>•  isLoading gates the board (a c-ao-spinner shows while _loadData runs); shouldShowContent hides the board while loading or when an error is set.</w:t>
      </w:r>
    </w:p>
    <w:p w14:paraId="1085B571" w14:textId="77777777" w:rsidR="00424929" w:rsidRDefault="00000000">
      <w:r>
        <w:t>•  Every imperative call checks res.success — on false it calls _showError(res.message) and aborts the patch; thrown Apex errors are caught and surfaced via _errMsg (err.body?.message || fallback).</w:t>
      </w:r>
    </w:p>
    <w:p w14:paraId="748E62ED" w14:textId="77777777" w:rsidR="00424929" w:rsidRDefault="00000000">
      <w:r>
        <w:t>•  Page-level load failure sets errorMessage and toasts, so the board is not shown with partial data.</w:t>
      </w:r>
    </w:p>
    <w:p w14:paraId="157604C1" w14:textId="77777777" w:rsidR="00424929" w:rsidRDefault="00000000">
      <w:r>
        <w:t>•  Server guards mirror the client: each @AuraEnabled method blank-checks required params and returns APIResponse(false, "&lt;field&gt; is required"), then DomainCorrectness.require* verifies referenced records before any DML; loadTicketBySearchTerm escapes SOSL/SOQL special characters.</w:t>
      </w:r>
    </w:p>
    <w:p w14:paraId="6BA10DE4" w14:textId="77777777" w:rsidR="00424929" w:rsidRDefault="00000000">
      <w:pPr>
        <w:pStyle w:val="Heading2"/>
      </w:pPr>
      <w:r>
        <w:t>7. Traceability (SRS → API)</w:t>
      </w:r>
    </w:p>
    <w:tbl>
      <w:tblPr>
        <w:tblW w:w="9360" w:type="dxa"/>
        <w:tblBorders>
          <w:top w:val="single" w:sz="4" w:space="0" w:color="D0D7DE"/>
          <w:bottom w:val="single" w:sz="4" w:space="0" w:color="D0D7DE"/>
          <w:insideH w:val="single" w:sz="4" w:space="0" w:color="D0D7DE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424929" w14:paraId="067385E2" w14:textId="77777777">
        <w:tc>
          <w:tcPr>
            <w:tcW w:w="4680" w:type="dxa"/>
          </w:tcPr>
          <w:p w14:paraId="1C9EE35C" w14:textId="77777777" w:rsidR="00424929" w:rsidRDefault="00000000">
            <w:r>
              <w:rPr>
                <w:b/>
              </w:rPr>
              <w:t>SRS</w:t>
            </w:r>
          </w:p>
        </w:tc>
        <w:tc>
          <w:tcPr>
            <w:tcW w:w="4680" w:type="dxa"/>
          </w:tcPr>
          <w:p w14:paraId="1684F9E5" w14:textId="77777777" w:rsidR="00424929" w:rsidRDefault="00000000">
            <w:r>
              <w:rPr>
                <w:b/>
              </w:rPr>
              <w:t>API call(s) / mechanism</w:t>
            </w:r>
          </w:p>
        </w:tc>
      </w:tr>
      <w:tr w:rsidR="00424929" w14:paraId="130444FE" w14:textId="77777777">
        <w:tc>
          <w:tcPr>
            <w:tcW w:w="4680" w:type="dxa"/>
          </w:tcPr>
          <w:p w14:paraId="18E3F1B7" w14:textId="77777777" w:rsidR="00424929" w:rsidRDefault="00000000">
            <w:r>
              <w:t>FR-1..FR-3 load &amp; active sprint</w:t>
            </w:r>
          </w:p>
        </w:tc>
        <w:tc>
          <w:tcPr>
            <w:tcW w:w="4680" w:type="dxa"/>
          </w:tcPr>
          <w:p w14:paraId="7BBCBF4F" w14:textId="77777777" w:rsidR="00424929" w:rsidRDefault="00000000">
            <w:r>
              <w:rPr>
                <w:rFonts w:ascii="Consolas" w:eastAsia="Consolas" w:hAnsi="Consolas" w:cs="Consolas"/>
                <w:sz w:val="18"/>
              </w:rPr>
              <w:t>loadManageTicketTrackingPage (SprintService.loadActiveSprint)</w:t>
            </w:r>
          </w:p>
        </w:tc>
      </w:tr>
      <w:tr w:rsidR="00424929" w14:paraId="66489D03" w14:textId="77777777">
        <w:tc>
          <w:tcPr>
            <w:tcW w:w="4680" w:type="dxa"/>
          </w:tcPr>
          <w:p w14:paraId="25D79187" w14:textId="77777777" w:rsidR="00424929" w:rsidRDefault="00000000">
            <w:r>
              <w:t>FR-4/FR-5 sprint header &amp; SP line</w:t>
            </w:r>
          </w:p>
        </w:tc>
        <w:tc>
          <w:tcPr>
            <w:tcW w:w="4680" w:type="dxa"/>
          </w:tcPr>
          <w:p w14:paraId="59F6A5EF" w14:textId="77777777" w:rsidR="00424929" w:rsidRDefault="00000000">
            <w:r>
              <w:rPr>
                <w:rFonts w:ascii="Consolas" w:eastAsia="Consolas" w:hAnsi="Consolas" w:cs="Consolas"/>
                <w:sz w:val="18"/>
              </w:rPr>
              <w:t>loadManageTicketTrackingPage → sprintDateRange, storyPointsPercent</w:t>
            </w:r>
          </w:p>
        </w:tc>
      </w:tr>
      <w:tr w:rsidR="00424929" w14:paraId="0FB0B993" w14:textId="77777777">
        <w:tc>
          <w:tcPr>
            <w:tcW w:w="4680" w:type="dxa"/>
          </w:tcPr>
          <w:p w14:paraId="0ABC581B" w14:textId="77777777" w:rsidR="00424929" w:rsidRDefault="00000000">
            <w:r>
              <w:t>FR-6..FR-8 columns &amp; cards</w:t>
            </w:r>
          </w:p>
        </w:tc>
        <w:tc>
          <w:tcPr>
            <w:tcW w:w="4680" w:type="dxa"/>
          </w:tcPr>
          <w:p w14:paraId="768CB961" w14:textId="77777777" w:rsidR="00424929" w:rsidRDefault="00000000">
            <w:r>
              <w:rPr>
                <w:rFonts w:ascii="Consolas" w:eastAsia="Consolas" w:hAnsi="Consolas" w:cs="Consolas"/>
                <w:sz w:val="18"/>
              </w:rPr>
              <w:t>buildColumns / buildSprintTickets (derived from the page load)</w:t>
            </w:r>
          </w:p>
        </w:tc>
      </w:tr>
      <w:tr w:rsidR="00424929" w14:paraId="02B8B26A" w14:textId="77777777">
        <w:tc>
          <w:tcPr>
            <w:tcW w:w="4680" w:type="dxa"/>
          </w:tcPr>
          <w:p w14:paraId="09CBEF48" w14:textId="77777777" w:rsidR="00424929" w:rsidRDefault="00000000">
            <w:r>
              <w:t>FR-9 Done green border</w:t>
            </w:r>
          </w:p>
        </w:tc>
        <w:tc>
          <w:tcPr>
            <w:tcW w:w="4680" w:type="dxa"/>
          </w:tcPr>
          <w:p w14:paraId="6FA75D71" w14:textId="77777777" w:rsidR="00424929" w:rsidRDefault="00000000">
            <w:r>
              <w:rPr>
                <w:rFonts w:ascii="Consolas" w:eastAsia="Consolas" w:hAnsi="Consolas" w:cs="Consolas"/>
                <w:sz w:val="18"/>
              </w:rPr>
              <w:t>isEndStatus (statuses.isEnd__c) → data-end-status CSS</w:t>
            </w:r>
          </w:p>
        </w:tc>
      </w:tr>
      <w:tr w:rsidR="00424929" w14:paraId="0A54ADF2" w14:textId="77777777">
        <w:tc>
          <w:tcPr>
            <w:tcW w:w="4680" w:type="dxa"/>
          </w:tcPr>
          <w:p w14:paraId="02A13174" w14:textId="77777777" w:rsidR="00424929" w:rsidRDefault="00000000">
            <w:r>
              <w:t>FR-10..FR-14 move</w:t>
            </w:r>
          </w:p>
        </w:tc>
        <w:tc>
          <w:tcPr>
            <w:tcW w:w="4680" w:type="dxa"/>
          </w:tcPr>
          <w:p w14:paraId="7CF2D14F" w14:textId="77777777" w:rsidR="00424929" w:rsidRDefault="00000000">
            <w:r>
              <w:rPr>
                <w:rFonts w:ascii="Consolas" w:eastAsia="Consolas" w:hAnsi="Consolas" w:cs="Consolas"/>
                <w:sz w:val="18"/>
              </w:rPr>
              <w:t>getValidTargetStatusIds, findTransitionId (client) → changeTicketState</w:t>
            </w:r>
          </w:p>
        </w:tc>
      </w:tr>
      <w:tr w:rsidR="00424929" w14:paraId="2799969E" w14:textId="77777777">
        <w:tc>
          <w:tcPr>
            <w:tcW w:w="4680" w:type="dxa"/>
          </w:tcPr>
          <w:p w14:paraId="6DA1DEA0" w14:textId="77777777" w:rsidR="00424929" w:rsidRDefault="00000000">
            <w:r>
              <w:t>FR-15..FR-17 open/close/summary</w:t>
            </w:r>
          </w:p>
        </w:tc>
        <w:tc>
          <w:tcPr>
            <w:tcW w:w="4680" w:type="dxa"/>
          </w:tcPr>
          <w:p w14:paraId="75E6856D" w14:textId="77777777" w:rsidR="00424929" w:rsidRDefault="00000000">
            <w:r>
              <w:rPr>
                <w:rFonts w:ascii="Consolas" w:eastAsia="Consolas" w:hAnsi="Consolas" w:cs="Consolas"/>
                <w:sz w:val="18"/>
              </w:rPr>
              <w:t>ticketviewopen, closeticketview, updateTicketSummary</w:t>
            </w:r>
          </w:p>
        </w:tc>
      </w:tr>
      <w:tr w:rsidR="00424929" w14:paraId="635763B2" w14:textId="77777777">
        <w:tc>
          <w:tcPr>
            <w:tcW w:w="4680" w:type="dxa"/>
          </w:tcPr>
          <w:p w14:paraId="4A33F427" w14:textId="77777777" w:rsidR="00424929" w:rsidRDefault="00000000">
            <w:r>
              <w:t>FR-18 status from view</w:t>
            </w:r>
          </w:p>
        </w:tc>
        <w:tc>
          <w:tcPr>
            <w:tcW w:w="4680" w:type="dxa"/>
          </w:tcPr>
          <w:p w14:paraId="462A6451" w14:textId="77777777" w:rsidR="00424929" w:rsidRDefault="00000000">
            <w:r>
              <w:rPr>
                <w:rFonts w:ascii="Consolas" w:eastAsia="Consolas" w:hAnsi="Consolas" w:cs="Consolas"/>
                <w:sz w:val="18"/>
              </w:rPr>
              <w:t>changeTicketState</w:t>
            </w:r>
          </w:p>
        </w:tc>
      </w:tr>
      <w:tr w:rsidR="00424929" w14:paraId="54C003CF" w14:textId="77777777">
        <w:tc>
          <w:tcPr>
            <w:tcW w:w="4680" w:type="dxa"/>
          </w:tcPr>
          <w:p w14:paraId="2A988F90" w14:textId="77777777" w:rsidR="00424929" w:rsidRDefault="00000000">
            <w:r>
              <w:t>FR-19 description</w:t>
            </w:r>
          </w:p>
        </w:tc>
        <w:tc>
          <w:tcPr>
            <w:tcW w:w="4680" w:type="dxa"/>
          </w:tcPr>
          <w:p w14:paraId="39C8505E" w14:textId="77777777" w:rsidR="00424929" w:rsidRDefault="00000000">
            <w:r>
              <w:rPr>
                <w:rFonts w:ascii="Consolas" w:eastAsia="Consolas" w:hAnsi="Consolas" w:cs="Consolas"/>
                <w:sz w:val="18"/>
              </w:rPr>
              <w:t>updateTicketDescription</w:t>
            </w:r>
          </w:p>
        </w:tc>
      </w:tr>
      <w:tr w:rsidR="00424929" w14:paraId="7FA5DDE1" w14:textId="77777777">
        <w:tc>
          <w:tcPr>
            <w:tcW w:w="4680" w:type="dxa"/>
          </w:tcPr>
          <w:p w14:paraId="655EF7FC" w14:textId="77777777" w:rsidR="00424929" w:rsidRDefault="00000000">
            <w:r>
              <w:t>FR-20/FR-21 links</w:t>
            </w:r>
          </w:p>
        </w:tc>
        <w:tc>
          <w:tcPr>
            <w:tcW w:w="4680" w:type="dxa"/>
          </w:tcPr>
          <w:p w14:paraId="075C6BF2" w14:textId="77777777" w:rsidR="00424929" w:rsidRDefault="00000000">
            <w:r>
              <w:rPr>
                <w:rFonts w:ascii="Consolas" w:eastAsia="Consolas" w:hAnsi="Consolas" w:cs="Consolas"/>
                <w:sz w:val="18"/>
              </w:rPr>
              <w:t>loadTicketLinkedTo, loadTicketLinkTypes, loadTicketBySearchTerm, linkToTicket</w:t>
            </w:r>
          </w:p>
        </w:tc>
      </w:tr>
      <w:tr w:rsidR="00424929" w14:paraId="12299F93" w14:textId="77777777">
        <w:tc>
          <w:tcPr>
            <w:tcW w:w="4680" w:type="dxa"/>
          </w:tcPr>
          <w:p w14:paraId="193DFF12" w14:textId="77777777" w:rsidR="00424929" w:rsidRDefault="00000000">
            <w:r>
              <w:t>FR-22/FR-23 sub-tasks</w:t>
            </w:r>
          </w:p>
        </w:tc>
        <w:tc>
          <w:tcPr>
            <w:tcW w:w="4680" w:type="dxa"/>
          </w:tcPr>
          <w:p w14:paraId="7A6F129A" w14:textId="77777777" w:rsidR="00424929" w:rsidRDefault="00000000">
            <w:r>
              <w:rPr>
                <w:rFonts w:ascii="Consolas" w:eastAsia="Consolas" w:hAnsi="Consolas" w:cs="Consolas"/>
                <w:sz w:val="18"/>
              </w:rPr>
              <w:t>loadSubtasks, createSubtask</w:t>
            </w:r>
          </w:p>
        </w:tc>
      </w:tr>
      <w:tr w:rsidR="00424929" w14:paraId="7113C9F9" w14:textId="77777777">
        <w:tc>
          <w:tcPr>
            <w:tcW w:w="4680" w:type="dxa"/>
          </w:tcPr>
          <w:p w14:paraId="61DB872B" w14:textId="77777777" w:rsidR="00424929" w:rsidRDefault="00000000">
            <w:r>
              <w:t>FR-24 history</w:t>
            </w:r>
          </w:p>
        </w:tc>
        <w:tc>
          <w:tcPr>
            <w:tcW w:w="4680" w:type="dxa"/>
          </w:tcPr>
          <w:p w14:paraId="3DDD6260" w14:textId="77777777" w:rsidR="00424929" w:rsidRDefault="00000000">
            <w:r>
              <w:rPr>
                <w:rFonts w:ascii="Consolas" w:eastAsia="Consolas" w:hAnsi="Consolas" w:cs="Consolas"/>
                <w:sz w:val="18"/>
              </w:rPr>
              <w:t>loadTicketHistory</w:t>
            </w:r>
          </w:p>
        </w:tc>
      </w:tr>
      <w:tr w:rsidR="00424929" w14:paraId="677722B4" w14:textId="77777777">
        <w:tc>
          <w:tcPr>
            <w:tcW w:w="4680" w:type="dxa"/>
          </w:tcPr>
          <w:p w14:paraId="1F385224" w14:textId="77777777" w:rsidR="00424929" w:rsidRDefault="00000000">
            <w:r>
              <w:t>FR-25/FR-26 comments</w:t>
            </w:r>
          </w:p>
        </w:tc>
        <w:tc>
          <w:tcPr>
            <w:tcW w:w="4680" w:type="dxa"/>
          </w:tcPr>
          <w:p w14:paraId="4EB3EC25" w14:textId="77777777" w:rsidR="00424929" w:rsidRDefault="00000000">
            <w:r>
              <w:rPr>
                <w:rFonts w:ascii="Consolas" w:eastAsia="Consolas" w:hAnsi="Consolas" w:cs="Consolas"/>
                <w:sz w:val="18"/>
              </w:rPr>
              <w:t>loadTicketComments, createTicketComment</w:t>
            </w:r>
          </w:p>
        </w:tc>
      </w:tr>
    </w:tbl>
    <w:p w14:paraId="607B365F" w14:textId="77777777" w:rsidR="00857CAA" w:rsidRDefault="00857CAA"/>
    <w:sectPr w:rsidR="00857CAA">
      <w:pgSz w:w="12240" w:h="15840"/>
      <w:pgMar w:top="1440" w:right="1440" w:bottom="1440" w:left="1440" w:header="720" w:footer="720" w:gutter="0"/>
      <w:pgBorders w:offsetFrom="page">
        <w:top w:val="single" w:sz="18" w:space="24" w:color="153D63"/>
        <w:left w:val="single" w:sz="18" w:space="24" w:color="153D63"/>
        <w:bottom w:val="single" w:sz="18" w:space="24" w:color="153D63"/>
        <w:right w:val="single" w:sz="18" w:space="24" w:color="153D63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5209"/>
    <w:multiLevelType w:val="hybridMultilevel"/>
    <w:tmpl w:val="EDBAADC4"/>
    <w:lvl w:ilvl="0" w:tplc="EBAEEF5C">
      <w:start w:val="1"/>
      <w:numFmt w:val="bullet"/>
      <w:lvlText w:val="●"/>
      <w:lvlJc w:val="left"/>
      <w:pPr>
        <w:ind w:left="720" w:hanging="360"/>
      </w:pPr>
    </w:lvl>
    <w:lvl w:ilvl="1" w:tplc="5824BBEE">
      <w:start w:val="1"/>
      <w:numFmt w:val="bullet"/>
      <w:lvlText w:val="○"/>
      <w:lvlJc w:val="left"/>
      <w:pPr>
        <w:ind w:left="1440" w:hanging="360"/>
      </w:pPr>
    </w:lvl>
    <w:lvl w:ilvl="2" w:tplc="1C2ADB3C">
      <w:start w:val="1"/>
      <w:numFmt w:val="bullet"/>
      <w:lvlText w:val="■"/>
      <w:lvlJc w:val="left"/>
      <w:pPr>
        <w:ind w:left="2160" w:hanging="360"/>
      </w:pPr>
    </w:lvl>
    <w:lvl w:ilvl="3" w:tplc="284C4AEE">
      <w:start w:val="1"/>
      <w:numFmt w:val="bullet"/>
      <w:lvlText w:val="●"/>
      <w:lvlJc w:val="left"/>
      <w:pPr>
        <w:ind w:left="2880" w:hanging="360"/>
      </w:pPr>
    </w:lvl>
    <w:lvl w:ilvl="4" w:tplc="051A2736">
      <w:start w:val="1"/>
      <w:numFmt w:val="bullet"/>
      <w:lvlText w:val="○"/>
      <w:lvlJc w:val="left"/>
      <w:pPr>
        <w:ind w:left="3600" w:hanging="360"/>
      </w:pPr>
    </w:lvl>
    <w:lvl w:ilvl="5" w:tplc="A7FA955C">
      <w:start w:val="1"/>
      <w:numFmt w:val="bullet"/>
      <w:lvlText w:val="■"/>
      <w:lvlJc w:val="left"/>
      <w:pPr>
        <w:ind w:left="4320" w:hanging="360"/>
      </w:pPr>
    </w:lvl>
    <w:lvl w:ilvl="6" w:tplc="78BE6F7C">
      <w:start w:val="1"/>
      <w:numFmt w:val="bullet"/>
      <w:lvlText w:val="●"/>
      <w:lvlJc w:val="left"/>
      <w:pPr>
        <w:ind w:left="5040" w:hanging="360"/>
      </w:pPr>
    </w:lvl>
    <w:lvl w:ilvl="7" w:tplc="6C128400">
      <w:start w:val="1"/>
      <w:numFmt w:val="bullet"/>
      <w:lvlText w:val="●"/>
      <w:lvlJc w:val="left"/>
      <w:pPr>
        <w:ind w:left="5760" w:hanging="360"/>
      </w:pPr>
    </w:lvl>
    <w:lvl w:ilvl="8" w:tplc="94C2735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2B41EA7"/>
    <w:multiLevelType w:val="hybridMultilevel"/>
    <w:tmpl w:val="50E6EFFA"/>
    <w:lvl w:ilvl="0" w:tplc="057CE6BE">
      <w:start w:val="1"/>
      <w:numFmt w:val="bullet"/>
      <w:lvlText w:val="•"/>
      <w:lvlJc w:val="left"/>
      <w:pPr>
        <w:ind w:left="540" w:hanging="280"/>
      </w:pPr>
    </w:lvl>
    <w:lvl w:ilvl="1" w:tplc="ABEE6496">
      <w:numFmt w:val="decimal"/>
      <w:lvlText w:val=""/>
      <w:lvlJc w:val="left"/>
    </w:lvl>
    <w:lvl w:ilvl="2" w:tplc="658C2220">
      <w:numFmt w:val="decimal"/>
      <w:lvlText w:val=""/>
      <w:lvlJc w:val="left"/>
    </w:lvl>
    <w:lvl w:ilvl="3" w:tplc="7DACC572">
      <w:numFmt w:val="decimal"/>
      <w:lvlText w:val=""/>
      <w:lvlJc w:val="left"/>
    </w:lvl>
    <w:lvl w:ilvl="4" w:tplc="59B26496">
      <w:numFmt w:val="decimal"/>
      <w:lvlText w:val=""/>
      <w:lvlJc w:val="left"/>
    </w:lvl>
    <w:lvl w:ilvl="5" w:tplc="6CAA245E">
      <w:numFmt w:val="decimal"/>
      <w:lvlText w:val=""/>
      <w:lvlJc w:val="left"/>
    </w:lvl>
    <w:lvl w:ilvl="6" w:tplc="854E7CE0">
      <w:numFmt w:val="decimal"/>
      <w:lvlText w:val=""/>
      <w:lvlJc w:val="left"/>
    </w:lvl>
    <w:lvl w:ilvl="7" w:tplc="FC222B26">
      <w:numFmt w:val="decimal"/>
      <w:lvlText w:val=""/>
      <w:lvlJc w:val="left"/>
    </w:lvl>
    <w:lvl w:ilvl="8" w:tplc="A13614CE">
      <w:numFmt w:val="decimal"/>
      <w:lvlText w:val=""/>
      <w:lvlJc w:val="left"/>
    </w:lvl>
  </w:abstractNum>
  <w:abstractNum w:abstractNumId="2" w15:restartNumberingAfterBreak="0">
    <w:nsid w:val="66701B2F"/>
    <w:multiLevelType w:val="hybridMultilevel"/>
    <w:tmpl w:val="33DCDD0A"/>
    <w:lvl w:ilvl="0" w:tplc="429CC3A0">
      <w:start w:val="1"/>
      <w:numFmt w:val="decimal"/>
      <w:lvlText w:val="%1."/>
      <w:lvlJc w:val="left"/>
      <w:pPr>
        <w:ind w:left="540" w:hanging="280"/>
      </w:pPr>
    </w:lvl>
    <w:lvl w:ilvl="1" w:tplc="68CCC32E">
      <w:numFmt w:val="decimal"/>
      <w:lvlText w:val=""/>
      <w:lvlJc w:val="left"/>
    </w:lvl>
    <w:lvl w:ilvl="2" w:tplc="35C2E4EE">
      <w:numFmt w:val="decimal"/>
      <w:lvlText w:val=""/>
      <w:lvlJc w:val="left"/>
    </w:lvl>
    <w:lvl w:ilvl="3" w:tplc="37180C0C">
      <w:numFmt w:val="decimal"/>
      <w:lvlText w:val=""/>
      <w:lvlJc w:val="left"/>
    </w:lvl>
    <w:lvl w:ilvl="4" w:tplc="63B23856">
      <w:numFmt w:val="decimal"/>
      <w:lvlText w:val=""/>
      <w:lvlJc w:val="left"/>
    </w:lvl>
    <w:lvl w:ilvl="5" w:tplc="A68CCB1C">
      <w:numFmt w:val="decimal"/>
      <w:lvlText w:val=""/>
      <w:lvlJc w:val="left"/>
    </w:lvl>
    <w:lvl w:ilvl="6" w:tplc="86EA29A8">
      <w:numFmt w:val="decimal"/>
      <w:lvlText w:val=""/>
      <w:lvlJc w:val="left"/>
    </w:lvl>
    <w:lvl w:ilvl="7" w:tplc="8ECA6FC2">
      <w:numFmt w:val="decimal"/>
      <w:lvlText w:val=""/>
      <w:lvlJc w:val="left"/>
    </w:lvl>
    <w:lvl w:ilvl="8" w:tplc="BF48C12A">
      <w:numFmt w:val="decimal"/>
      <w:lvlText w:val=""/>
      <w:lvlJc w:val="left"/>
    </w:lvl>
  </w:abstractNum>
  <w:num w:numId="1" w16cid:durableId="1154371456">
    <w:abstractNumId w:val="0"/>
    <w:lvlOverride w:ilvl="0">
      <w:startOverride w:val="1"/>
    </w:lvlOverride>
  </w:num>
  <w:num w:numId="2" w16cid:durableId="1320771517">
    <w:abstractNumId w:val="1"/>
    <w:lvlOverride w:ilvl="0">
      <w:startOverride w:val="1"/>
    </w:lvlOverride>
  </w:num>
  <w:num w:numId="3" w16cid:durableId="138012681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F36"/>
    <w:rsid w:val="00144709"/>
    <w:rsid w:val="00235ADA"/>
    <w:rsid w:val="003F2421"/>
    <w:rsid w:val="00424929"/>
    <w:rsid w:val="004527F1"/>
    <w:rsid w:val="00551EA5"/>
    <w:rsid w:val="0073148B"/>
    <w:rsid w:val="00793F36"/>
    <w:rsid w:val="00857CAA"/>
    <w:rsid w:val="008E42A1"/>
    <w:rsid w:val="00905755"/>
    <w:rsid w:val="00956810"/>
    <w:rsid w:val="009648A3"/>
    <w:rsid w:val="00BF5C88"/>
    <w:rsid w:val="00D66093"/>
    <w:rsid w:val="00DE6D34"/>
    <w:rsid w:val="00DF51E2"/>
    <w:rsid w:val="00E01634"/>
    <w:rsid w:val="00EA0CBC"/>
    <w:rsid w:val="00ED1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AE29B"/>
  <w15:docId w15:val="{D71AD6CF-D17F-47C9-BF78-65F2B299D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4709"/>
  </w:style>
  <w:style w:type="paragraph" w:styleId="Heading1">
    <w:name w:val="heading 1"/>
    <w:uiPriority w:val="9"/>
    <w:qFormat/>
    <w:pPr>
      <w:keepNext/>
      <w:spacing w:before="360" w:after="80"/>
      <w:outlineLvl w:val="0"/>
    </w:pPr>
    <w:rPr>
      <w:rFonts w:ascii="Aptos Display" w:eastAsia="Aptos Display" w:hAnsi="Aptos Display" w:cs="Aptos Display"/>
      <w:color w:val="0F4761"/>
      <w:sz w:val="40"/>
      <w:szCs w:val="40"/>
    </w:rPr>
  </w:style>
  <w:style w:type="paragraph" w:styleId="Heading2">
    <w:name w:val="heading 2"/>
    <w:uiPriority w:val="9"/>
    <w:unhideWhenUsed/>
    <w:qFormat/>
    <w:pPr>
      <w:keepNext/>
      <w:spacing w:before="160" w:after="80"/>
      <w:outlineLvl w:val="1"/>
    </w:pPr>
    <w:rPr>
      <w:rFonts w:ascii="Aptos Display" w:eastAsia="Aptos Display" w:hAnsi="Aptos Display" w:cs="Aptos Display"/>
      <w:color w:val="0F4761"/>
      <w:sz w:val="32"/>
      <w:szCs w:val="32"/>
    </w:rPr>
  </w:style>
  <w:style w:type="paragraph" w:styleId="Heading3">
    <w:name w:val="heading 3"/>
    <w:uiPriority w:val="9"/>
    <w:semiHidden/>
    <w:unhideWhenUsed/>
    <w:qFormat/>
    <w:pPr>
      <w:keepNext/>
      <w:spacing w:before="160" w:after="80"/>
      <w:outlineLvl w:val="2"/>
    </w:pPr>
    <w:rPr>
      <w:rFonts w:ascii="Aptos Display" w:eastAsia="Aptos Display" w:hAnsi="Aptos Display" w:cs="Aptos Display"/>
      <w:color w:val="0F4761"/>
      <w:sz w:val="28"/>
      <w:szCs w:val="2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1747</TotalTime>
  <Pages>11</Pages>
  <Words>2442</Words>
  <Characters>13920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maamoun youssef</cp:lastModifiedBy>
  <cp:revision>8</cp:revision>
  <dcterms:created xsi:type="dcterms:W3CDTF">2026-06-03T16:47:00Z</dcterms:created>
  <dcterms:modified xsi:type="dcterms:W3CDTF">2026-06-22T06:26:00Z</dcterms:modified>
</cp:coreProperties>
</file>