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Windmill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rotation_angle = 0.0f;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rotation_speed = 1.0f;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draw_blades()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glColor3f(0.5, 0.5, 0.5);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glBegin(GL_TRIANGLES);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glVertex2f(0, 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glVertex2f(0.3, 0.2);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glVertex2f(0.3, -0.2);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draw_windmill()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glPushMatrix();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glColor3f(1.0f, 1.0f, 1.0f);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glBegin(GL_QUADS);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glVertex2f(-0.1, 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glVertex2f(0.1, 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glVertex2f(0.1, -0.3);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glVertex2f(-0.1, -0.3);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glTranslatef(0.0f, -0.3f, 0.0f);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glRotatef(rotation_angle, 0.0f, 0.0f, 1.0f);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glColor3f(0.8f, 0.8f, 0.8f);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draw_blades();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glRotatef(120.0f, 0.0f, 0.0f, 1.0f);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glPopMatrix();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draw_windmill();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update(int value)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rotation_angle += rotation_speed;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(rotation_angle &gt; 360.0f)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rotation_angle -= 360.0f;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glutTimerFunc(10, update, 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glutInitWindowSize(640, 480);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glutCreateWindow("OpenGl");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glClearColor(0.0f, 0.0f, 0.0f, 0.0f);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glOrtho(-1.0, 1.0, -1.0, 1.0, -1.0, 1.0);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glutTimerFunc(10, update, 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