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F2EB8A" w14:textId="260946B6" w:rsidR="00AB3F07" w:rsidRDefault="00AB3F07" w:rsidP="00AB3F07">
      <w:pPr>
        <w:jc w:val="center"/>
        <w:rPr>
          <w:rFonts w:cstheme="minorHAnsi"/>
        </w:rPr>
      </w:pPr>
    </w:p>
    <w:p w14:paraId="4CEA698A" w14:textId="77777777" w:rsidR="00346C88" w:rsidRDefault="00346C88" w:rsidP="00AB3F07">
      <w:pPr>
        <w:jc w:val="center"/>
        <w:rPr>
          <w:rFonts w:cstheme="minorHAnsi"/>
        </w:rPr>
      </w:pPr>
    </w:p>
    <w:p w14:paraId="0A42D405" w14:textId="043809A4" w:rsidR="00CE6419" w:rsidRDefault="00CE6419" w:rsidP="00AB3F07">
      <w:pPr>
        <w:jc w:val="center"/>
        <w:rPr>
          <w:rFonts w:cstheme="minorHAnsi"/>
        </w:rPr>
      </w:pPr>
    </w:p>
    <w:p w14:paraId="40CC70D9" w14:textId="5A4D58D7" w:rsidR="005344A9" w:rsidRDefault="005344A9" w:rsidP="00AB3F07">
      <w:pPr>
        <w:jc w:val="center"/>
        <w:rPr>
          <w:rFonts w:cstheme="minorHAnsi"/>
        </w:rPr>
      </w:pPr>
    </w:p>
    <w:p w14:paraId="7E121509" w14:textId="39BD9005" w:rsidR="005344A9" w:rsidRDefault="005344A9" w:rsidP="00AB3F07">
      <w:pPr>
        <w:jc w:val="center"/>
        <w:rPr>
          <w:rFonts w:cstheme="minorHAnsi"/>
        </w:rPr>
      </w:pPr>
    </w:p>
    <w:p w14:paraId="16BE032B" w14:textId="3A3EBCB7" w:rsidR="005344A9" w:rsidRDefault="007C1317" w:rsidP="00AB3F07">
      <w:pPr>
        <w:jc w:val="center"/>
        <w:rPr>
          <w:rFonts w:cstheme="minorHAnsi"/>
        </w:rPr>
      </w:pPr>
      <w:r>
        <w:rPr>
          <w:rFonts w:cstheme="minorHAnsi"/>
          <w:noProof/>
          <w:lang w:eastAsia="zh-CN"/>
        </w:rPr>
        <mc:AlternateContent>
          <mc:Choice Requires="wps">
            <w:drawing>
              <wp:anchor distT="0" distB="0" distL="114300" distR="114300" simplePos="0" relativeHeight="251658240" behindDoc="0" locked="0" layoutInCell="1" allowOverlap="1" wp14:anchorId="37326464" wp14:editId="4085CF72">
                <wp:simplePos x="0" y="0"/>
                <wp:positionH relativeFrom="margin">
                  <wp:posOffset>-324485</wp:posOffset>
                </wp:positionH>
                <wp:positionV relativeFrom="paragraph">
                  <wp:posOffset>422275</wp:posOffset>
                </wp:positionV>
                <wp:extent cx="6629400" cy="3219450"/>
                <wp:effectExtent l="19050" t="19050" r="19050" b="19050"/>
                <wp:wrapNone/>
                <wp:docPr id="5" name="Freeform: Shape 5"/>
                <wp:cNvGraphicFramePr/>
                <a:graphic xmlns:a="http://schemas.openxmlformats.org/drawingml/2006/main">
                  <a:graphicData uri="http://schemas.microsoft.com/office/word/2010/wordprocessingShape">
                    <wps:wsp>
                      <wps:cNvSpPr/>
                      <wps:spPr>
                        <a:xfrm>
                          <a:off x="0" y="0"/>
                          <a:ext cx="6629400" cy="3219450"/>
                        </a:xfrm>
                        <a:custGeom>
                          <a:avLst/>
                          <a:gdLst>
                            <a:gd name="connsiteX0" fmla="*/ 0 w 2647950"/>
                            <a:gd name="connsiteY0" fmla="*/ 0 h 931545"/>
                            <a:gd name="connsiteX1" fmla="*/ 2647950 w 2647950"/>
                            <a:gd name="connsiteY1" fmla="*/ 0 h 931545"/>
                            <a:gd name="connsiteX2" fmla="*/ 2647950 w 2647950"/>
                            <a:gd name="connsiteY2" fmla="*/ 931545 h 931545"/>
                            <a:gd name="connsiteX3" fmla="*/ 0 w 2647950"/>
                            <a:gd name="connsiteY3" fmla="*/ 931545 h 931545"/>
                            <a:gd name="connsiteX4" fmla="*/ 0 w 2647950"/>
                            <a:gd name="connsiteY4" fmla="*/ 0 h 931545"/>
                            <a:gd name="connsiteX0" fmla="*/ 0 w 2656577"/>
                            <a:gd name="connsiteY0" fmla="*/ 0 h 931545"/>
                            <a:gd name="connsiteX1" fmla="*/ 2647950 w 2656577"/>
                            <a:gd name="connsiteY1" fmla="*/ 0 h 931545"/>
                            <a:gd name="connsiteX2" fmla="*/ 2656577 w 2656577"/>
                            <a:gd name="connsiteY2" fmla="*/ 707259 h 931545"/>
                            <a:gd name="connsiteX3" fmla="*/ 0 w 2656577"/>
                            <a:gd name="connsiteY3" fmla="*/ 931545 h 931545"/>
                            <a:gd name="connsiteX4" fmla="*/ 0 w 2656577"/>
                            <a:gd name="connsiteY4" fmla="*/ 0 h 931545"/>
                            <a:gd name="connsiteX0" fmla="*/ 0 w 2647950"/>
                            <a:gd name="connsiteY0" fmla="*/ 0 h 931545"/>
                            <a:gd name="connsiteX1" fmla="*/ 2647950 w 2647950"/>
                            <a:gd name="connsiteY1" fmla="*/ 0 h 931545"/>
                            <a:gd name="connsiteX2" fmla="*/ 2645367 w 2647950"/>
                            <a:gd name="connsiteY2" fmla="*/ 796750 h 931545"/>
                            <a:gd name="connsiteX3" fmla="*/ 0 w 2647950"/>
                            <a:gd name="connsiteY3" fmla="*/ 931545 h 931545"/>
                            <a:gd name="connsiteX4" fmla="*/ 0 w 2647950"/>
                            <a:gd name="connsiteY4" fmla="*/ 0 h 931545"/>
                            <a:gd name="connsiteX0" fmla="*/ 0 w 2660313"/>
                            <a:gd name="connsiteY0" fmla="*/ 0 h 931545"/>
                            <a:gd name="connsiteX1" fmla="*/ 2647950 w 2660313"/>
                            <a:gd name="connsiteY1" fmla="*/ 0 h 931545"/>
                            <a:gd name="connsiteX2" fmla="*/ 2660313 w 2660313"/>
                            <a:gd name="connsiteY2" fmla="*/ 737089 h 931545"/>
                            <a:gd name="connsiteX3" fmla="*/ 0 w 2660313"/>
                            <a:gd name="connsiteY3" fmla="*/ 931545 h 931545"/>
                            <a:gd name="connsiteX4" fmla="*/ 0 w 2660313"/>
                            <a:gd name="connsiteY4" fmla="*/ 0 h 931545"/>
                            <a:gd name="connsiteX0" fmla="*/ 0 w 2660313"/>
                            <a:gd name="connsiteY0" fmla="*/ 0 h 931545"/>
                            <a:gd name="connsiteX1" fmla="*/ 2660313 w 2660313"/>
                            <a:gd name="connsiteY1" fmla="*/ 0 h 931545"/>
                            <a:gd name="connsiteX2" fmla="*/ 2660313 w 2660313"/>
                            <a:gd name="connsiteY2" fmla="*/ 737089 h 931545"/>
                            <a:gd name="connsiteX3" fmla="*/ 0 w 2660313"/>
                            <a:gd name="connsiteY3" fmla="*/ 931545 h 931545"/>
                            <a:gd name="connsiteX4" fmla="*/ 0 w 2660313"/>
                            <a:gd name="connsiteY4" fmla="*/ 0 h 931545"/>
                            <a:gd name="connsiteX0" fmla="*/ 0 w 2660313"/>
                            <a:gd name="connsiteY0" fmla="*/ 0 h 931545"/>
                            <a:gd name="connsiteX1" fmla="*/ 2660313 w 2660313"/>
                            <a:gd name="connsiteY1" fmla="*/ 0 h 931545"/>
                            <a:gd name="connsiteX2" fmla="*/ 2652710 w 2660313"/>
                            <a:gd name="connsiteY2" fmla="*/ 925104 h 931545"/>
                            <a:gd name="connsiteX3" fmla="*/ 0 w 2660313"/>
                            <a:gd name="connsiteY3" fmla="*/ 931545 h 931545"/>
                            <a:gd name="connsiteX4" fmla="*/ 0 w 2660313"/>
                            <a:gd name="connsiteY4" fmla="*/ 0 h 9315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60313" h="931545">
                              <a:moveTo>
                                <a:pt x="0" y="0"/>
                              </a:moveTo>
                              <a:lnTo>
                                <a:pt x="2660313" y="0"/>
                              </a:lnTo>
                              <a:cubicBezTo>
                                <a:pt x="2657779" y="308368"/>
                                <a:pt x="2655244" y="616736"/>
                                <a:pt x="2652710" y="925104"/>
                              </a:cubicBezTo>
                              <a:lnTo>
                                <a:pt x="0" y="931545"/>
                              </a:lnTo>
                              <a:lnTo>
                                <a:pt x="0" y="0"/>
                              </a:lnTo>
                              <a:close/>
                            </a:path>
                          </a:pathLst>
                        </a:custGeom>
                        <a:noFill/>
                        <a:ln w="38100">
                          <a:solidFill>
                            <a:schemeClr val="accent1"/>
                          </a:solidFill>
                        </a:ln>
                        <a:effectLst/>
                      </wps:spPr>
                      <wps:style>
                        <a:lnRef idx="2">
                          <a:schemeClr val="dk1"/>
                        </a:lnRef>
                        <a:fillRef idx="1">
                          <a:schemeClr val="lt1"/>
                        </a:fillRef>
                        <a:effectRef idx="0">
                          <a:schemeClr val="dk1"/>
                        </a:effectRef>
                        <a:fontRef idx="minor">
                          <a:schemeClr val="dk1"/>
                        </a:fontRef>
                      </wps:style>
                      <wps:txbx>
                        <w:txbxContent>
                          <w:p w14:paraId="6EACDD7F" w14:textId="2A911809" w:rsidR="007423BE" w:rsidRPr="00262103" w:rsidRDefault="00DC77C6" w:rsidP="00346C88">
                            <w:pPr>
                              <w:spacing w:after="240" w:line="240" w:lineRule="auto"/>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w:t>
                            </w:r>
                            <w:r w:rsidR="00DC04B0">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gBox-AutosarBCM</w:t>
                            </w:r>
                            <w:proofErr w:type="spellEnd"/>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Manual</w:t>
                            </w:r>
                          </w:p>
                          <w:p w14:paraId="060C827D" w14:textId="77777777" w:rsidR="00E94C2C" w:rsidRDefault="00E94C2C" w:rsidP="00346C88">
                            <w:pPr>
                              <w:spacing w:after="240" w:line="240" w:lineRule="auto"/>
                              <w:rPr>
                                <w:color w:val="000000" w:themeColor="text1"/>
                                <w:sz w:val="48"/>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80FDAB" w14:textId="4C0C119D" w:rsidR="007423BE" w:rsidRPr="00A96EFE" w:rsidRDefault="00E94C2C" w:rsidP="00346C88">
                            <w:pPr>
                              <w:spacing w:after="240" w:line="240" w:lineRule="auto"/>
                              <w:rPr>
                                <w:color w:val="000000" w:themeColor="text1"/>
                                <w:sz w:val="48"/>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D47867F" wp14:editId="1BDF2A79">
                                  <wp:extent cx="1494430" cy="385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8414" cy="415332"/>
                                          </a:xfrm>
                                          <a:prstGeom prst="rect">
                                            <a:avLst/>
                                          </a:prstGeom>
                                          <a:noFill/>
                                          <a:ln>
                                            <a:noFill/>
                                          </a:ln>
                                        </pic:spPr>
                                      </pic:pic>
                                    </a:graphicData>
                                  </a:graphic>
                                </wp:inline>
                              </w:drawing>
                            </w:r>
                          </w:p>
                          <w:p w14:paraId="18D2EFD7" w14:textId="418195C6" w:rsidR="007423BE" w:rsidRPr="007423BE" w:rsidRDefault="00346C88" w:rsidP="00346C88">
                            <w:pPr>
                              <w:spacing w:after="240" w:line="240" w:lineRule="auto"/>
                              <w:rPr>
                                <w:noProof/>
                                <w:color w:val="1F497D"/>
                              </w:rPr>
                            </w:pPr>
                            <w:r>
                              <w:rPr>
                                <w:noProof/>
                                <w:color w:val="1F497D"/>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26464" id="Freeform: Shape 5" o:spid="_x0000_s1026" style="position:absolute;left:0;text-align:left;margin-left:-25.55pt;margin-top:33.25pt;width:522pt;height:25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60313,9315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" adj="-11796480,,5400" path="m,l2660313,v-2534,308368,-5069,616736,-7603,925104l,931545,,xe" filled="f" strokecolor="#4f81bd [3204]" strokeweight="3pt">
                <v:stroke joinstyle="miter"/>
                <v:formulas/>
                <v:path arrowok="t" o:connecttype="custom" o:connectlocs="0,0;6629400,0;6610454,3197190;0,3219450;0,0" o:connectangles="0,0,0,0,0" textboxrect="0,0,2660313,931545"/>
                <v:textbox>
                  <w:txbxContent>
                    <w:p w14:paraId="6EACDD7F" w14:textId="2A911809" w:rsidR="007423BE" w:rsidRPr="00262103" w:rsidRDefault="00DC77C6" w:rsidP="00346C88">
                      <w:pPr>
                        <w:spacing w:after="240" w:line="240" w:lineRule="auto"/>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w:t>
                      </w:r>
                      <w:r w:rsidR="00DC04B0">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gBox-AutosarBCM</w:t>
                      </w:r>
                      <w:proofErr w:type="spellEnd"/>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Manual</w:t>
                      </w:r>
                    </w:p>
                    <w:p w14:paraId="060C827D" w14:textId="77777777" w:rsidR="00E94C2C" w:rsidRDefault="00E94C2C" w:rsidP="00346C88">
                      <w:pPr>
                        <w:spacing w:after="240" w:line="240" w:lineRule="auto"/>
                        <w:rPr>
                          <w:color w:val="000000" w:themeColor="text1"/>
                          <w:sz w:val="48"/>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80FDAB" w14:textId="4C0C119D" w:rsidR="007423BE" w:rsidRPr="00A96EFE" w:rsidRDefault="00E94C2C" w:rsidP="00346C88">
                      <w:pPr>
                        <w:spacing w:after="240" w:line="240" w:lineRule="auto"/>
                        <w:rPr>
                          <w:color w:val="000000" w:themeColor="text1"/>
                          <w:sz w:val="48"/>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D47867F" wp14:editId="1BDF2A79">
                            <wp:extent cx="1494430" cy="385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8414" cy="415332"/>
                                    </a:xfrm>
                                    <a:prstGeom prst="rect">
                                      <a:avLst/>
                                    </a:prstGeom>
                                    <a:noFill/>
                                    <a:ln>
                                      <a:noFill/>
                                    </a:ln>
                                  </pic:spPr>
                                </pic:pic>
                              </a:graphicData>
                            </a:graphic>
                          </wp:inline>
                        </w:drawing>
                      </w:r>
                    </w:p>
                    <w:p w14:paraId="18D2EFD7" w14:textId="418195C6" w:rsidR="007423BE" w:rsidRPr="007423BE" w:rsidRDefault="00346C88" w:rsidP="00346C88">
                      <w:pPr>
                        <w:spacing w:after="240" w:line="240" w:lineRule="auto"/>
                        <w:rPr>
                          <w:noProof/>
                          <w:color w:val="1F497D"/>
                        </w:rPr>
                      </w:pPr>
                      <w:r>
                        <w:rPr>
                          <w:noProof/>
                          <w:color w:val="1F497D"/>
                        </w:rPr>
                        <w:t xml:space="preserve">   </w:t>
                      </w:r>
                    </w:p>
                  </w:txbxContent>
                </v:textbox>
                <w10:wrap anchorx="margin"/>
              </v:shape>
            </w:pict>
          </mc:Fallback>
        </mc:AlternateContent>
      </w:r>
    </w:p>
    <w:p w14:paraId="128C36B5" w14:textId="00AAF9D3" w:rsidR="005344A9" w:rsidRDefault="005344A9" w:rsidP="00AB3F07">
      <w:pPr>
        <w:jc w:val="center"/>
        <w:rPr>
          <w:rFonts w:cstheme="minorHAnsi"/>
        </w:rPr>
      </w:pPr>
    </w:p>
    <w:p w14:paraId="281B6611" w14:textId="7E5E170D" w:rsidR="00CE6419" w:rsidRDefault="00CE6419" w:rsidP="00AB3F07">
      <w:pPr>
        <w:jc w:val="center"/>
        <w:rPr>
          <w:rFonts w:cstheme="minorHAnsi"/>
        </w:rPr>
      </w:pPr>
    </w:p>
    <w:p w14:paraId="73802B90" w14:textId="3CB41093" w:rsidR="00CE6419" w:rsidRDefault="00CE6419" w:rsidP="00AB3F07">
      <w:pPr>
        <w:jc w:val="center"/>
        <w:rPr>
          <w:rFonts w:cstheme="minorHAnsi"/>
        </w:rPr>
      </w:pPr>
    </w:p>
    <w:p w14:paraId="17142FFF" w14:textId="77777777" w:rsidR="00CE6419" w:rsidRDefault="00CE6419" w:rsidP="00AB3F07">
      <w:pPr>
        <w:jc w:val="center"/>
        <w:rPr>
          <w:rFonts w:cstheme="minorHAnsi"/>
        </w:rPr>
      </w:pPr>
    </w:p>
    <w:p w14:paraId="7C8206B3" w14:textId="77777777" w:rsidR="00E67B2A" w:rsidRPr="00E67B2A" w:rsidRDefault="00E67B2A" w:rsidP="00AB3F07">
      <w:pPr>
        <w:jc w:val="center"/>
        <w:rPr>
          <w:rFonts w:cstheme="minorHAnsi"/>
        </w:rPr>
      </w:pPr>
    </w:p>
    <w:p w14:paraId="234802A8" w14:textId="77777777" w:rsidR="00AB3F07" w:rsidRPr="00E67B2A" w:rsidRDefault="00AB3F07" w:rsidP="00AB3F07">
      <w:pPr>
        <w:jc w:val="center"/>
        <w:rPr>
          <w:rFonts w:cstheme="minorHAnsi"/>
        </w:rPr>
      </w:pPr>
    </w:p>
    <w:p w14:paraId="1C9AA3CD" w14:textId="77777777" w:rsidR="00AB3F07" w:rsidRDefault="00AB3F07" w:rsidP="00AB3F07">
      <w:pPr>
        <w:jc w:val="center"/>
        <w:rPr>
          <w:rFonts w:cstheme="minorHAnsi"/>
        </w:rPr>
      </w:pPr>
    </w:p>
    <w:p w14:paraId="738AAEDC" w14:textId="77777777" w:rsidR="00E67B2A" w:rsidRDefault="00E67B2A" w:rsidP="00AB3F07">
      <w:pPr>
        <w:jc w:val="center"/>
        <w:rPr>
          <w:rFonts w:cstheme="minorHAnsi"/>
        </w:rPr>
      </w:pPr>
    </w:p>
    <w:p w14:paraId="2A632163" w14:textId="77777777" w:rsidR="00E67B2A" w:rsidRPr="00E67B2A" w:rsidRDefault="00E67B2A" w:rsidP="00AB3F07">
      <w:pPr>
        <w:jc w:val="center"/>
        <w:rPr>
          <w:rFonts w:cstheme="minorHAnsi"/>
        </w:rPr>
      </w:pPr>
    </w:p>
    <w:p w14:paraId="3804A95C" w14:textId="77777777" w:rsidR="00AB3F07" w:rsidRPr="00E67B2A" w:rsidRDefault="00AB3F07" w:rsidP="00AB3F07">
      <w:pPr>
        <w:jc w:val="center"/>
        <w:rPr>
          <w:rFonts w:cstheme="minorHAnsi"/>
        </w:rPr>
      </w:pPr>
    </w:p>
    <w:p w14:paraId="25E1F275" w14:textId="77777777" w:rsidR="00AB3F07" w:rsidRPr="00E67B2A" w:rsidRDefault="00AB3F07" w:rsidP="00AB3F07">
      <w:pPr>
        <w:jc w:val="center"/>
        <w:rPr>
          <w:rFonts w:cstheme="minorHAnsi"/>
        </w:rPr>
      </w:pPr>
    </w:p>
    <w:p w14:paraId="681F49A5" w14:textId="77777777" w:rsidR="00AB3F07" w:rsidRPr="004F0CF3" w:rsidRDefault="00CE6419" w:rsidP="004F0CF3">
      <w:pPr>
        <w:jc w:val="center"/>
        <w:rPr>
          <w:b/>
          <w:color w:val="365F91" w:themeColor="accent1" w:themeShade="BF"/>
          <w:sz w:val="32"/>
        </w:rPr>
      </w:pPr>
      <w:bookmarkStart w:id="0" w:name="_Toc396985259"/>
      <w:bookmarkStart w:id="1" w:name="_Toc404608630"/>
      <w:bookmarkStart w:id="2" w:name="_Toc404858546"/>
      <w:bookmarkStart w:id="3" w:name="_Toc404858813"/>
      <w:bookmarkStart w:id="4" w:name="_Toc404859498"/>
      <w:bookmarkStart w:id="5" w:name="_Toc523929942"/>
      <w:r>
        <w:rPr>
          <w:rFonts w:cstheme="minorHAnsi"/>
          <w:sz w:val="32"/>
          <w:u w:val="single"/>
        </w:rPr>
        <w:br w:type="page"/>
      </w:r>
      <w:r w:rsidR="00AB3F07" w:rsidRPr="004F0CF3">
        <w:rPr>
          <w:b/>
          <w:color w:val="365F91" w:themeColor="accent1" w:themeShade="BF"/>
          <w:sz w:val="32"/>
        </w:rPr>
        <w:lastRenderedPageBreak/>
        <w:t>HISTORY OF THE DOCUMENT</w:t>
      </w:r>
      <w:bookmarkEnd w:id="0"/>
      <w:bookmarkEnd w:id="1"/>
      <w:bookmarkEnd w:id="2"/>
      <w:bookmarkEnd w:id="3"/>
      <w:bookmarkEnd w:id="4"/>
      <w:bookmarkEnd w:id="5"/>
    </w:p>
    <w:p w14:paraId="1359224D" w14:textId="77777777" w:rsidR="00AB3F07" w:rsidRPr="00E67B2A" w:rsidRDefault="00AB3F07" w:rsidP="00AB3F07">
      <w:pPr>
        <w:spacing w:after="0" w:line="240" w:lineRule="auto"/>
        <w:rPr>
          <w:rFonts w:cstheme="minorHAnsi"/>
        </w:rPr>
      </w:pPr>
    </w:p>
    <w:tbl>
      <w:tblPr>
        <w:tblW w:w="100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90"/>
        <w:gridCol w:w="1630"/>
        <w:gridCol w:w="2835"/>
        <w:gridCol w:w="2552"/>
        <w:gridCol w:w="1985"/>
      </w:tblGrid>
      <w:tr w:rsidR="00E54990" w:rsidRPr="00E67B2A" w14:paraId="42DC4765" w14:textId="77777777" w:rsidTr="6BF5A2A0">
        <w:trPr>
          <w:jc w:val="center"/>
        </w:trPr>
        <w:tc>
          <w:tcPr>
            <w:tcW w:w="1090" w:type="dxa"/>
          </w:tcPr>
          <w:p w14:paraId="5D8591E7" w14:textId="77777777" w:rsidR="00E54990" w:rsidRPr="00E67B2A" w:rsidRDefault="00E54990" w:rsidP="009654AA">
            <w:pPr>
              <w:spacing w:after="0" w:line="240" w:lineRule="auto"/>
              <w:rPr>
                <w:rFonts w:cstheme="minorHAnsi"/>
                <w:b/>
                <w:sz w:val="24"/>
              </w:rPr>
            </w:pPr>
            <w:r w:rsidRPr="00E67B2A">
              <w:rPr>
                <w:rFonts w:cstheme="minorHAnsi"/>
                <w:b/>
                <w:sz w:val="24"/>
              </w:rPr>
              <w:t>Edition</w:t>
            </w:r>
          </w:p>
        </w:tc>
        <w:tc>
          <w:tcPr>
            <w:tcW w:w="1630" w:type="dxa"/>
          </w:tcPr>
          <w:p w14:paraId="683B3204" w14:textId="77777777" w:rsidR="00E54990" w:rsidRPr="00E67B2A" w:rsidRDefault="00E54990" w:rsidP="009654AA">
            <w:pPr>
              <w:spacing w:after="0" w:line="240" w:lineRule="auto"/>
              <w:rPr>
                <w:rFonts w:cstheme="minorHAnsi"/>
                <w:b/>
                <w:sz w:val="24"/>
              </w:rPr>
            </w:pPr>
            <w:r w:rsidRPr="00E67B2A">
              <w:rPr>
                <w:rFonts w:cstheme="minorHAnsi"/>
                <w:b/>
                <w:sz w:val="24"/>
              </w:rPr>
              <w:t>Date</w:t>
            </w:r>
          </w:p>
        </w:tc>
        <w:tc>
          <w:tcPr>
            <w:tcW w:w="2835" w:type="dxa"/>
          </w:tcPr>
          <w:p w14:paraId="41FAC142" w14:textId="77777777" w:rsidR="00E54990" w:rsidRPr="00E67B2A" w:rsidRDefault="00E54990" w:rsidP="009654AA">
            <w:pPr>
              <w:spacing w:after="0" w:line="240" w:lineRule="auto"/>
              <w:rPr>
                <w:rFonts w:cstheme="minorHAnsi"/>
                <w:b/>
                <w:sz w:val="24"/>
              </w:rPr>
            </w:pPr>
            <w:r w:rsidRPr="00E67B2A">
              <w:rPr>
                <w:rFonts w:cstheme="minorHAnsi"/>
                <w:b/>
                <w:sz w:val="24"/>
              </w:rPr>
              <w:t>Nature of the modification</w:t>
            </w:r>
          </w:p>
        </w:tc>
        <w:tc>
          <w:tcPr>
            <w:tcW w:w="2552" w:type="dxa"/>
          </w:tcPr>
          <w:p w14:paraId="4BD4D9D7" w14:textId="77777777" w:rsidR="00E54990" w:rsidRPr="00E67B2A" w:rsidRDefault="00E54990" w:rsidP="009654AA">
            <w:pPr>
              <w:spacing w:after="0" w:line="240" w:lineRule="auto"/>
              <w:rPr>
                <w:rFonts w:cstheme="minorHAnsi"/>
                <w:b/>
                <w:sz w:val="24"/>
              </w:rPr>
            </w:pPr>
            <w:r w:rsidRPr="00E67B2A">
              <w:rPr>
                <w:rFonts w:cstheme="minorHAnsi"/>
                <w:b/>
                <w:sz w:val="24"/>
              </w:rPr>
              <w:t>Author</w:t>
            </w:r>
          </w:p>
        </w:tc>
        <w:tc>
          <w:tcPr>
            <w:tcW w:w="1985" w:type="dxa"/>
          </w:tcPr>
          <w:p w14:paraId="3FB5F747" w14:textId="77777777" w:rsidR="00E54990" w:rsidRPr="00E67B2A" w:rsidRDefault="008F536A" w:rsidP="009654AA">
            <w:pPr>
              <w:spacing w:after="0" w:line="240" w:lineRule="auto"/>
              <w:rPr>
                <w:rFonts w:cstheme="minorHAnsi"/>
                <w:b/>
                <w:sz w:val="24"/>
              </w:rPr>
            </w:pPr>
            <w:r>
              <w:rPr>
                <w:rFonts w:cstheme="minorHAnsi"/>
                <w:b/>
                <w:sz w:val="24"/>
              </w:rPr>
              <w:t>Reviewer</w:t>
            </w:r>
          </w:p>
        </w:tc>
      </w:tr>
      <w:tr w:rsidR="00E54990" w:rsidRPr="00E67B2A" w14:paraId="5C7A0E91" w14:textId="77777777" w:rsidTr="6BF5A2A0">
        <w:trPr>
          <w:jc w:val="center"/>
        </w:trPr>
        <w:tc>
          <w:tcPr>
            <w:tcW w:w="1090" w:type="dxa"/>
          </w:tcPr>
          <w:p w14:paraId="17ABB70D" w14:textId="71915560" w:rsidR="00E54990" w:rsidRPr="00E67B2A" w:rsidRDefault="00A75852" w:rsidP="009654AA">
            <w:pPr>
              <w:spacing w:after="0" w:line="240" w:lineRule="auto"/>
              <w:rPr>
                <w:rFonts w:cstheme="minorHAnsi"/>
                <w:sz w:val="24"/>
              </w:rPr>
            </w:pPr>
            <w:r>
              <w:rPr>
                <w:rFonts w:cstheme="minorHAnsi"/>
                <w:sz w:val="24"/>
              </w:rPr>
              <w:t>0</w:t>
            </w:r>
            <w:r w:rsidR="00E54990" w:rsidRPr="00E67B2A">
              <w:rPr>
                <w:rFonts w:cstheme="minorHAnsi"/>
                <w:sz w:val="24"/>
              </w:rPr>
              <w:t>.</w:t>
            </w:r>
            <w:r>
              <w:rPr>
                <w:rFonts w:cstheme="minorHAnsi"/>
                <w:sz w:val="24"/>
              </w:rPr>
              <w:t>1</w:t>
            </w:r>
          </w:p>
        </w:tc>
        <w:tc>
          <w:tcPr>
            <w:tcW w:w="1630" w:type="dxa"/>
          </w:tcPr>
          <w:p w14:paraId="319A1A88" w14:textId="71A5C9E3" w:rsidR="00E54990" w:rsidRPr="00E67B2A" w:rsidRDefault="0094649C" w:rsidP="00451521">
            <w:pPr>
              <w:spacing w:after="0" w:line="240" w:lineRule="auto"/>
              <w:rPr>
                <w:rFonts w:cstheme="minorHAnsi"/>
                <w:sz w:val="24"/>
              </w:rPr>
            </w:pPr>
            <w:r>
              <w:rPr>
                <w:rFonts w:cstheme="minorHAnsi"/>
                <w:sz w:val="24"/>
              </w:rPr>
              <w:t>1</w:t>
            </w:r>
            <w:r w:rsidR="00B55E1B">
              <w:rPr>
                <w:rFonts w:cstheme="minorHAnsi"/>
                <w:sz w:val="24"/>
              </w:rPr>
              <w:t>4</w:t>
            </w:r>
            <w:r w:rsidR="00EB2DC8">
              <w:rPr>
                <w:rFonts w:cstheme="minorHAnsi"/>
                <w:sz w:val="24"/>
              </w:rPr>
              <w:t>-</w:t>
            </w:r>
            <w:r w:rsidR="00600200">
              <w:rPr>
                <w:rFonts w:cstheme="minorHAnsi"/>
                <w:sz w:val="24"/>
              </w:rPr>
              <w:t>July</w:t>
            </w:r>
            <w:r w:rsidR="00EB2DC8">
              <w:rPr>
                <w:rFonts w:cstheme="minorHAnsi"/>
                <w:sz w:val="24"/>
              </w:rPr>
              <w:t>-</w:t>
            </w:r>
            <w:r w:rsidR="00E94C2C">
              <w:rPr>
                <w:rFonts w:cstheme="minorHAnsi"/>
                <w:sz w:val="24"/>
              </w:rPr>
              <w:t>202</w:t>
            </w:r>
            <w:r w:rsidR="00600200">
              <w:rPr>
                <w:rFonts w:cstheme="minorHAnsi"/>
                <w:sz w:val="24"/>
              </w:rPr>
              <w:t>3</w:t>
            </w:r>
          </w:p>
        </w:tc>
        <w:tc>
          <w:tcPr>
            <w:tcW w:w="2835" w:type="dxa"/>
          </w:tcPr>
          <w:p w14:paraId="7FF89EB5" w14:textId="2EE42A34" w:rsidR="00E54990" w:rsidRPr="00E67B2A" w:rsidRDefault="00A75852" w:rsidP="009654AA">
            <w:pPr>
              <w:spacing w:after="0" w:line="240" w:lineRule="auto"/>
              <w:rPr>
                <w:rFonts w:cstheme="minorHAnsi"/>
                <w:sz w:val="24"/>
              </w:rPr>
            </w:pPr>
            <w:r>
              <w:rPr>
                <w:rFonts w:cstheme="minorHAnsi"/>
                <w:sz w:val="24"/>
              </w:rPr>
              <w:t>Draft</w:t>
            </w:r>
          </w:p>
        </w:tc>
        <w:tc>
          <w:tcPr>
            <w:tcW w:w="2552" w:type="dxa"/>
          </w:tcPr>
          <w:p w14:paraId="7FED74A5" w14:textId="474A4412" w:rsidR="00E54990" w:rsidRPr="00E67B2A" w:rsidRDefault="00600200" w:rsidP="009654AA">
            <w:pPr>
              <w:spacing w:after="0" w:line="240" w:lineRule="auto"/>
              <w:rPr>
                <w:rFonts w:cstheme="minorHAnsi"/>
                <w:sz w:val="24"/>
              </w:rPr>
            </w:pPr>
            <w:r>
              <w:rPr>
                <w:rFonts w:cstheme="minorHAnsi"/>
                <w:sz w:val="24"/>
              </w:rPr>
              <w:t>Alpay Toprak</w:t>
            </w:r>
          </w:p>
        </w:tc>
        <w:tc>
          <w:tcPr>
            <w:tcW w:w="1985" w:type="dxa"/>
          </w:tcPr>
          <w:p w14:paraId="53A0D78D" w14:textId="77777777" w:rsidR="00E54990" w:rsidRPr="00E67B2A" w:rsidRDefault="00E54990" w:rsidP="009654AA">
            <w:pPr>
              <w:spacing w:after="0" w:line="240" w:lineRule="auto"/>
              <w:rPr>
                <w:rFonts w:cstheme="minorHAnsi"/>
                <w:sz w:val="24"/>
              </w:rPr>
            </w:pPr>
          </w:p>
        </w:tc>
      </w:tr>
      <w:tr w:rsidR="00E54990" w:rsidRPr="00E67B2A" w14:paraId="07E12084" w14:textId="77777777" w:rsidTr="6BF5A2A0">
        <w:trPr>
          <w:jc w:val="center"/>
        </w:trPr>
        <w:tc>
          <w:tcPr>
            <w:tcW w:w="1090" w:type="dxa"/>
          </w:tcPr>
          <w:p w14:paraId="518DC26B" w14:textId="46989B9D" w:rsidR="00E54990" w:rsidRPr="00E67B2A" w:rsidRDefault="00FF186A" w:rsidP="00451521">
            <w:pPr>
              <w:spacing w:after="0" w:line="240" w:lineRule="auto"/>
              <w:rPr>
                <w:rFonts w:cstheme="minorHAnsi"/>
                <w:sz w:val="24"/>
              </w:rPr>
            </w:pPr>
            <w:r>
              <w:rPr>
                <w:rFonts w:cstheme="minorHAnsi"/>
                <w:sz w:val="24"/>
              </w:rPr>
              <w:t>0.2</w:t>
            </w:r>
          </w:p>
        </w:tc>
        <w:tc>
          <w:tcPr>
            <w:tcW w:w="1630" w:type="dxa"/>
          </w:tcPr>
          <w:p w14:paraId="4668525F" w14:textId="30022D2F" w:rsidR="00E54990" w:rsidRPr="00E67B2A" w:rsidRDefault="00FF186A" w:rsidP="00451521">
            <w:pPr>
              <w:spacing w:after="0" w:line="240" w:lineRule="auto"/>
              <w:rPr>
                <w:rFonts w:cstheme="minorHAnsi"/>
                <w:sz w:val="24"/>
              </w:rPr>
            </w:pPr>
            <w:r>
              <w:rPr>
                <w:rFonts w:cstheme="minorHAnsi"/>
                <w:sz w:val="24"/>
              </w:rPr>
              <w:t>24-July-2023</w:t>
            </w:r>
          </w:p>
        </w:tc>
        <w:tc>
          <w:tcPr>
            <w:tcW w:w="2835" w:type="dxa"/>
          </w:tcPr>
          <w:p w14:paraId="2B2CD5A3" w14:textId="3E495D5B" w:rsidR="00E54990" w:rsidRPr="00E67B2A" w:rsidRDefault="00FF186A" w:rsidP="00451521">
            <w:pPr>
              <w:spacing w:after="0" w:line="240" w:lineRule="auto"/>
              <w:rPr>
                <w:rFonts w:cstheme="minorHAnsi"/>
                <w:sz w:val="24"/>
              </w:rPr>
            </w:pPr>
            <w:r>
              <w:rPr>
                <w:rFonts w:cstheme="minorHAnsi"/>
                <w:sz w:val="24"/>
              </w:rPr>
              <w:t>Updated Features</w:t>
            </w:r>
          </w:p>
        </w:tc>
        <w:tc>
          <w:tcPr>
            <w:tcW w:w="2552" w:type="dxa"/>
          </w:tcPr>
          <w:p w14:paraId="720CA0DC" w14:textId="674BA148" w:rsidR="00E54990" w:rsidRPr="00E67B2A" w:rsidRDefault="00FF186A" w:rsidP="00451521">
            <w:pPr>
              <w:spacing w:after="0" w:line="240" w:lineRule="auto"/>
              <w:rPr>
                <w:rFonts w:cstheme="minorHAnsi"/>
                <w:sz w:val="24"/>
              </w:rPr>
            </w:pPr>
            <w:r>
              <w:rPr>
                <w:rFonts w:cstheme="minorHAnsi"/>
                <w:sz w:val="24"/>
              </w:rPr>
              <w:t>Alpay Toprak</w:t>
            </w:r>
          </w:p>
        </w:tc>
        <w:tc>
          <w:tcPr>
            <w:tcW w:w="1985" w:type="dxa"/>
          </w:tcPr>
          <w:p w14:paraId="6983FF2C" w14:textId="77777777" w:rsidR="00E54990" w:rsidRPr="00E67B2A" w:rsidRDefault="00E54990" w:rsidP="009654AA">
            <w:pPr>
              <w:spacing w:after="0" w:line="240" w:lineRule="auto"/>
              <w:rPr>
                <w:rFonts w:cstheme="minorHAnsi"/>
                <w:sz w:val="24"/>
              </w:rPr>
            </w:pPr>
          </w:p>
        </w:tc>
      </w:tr>
      <w:tr w:rsidR="00E54990" w:rsidRPr="00E67B2A" w14:paraId="47FD9919" w14:textId="77777777" w:rsidTr="6BF5A2A0">
        <w:trPr>
          <w:jc w:val="center"/>
        </w:trPr>
        <w:tc>
          <w:tcPr>
            <w:tcW w:w="1090" w:type="dxa"/>
          </w:tcPr>
          <w:p w14:paraId="62A92026" w14:textId="3A0FA3F1" w:rsidR="00E54990" w:rsidRPr="00E67B2A" w:rsidRDefault="45E6CBC2" w:rsidP="6BF5A2A0">
            <w:pPr>
              <w:spacing w:after="0" w:line="240" w:lineRule="auto"/>
              <w:rPr>
                <w:sz w:val="24"/>
                <w:szCs w:val="24"/>
              </w:rPr>
            </w:pPr>
            <w:r w:rsidRPr="6BF5A2A0">
              <w:rPr>
                <w:sz w:val="24"/>
                <w:szCs w:val="24"/>
              </w:rPr>
              <w:t>0.3</w:t>
            </w:r>
          </w:p>
        </w:tc>
        <w:tc>
          <w:tcPr>
            <w:tcW w:w="1630" w:type="dxa"/>
          </w:tcPr>
          <w:p w14:paraId="0D43347D" w14:textId="025DF310" w:rsidR="00E54990" w:rsidRPr="00E67B2A" w:rsidRDefault="0BA47D17" w:rsidP="6BF5A2A0">
            <w:pPr>
              <w:spacing w:after="0" w:line="240" w:lineRule="auto"/>
              <w:rPr>
                <w:sz w:val="24"/>
                <w:szCs w:val="24"/>
              </w:rPr>
            </w:pPr>
            <w:r w:rsidRPr="6BF5A2A0">
              <w:rPr>
                <w:sz w:val="24"/>
                <w:szCs w:val="24"/>
              </w:rPr>
              <w:t>1</w:t>
            </w:r>
            <w:r w:rsidR="45E6CBC2" w:rsidRPr="6BF5A2A0">
              <w:rPr>
                <w:sz w:val="24"/>
                <w:szCs w:val="24"/>
              </w:rPr>
              <w:t>4-Sep-2023</w:t>
            </w:r>
          </w:p>
        </w:tc>
        <w:tc>
          <w:tcPr>
            <w:tcW w:w="2835" w:type="dxa"/>
          </w:tcPr>
          <w:p w14:paraId="66415B5A" w14:textId="49299333" w:rsidR="00E54990" w:rsidRPr="00E67B2A" w:rsidRDefault="45E6CBC2" w:rsidP="6BF5A2A0">
            <w:pPr>
              <w:spacing w:after="0" w:line="240" w:lineRule="auto"/>
              <w:rPr>
                <w:sz w:val="24"/>
                <w:szCs w:val="24"/>
              </w:rPr>
            </w:pPr>
            <w:r w:rsidRPr="6BF5A2A0">
              <w:rPr>
                <w:sz w:val="24"/>
                <w:szCs w:val="24"/>
              </w:rPr>
              <w:t>Updated Features</w:t>
            </w:r>
          </w:p>
        </w:tc>
        <w:tc>
          <w:tcPr>
            <w:tcW w:w="2552" w:type="dxa"/>
          </w:tcPr>
          <w:p w14:paraId="745A7185" w14:textId="43F00ADA" w:rsidR="00E54990" w:rsidRPr="00E67B2A" w:rsidRDefault="45E6CBC2" w:rsidP="6BF5A2A0">
            <w:pPr>
              <w:spacing w:after="0" w:line="240" w:lineRule="auto"/>
              <w:rPr>
                <w:sz w:val="24"/>
                <w:szCs w:val="24"/>
              </w:rPr>
            </w:pPr>
            <w:r w:rsidRPr="6BF5A2A0">
              <w:rPr>
                <w:sz w:val="24"/>
                <w:szCs w:val="24"/>
              </w:rPr>
              <w:t>Ozan Kandas</w:t>
            </w:r>
          </w:p>
        </w:tc>
        <w:tc>
          <w:tcPr>
            <w:tcW w:w="1985" w:type="dxa"/>
          </w:tcPr>
          <w:p w14:paraId="4CC1F5C0" w14:textId="77777777" w:rsidR="00E54990" w:rsidRPr="00E67B2A" w:rsidRDefault="00E54990" w:rsidP="009654AA">
            <w:pPr>
              <w:spacing w:after="0" w:line="240" w:lineRule="auto"/>
              <w:rPr>
                <w:rFonts w:cstheme="minorHAnsi"/>
                <w:sz w:val="24"/>
              </w:rPr>
            </w:pPr>
          </w:p>
        </w:tc>
      </w:tr>
      <w:tr w:rsidR="00E54990" w:rsidRPr="00E67B2A" w14:paraId="746A578B" w14:textId="77777777" w:rsidTr="6BF5A2A0">
        <w:trPr>
          <w:jc w:val="center"/>
        </w:trPr>
        <w:tc>
          <w:tcPr>
            <w:tcW w:w="1090" w:type="dxa"/>
          </w:tcPr>
          <w:p w14:paraId="66E71F75" w14:textId="77777777" w:rsidR="00E54990" w:rsidRPr="00E67B2A" w:rsidRDefault="00E54990" w:rsidP="009654AA">
            <w:pPr>
              <w:spacing w:after="0" w:line="240" w:lineRule="auto"/>
              <w:rPr>
                <w:rFonts w:cstheme="minorHAnsi"/>
                <w:sz w:val="24"/>
              </w:rPr>
            </w:pPr>
          </w:p>
        </w:tc>
        <w:tc>
          <w:tcPr>
            <w:tcW w:w="1630" w:type="dxa"/>
          </w:tcPr>
          <w:p w14:paraId="4BAEC15E" w14:textId="77777777" w:rsidR="00E54990" w:rsidRPr="00E67B2A" w:rsidRDefault="00E54990" w:rsidP="009654AA">
            <w:pPr>
              <w:spacing w:after="0" w:line="240" w:lineRule="auto"/>
              <w:rPr>
                <w:rFonts w:cstheme="minorHAnsi"/>
                <w:sz w:val="24"/>
              </w:rPr>
            </w:pPr>
          </w:p>
        </w:tc>
        <w:tc>
          <w:tcPr>
            <w:tcW w:w="2835" w:type="dxa"/>
          </w:tcPr>
          <w:p w14:paraId="0A3D0247" w14:textId="77777777" w:rsidR="00E54990" w:rsidRPr="00E67B2A" w:rsidRDefault="00E54990" w:rsidP="009654AA">
            <w:pPr>
              <w:spacing w:after="0" w:line="240" w:lineRule="auto"/>
              <w:rPr>
                <w:rFonts w:cstheme="minorHAnsi"/>
                <w:sz w:val="24"/>
                <w:lang w:val="fr-FR"/>
              </w:rPr>
            </w:pPr>
          </w:p>
        </w:tc>
        <w:tc>
          <w:tcPr>
            <w:tcW w:w="2552" w:type="dxa"/>
          </w:tcPr>
          <w:p w14:paraId="618D0A13" w14:textId="77777777" w:rsidR="00E54990" w:rsidRPr="00E67B2A" w:rsidRDefault="00E54990" w:rsidP="009654AA">
            <w:pPr>
              <w:spacing w:after="0" w:line="240" w:lineRule="auto"/>
              <w:rPr>
                <w:rFonts w:cstheme="minorHAnsi"/>
                <w:sz w:val="24"/>
              </w:rPr>
            </w:pPr>
          </w:p>
        </w:tc>
        <w:tc>
          <w:tcPr>
            <w:tcW w:w="1985" w:type="dxa"/>
          </w:tcPr>
          <w:p w14:paraId="7AC86226" w14:textId="77777777" w:rsidR="00E54990" w:rsidRPr="00E67B2A" w:rsidRDefault="00E54990" w:rsidP="009654AA">
            <w:pPr>
              <w:spacing w:after="0" w:line="240" w:lineRule="auto"/>
              <w:rPr>
                <w:rFonts w:cstheme="minorHAnsi"/>
                <w:sz w:val="24"/>
              </w:rPr>
            </w:pPr>
          </w:p>
        </w:tc>
      </w:tr>
      <w:tr w:rsidR="00E54990" w:rsidRPr="00E67B2A" w14:paraId="5682C680" w14:textId="77777777" w:rsidTr="6BF5A2A0">
        <w:trPr>
          <w:jc w:val="center"/>
        </w:trPr>
        <w:tc>
          <w:tcPr>
            <w:tcW w:w="1090" w:type="dxa"/>
          </w:tcPr>
          <w:p w14:paraId="2EAD668F" w14:textId="77777777" w:rsidR="00E54990" w:rsidRPr="00E67B2A" w:rsidRDefault="00E54990" w:rsidP="009654AA">
            <w:pPr>
              <w:spacing w:after="0" w:line="240" w:lineRule="auto"/>
              <w:rPr>
                <w:rFonts w:cstheme="minorHAnsi"/>
                <w:sz w:val="24"/>
              </w:rPr>
            </w:pPr>
          </w:p>
        </w:tc>
        <w:tc>
          <w:tcPr>
            <w:tcW w:w="1630" w:type="dxa"/>
          </w:tcPr>
          <w:p w14:paraId="4D44478D" w14:textId="77777777" w:rsidR="00E54990" w:rsidRPr="00E67B2A" w:rsidRDefault="00E54990" w:rsidP="009654AA">
            <w:pPr>
              <w:spacing w:after="0" w:line="240" w:lineRule="auto"/>
              <w:rPr>
                <w:rFonts w:cstheme="minorHAnsi"/>
                <w:sz w:val="24"/>
              </w:rPr>
            </w:pPr>
          </w:p>
        </w:tc>
        <w:tc>
          <w:tcPr>
            <w:tcW w:w="2835" w:type="dxa"/>
          </w:tcPr>
          <w:p w14:paraId="4F79D0A0" w14:textId="77777777" w:rsidR="00E54990" w:rsidRPr="00E67B2A" w:rsidRDefault="00E54990" w:rsidP="009654AA">
            <w:pPr>
              <w:spacing w:after="0" w:line="240" w:lineRule="auto"/>
              <w:rPr>
                <w:rFonts w:cstheme="minorHAnsi"/>
                <w:sz w:val="24"/>
                <w:lang w:val="fr-FR"/>
              </w:rPr>
            </w:pPr>
          </w:p>
        </w:tc>
        <w:tc>
          <w:tcPr>
            <w:tcW w:w="2552" w:type="dxa"/>
          </w:tcPr>
          <w:p w14:paraId="0F457341" w14:textId="77777777" w:rsidR="00E54990" w:rsidRPr="00E67B2A" w:rsidRDefault="00E54990" w:rsidP="009654AA">
            <w:pPr>
              <w:spacing w:after="0" w:line="240" w:lineRule="auto"/>
              <w:rPr>
                <w:rFonts w:cstheme="minorHAnsi"/>
                <w:sz w:val="24"/>
              </w:rPr>
            </w:pPr>
          </w:p>
        </w:tc>
        <w:tc>
          <w:tcPr>
            <w:tcW w:w="1985" w:type="dxa"/>
          </w:tcPr>
          <w:p w14:paraId="76633204" w14:textId="77777777" w:rsidR="00E54990" w:rsidRPr="00E67B2A" w:rsidRDefault="00E54990" w:rsidP="009654AA">
            <w:pPr>
              <w:spacing w:after="0" w:line="240" w:lineRule="auto"/>
              <w:rPr>
                <w:rFonts w:cstheme="minorHAnsi"/>
                <w:sz w:val="24"/>
              </w:rPr>
            </w:pPr>
          </w:p>
        </w:tc>
      </w:tr>
    </w:tbl>
    <w:p w14:paraId="720610DC" w14:textId="77777777" w:rsidR="00AB3F07" w:rsidRPr="00E67B2A" w:rsidRDefault="00AB3F07" w:rsidP="00AB3F07">
      <w:pPr>
        <w:rPr>
          <w:rFonts w:cstheme="minorHAnsi"/>
        </w:rPr>
      </w:pPr>
    </w:p>
    <w:p w14:paraId="6DC1CB7E" w14:textId="77777777" w:rsidR="00AB3F07" w:rsidRPr="00E67B2A" w:rsidRDefault="00AB3F07">
      <w:pPr>
        <w:rPr>
          <w:rFonts w:cstheme="minorHAnsi"/>
        </w:rPr>
      </w:pPr>
      <w:r w:rsidRPr="00E67B2A">
        <w:rPr>
          <w:rFonts w:cstheme="minorHAnsi"/>
        </w:rPr>
        <w:br w:type="page"/>
      </w:r>
    </w:p>
    <w:p w14:paraId="22B1F84A" w14:textId="77777777" w:rsidR="00E5136D" w:rsidRDefault="00004506" w:rsidP="008315FB">
      <w:pPr>
        <w:rPr>
          <w:noProof/>
        </w:rPr>
      </w:pPr>
      <w:bookmarkStart w:id="6" w:name="_Toc523929943"/>
      <w:bookmarkStart w:id="7" w:name="_Toc527471060"/>
      <w:bookmarkStart w:id="8" w:name="_Toc527472764"/>
      <w:r w:rsidRPr="1D50FC01">
        <w:rPr>
          <w:b/>
          <w:bCs/>
          <w:color w:val="365F91" w:themeColor="accent1" w:themeShade="BF"/>
          <w:sz w:val="32"/>
          <w:szCs w:val="32"/>
        </w:rPr>
        <w:lastRenderedPageBreak/>
        <w:t>CONTENTS</w:t>
      </w:r>
      <w:bookmarkEnd w:id="6"/>
      <w:bookmarkEnd w:id="7"/>
      <w:bookmarkEnd w:id="8"/>
    </w:p>
    <w:sdt>
      <w:sdtPr>
        <w:rPr>
          <w:rFonts w:asciiTheme="minorHAnsi" w:eastAsiaTheme="minorHAnsi" w:hAnsiTheme="minorHAnsi" w:cstheme="minorBidi"/>
          <w:color w:val="auto"/>
          <w:sz w:val="22"/>
          <w:szCs w:val="22"/>
        </w:rPr>
        <w:id w:val="1730506873"/>
        <w:docPartObj>
          <w:docPartGallery w:val="Table of Contents"/>
          <w:docPartUnique/>
        </w:docPartObj>
      </w:sdtPr>
      <w:sdtContent>
        <w:p w14:paraId="47934B6D" w14:textId="227FB7B8" w:rsidR="00C85545" w:rsidRDefault="00C85545" w:rsidP="5AFD236C">
          <w:pPr>
            <w:pStyle w:val="TOCHeading"/>
          </w:pPr>
        </w:p>
        <w:p w14:paraId="1D3390C6" w14:textId="1D28742C" w:rsidR="00D07FE2" w:rsidRDefault="0068005B" w:rsidP="5AFD236C">
          <w:pPr>
            <w:pStyle w:val="TOC1"/>
            <w:tabs>
              <w:tab w:val="left" w:pos="435"/>
              <w:tab w:val="right" w:leader="dot" w:pos="9405"/>
            </w:tabs>
            <w:rPr>
              <w:rStyle w:val="Hyperlink"/>
              <w:noProof/>
              <w:kern w:val="2"/>
              <w14:ligatures w14:val="standardContextual"/>
            </w:rPr>
          </w:pPr>
          <w:r>
            <w:fldChar w:fldCharType="begin"/>
          </w:r>
          <w:r w:rsidR="03EC380F">
            <w:instrText>TOC \o "1-3" \h \z \u</w:instrText>
          </w:r>
          <w:r>
            <w:fldChar w:fldCharType="separate"/>
          </w:r>
          <w:hyperlink w:anchor="_Toc463952444">
            <w:r w:rsidR="5AFD236C" w:rsidRPr="5AFD236C">
              <w:rPr>
                <w:rStyle w:val="Hyperlink"/>
              </w:rPr>
              <w:t>1</w:t>
            </w:r>
            <w:r w:rsidR="03EC380F">
              <w:tab/>
            </w:r>
            <w:r w:rsidR="5AFD236C" w:rsidRPr="5AFD236C">
              <w:rPr>
                <w:rStyle w:val="Hyperlink"/>
              </w:rPr>
              <w:t>OVERVIEW</w:t>
            </w:r>
            <w:r w:rsidR="03EC380F">
              <w:tab/>
            </w:r>
            <w:r w:rsidR="03EC380F">
              <w:fldChar w:fldCharType="begin"/>
            </w:r>
            <w:r w:rsidR="03EC380F">
              <w:instrText>PAGEREF _Toc463952444 \h</w:instrText>
            </w:r>
            <w:r w:rsidR="03EC380F">
              <w:fldChar w:fldCharType="separate"/>
            </w:r>
            <w:r w:rsidR="5AFD236C" w:rsidRPr="5AFD236C">
              <w:rPr>
                <w:rStyle w:val="Hyperlink"/>
              </w:rPr>
              <w:t>3</w:t>
            </w:r>
            <w:r w:rsidR="03EC380F">
              <w:fldChar w:fldCharType="end"/>
            </w:r>
          </w:hyperlink>
        </w:p>
        <w:p w14:paraId="5E45C37C" w14:textId="3D26A503" w:rsidR="00D07FE2" w:rsidRDefault="00000000" w:rsidP="5AFD236C">
          <w:pPr>
            <w:pStyle w:val="TOC1"/>
            <w:tabs>
              <w:tab w:val="left" w:pos="435"/>
              <w:tab w:val="right" w:leader="dot" w:pos="9405"/>
            </w:tabs>
            <w:rPr>
              <w:rStyle w:val="Hyperlink"/>
              <w:noProof/>
              <w:kern w:val="2"/>
              <w14:ligatures w14:val="standardContextual"/>
            </w:rPr>
          </w:pPr>
          <w:hyperlink w:anchor="_Toc976758118">
            <w:r w:rsidR="5AFD236C" w:rsidRPr="5AFD236C">
              <w:rPr>
                <w:rStyle w:val="Hyperlink"/>
              </w:rPr>
              <w:t>2</w:t>
            </w:r>
            <w:r w:rsidR="0068005B">
              <w:tab/>
            </w:r>
            <w:r w:rsidR="5AFD236C" w:rsidRPr="5AFD236C">
              <w:rPr>
                <w:rStyle w:val="Hyperlink"/>
              </w:rPr>
              <w:t>ABBREVIATION</w:t>
            </w:r>
            <w:r w:rsidR="0068005B">
              <w:tab/>
            </w:r>
            <w:r w:rsidR="0068005B">
              <w:fldChar w:fldCharType="begin"/>
            </w:r>
            <w:r w:rsidR="0068005B">
              <w:instrText>PAGEREF _Toc976758118 \h</w:instrText>
            </w:r>
            <w:r w:rsidR="0068005B">
              <w:fldChar w:fldCharType="separate"/>
            </w:r>
            <w:r w:rsidR="5AFD236C" w:rsidRPr="5AFD236C">
              <w:rPr>
                <w:rStyle w:val="Hyperlink"/>
              </w:rPr>
              <w:t>4</w:t>
            </w:r>
            <w:r w:rsidR="0068005B">
              <w:fldChar w:fldCharType="end"/>
            </w:r>
          </w:hyperlink>
        </w:p>
        <w:p w14:paraId="356957CB" w14:textId="6471F299" w:rsidR="00D07FE2" w:rsidRDefault="00000000" w:rsidP="5AFD236C">
          <w:pPr>
            <w:pStyle w:val="TOC1"/>
            <w:tabs>
              <w:tab w:val="left" w:pos="435"/>
              <w:tab w:val="right" w:leader="dot" w:pos="9405"/>
            </w:tabs>
            <w:rPr>
              <w:rStyle w:val="Hyperlink"/>
              <w:noProof/>
              <w:kern w:val="2"/>
              <w14:ligatures w14:val="standardContextual"/>
            </w:rPr>
          </w:pPr>
          <w:hyperlink w:anchor="_Toc1494063582">
            <w:r w:rsidR="5AFD236C" w:rsidRPr="5AFD236C">
              <w:rPr>
                <w:rStyle w:val="Hyperlink"/>
              </w:rPr>
              <w:t>3</w:t>
            </w:r>
            <w:r w:rsidR="0068005B">
              <w:tab/>
            </w:r>
            <w:r w:rsidR="5AFD236C" w:rsidRPr="5AFD236C">
              <w:rPr>
                <w:rStyle w:val="Hyperlink"/>
              </w:rPr>
              <w:t>Introduction to the Tool</w:t>
            </w:r>
            <w:r w:rsidR="0068005B">
              <w:tab/>
            </w:r>
            <w:r w:rsidR="0068005B">
              <w:fldChar w:fldCharType="begin"/>
            </w:r>
            <w:r w:rsidR="0068005B">
              <w:instrText>PAGEREF _Toc1494063582 \h</w:instrText>
            </w:r>
            <w:r w:rsidR="0068005B">
              <w:fldChar w:fldCharType="separate"/>
            </w:r>
            <w:r w:rsidR="5AFD236C" w:rsidRPr="5AFD236C">
              <w:rPr>
                <w:rStyle w:val="Hyperlink"/>
              </w:rPr>
              <w:t>4</w:t>
            </w:r>
            <w:r w:rsidR="0068005B">
              <w:fldChar w:fldCharType="end"/>
            </w:r>
          </w:hyperlink>
        </w:p>
        <w:p w14:paraId="2559E83B" w14:textId="291FE384" w:rsidR="00D07FE2" w:rsidRDefault="00000000" w:rsidP="5AFD236C">
          <w:pPr>
            <w:pStyle w:val="TOC1"/>
            <w:tabs>
              <w:tab w:val="left" w:pos="435"/>
              <w:tab w:val="right" w:leader="dot" w:pos="9405"/>
            </w:tabs>
            <w:rPr>
              <w:rStyle w:val="Hyperlink"/>
              <w:noProof/>
              <w:kern w:val="2"/>
              <w14:ligatures w14:val="standardContextual"/>
            </w:rPr>
          </w:pPr>
          <w:hyperlink w:anchor="_Toc936601053">
            <w:r w:rsidR="5AFD236C" w:rsidRPr="5AFD236C">
              <w:rPr>
                <w:rStyle w:val="Hyperlink"/>
              </w:rPr>
              <w:t>4</w:t>
            </w:r>
            <w:r w:rsidR="0068005B">
              <w:tab/>
            </w:r>
            <w:r w:rsidR="5AFD236C" w:rsidRPr="5AFD236C">
              <w:rPr>
                <w:rStyle w:val="Hyperlink"/>
              </w:rPr>
              <w:t>Installation of the Tool</w:t>
            </w:r>
            <w:r w:rsidR="0068005B">
              <w:tab/>
            </w:r>
            <w:r w:rsidR="0068005B">
              <w:fldChar w:fldCharType="begin"/>
            </w:r>
            <w:r w:rsidR="0068005B">
              <w:instrText>PAGEREF _Toc936601053 \h</w:instrText>
            </w:r>
            <w:r w:rsidR="0068005B">
              <w:fldChar w:fldCharType="separate"/>
            </w:r>
            <w:r w:rsidR="5AFD236C" w:rsidRPr="5AFD236C">
              <w:rPr>
                <w:rStyle w:val="Hyperlink"/>
              </w:rPr>
              <w:t>4</w:t>
            </w:r>
            <w:r w:rsidR="0068005B">
              <w:fldChar w:fldCharType="end"/>
            </w:r>
          </w:hyperlink>
        </w:p>
        <w:p w14:paraId="052EDEFA" w14:textId="6B7C6A85" w:rsidR="00D07FE2" w:rsidRDefault="00000000" w:rsidP="5AFD236C">
          <w:pPr>
            <w:pStyle w:val="TOC1"/>
            <w:tabs>
              <w:tab w:val="left" w:pos="435"/>
              <w:tab w:val="right" w:leader="dot" w:pos="9405"/>
            </w:tabs>
            <w:rPr>
              <w:rStyle w:val="Hyperlink"/>
              <w:noProof/>
              <w:kern w:val="2"/>
              <w14:ligatures w14:val="standardContextual"/>
            </w:rPr>
          </w:pPr>
          <w:hyperlink w:anchor="_Toc2053106449">
            <w:r w:rsidR="5AFD236C" w:rsidRPr="5AFD236C">
              <w:rPr>
                <w:rStyle w:val="Hyperlink"/>
              </w:rPr>
              <w:t>5</w:t>
            </w:r>
            <w:r w:rsidR="0068005B">
              <w:tab/>
            </w:r>
            <w:r w:rsidR="5AFD236C" w:rsidRPr="5AFD236C">
              <w:rPr>
                <w:rStyle w:val="Hyperlink"/>
              </w:rPr>
              <w:t>Main Window and Features</w:t>
            </w:r>
            <w:r w:rsidR="0068005B">
              <w:tab/>
            </w:r>
            <w:r w:rsidR="0068005B">
              <w:fldChar w:fldCharType="begin"/>
            </w:r>
            <w:r w:rsidR="0068005B">
              <w:instrText>PAGEREF _Toc2053106449 \h</w:instrText>
            </w:r>
            <w:r w:rsidR="0068005B">
              <w:fldChar w:fldCharType="separate"/>
            </w:r>
            <w:r w:rsidR="5AFD236C" w:rsidRPr="5AFD236C">
              <w:rPr>
                <w:rStyle w:val="Hyperlink"/>
              </w:rPr>
              <w:t>5</w:t>
            </w:r>
            <w:r w:rsidR="0068005B">
              <w:fldChar w:fldCharType="end"/>
            </w:r>
          </w:hyperlink>
        </w:p>
        <w:p w14:paraId="722CD17E" w14:textId="520A885D" w:rsidR="00D07FE2" w:rsidRDefault="00000000" w:rsidP="5AFD236C">
          <w:pPr>
            <w:pStyle w:val="TOC2"/>
            <w:tabs>
              <w:tab w:val="left" w:pos="660"/>
              <w:tab w:val="right" w:leader="dot" w:pos="9405"/>
            </w:tabs>
            <w:rPr>
              <w:rStyle w:val="Hyperlink"/>
              <w:noProof/>
              <w:kern w:val="2"/>
              <w14:ligatures w14:val="standardContextual"/>
            </w:rPr>
          </w:pPr>
          <w:hyperlink w:anchor="_Toc1626702007">
            <w:r w:rsidR="5AFD236C" w:rsidRPr="5AFD236C">
              <w:rPr>
                <w:rStyle w:val="Hyperlink"/>
              </w:rPr>
              <w:t>5.1</w:t>
            </w:r>
            <w:r w:rsidR="0068005B">
              <w:tab/>
            </w:r>
            <w:r w:rsidR="5AFD236C" w:rsidRPr="5AFD236C">
              <w:rPr>
                <w:rStyle w:val="Hyperlink"/>
              </w:rPr>
              <w:t>Connection Creation</w:t>
            </w:r>
            <w:r w:rsidR="0068005B">
              <w:tab/>
            </w:r>
            <w:r w:rsidR="0068005B">
              <w:fldChar w:fldCharType="begin"/>
            </w:r>
            <w:r w:rsidR="0068005B">
              <w:instrText>PAGEREF _Toc1626702007 \h</w:instrText>
            </w:r>
            <w:r w:rsidR="0068005B">
              <w:fldChar w:fldCharType="separate"/>
            </w:r>
            <w:r w:rsidR="5AFD236C" w:rsidRPr="5AFD236C">
              <w:rPr>
                <w:rStyle w:val="Hyperlink"/>
              </w:rPr>
              <w:t>5</w:t>
            </w:r>
            <w:r w:rsidR="0068005B">
              <w:fldChar w:fldCharType="end"/>
            </w:r>
          </w:hyperlink>
        </w:p>
        <w:p w14:paraId="3C6DC336" w14:textId="1467AD91" w:rsidR="00D07FE2" w:rsidRDefault="00000000" w:rsidP="5AFD236C">
          <w:pPr>
            <w:pStyle w:val="TOC2"/>
            <w:tabs>
              <w:tab w:val="left" w:pos="660"/>
              <w:tab w:val="right" w:leader="dot" w:pos="9405"/>
            </w:tabs>
            <w:rPr>
              <w:rStyle w:val="Hyperlink"/>
              <w:noProof/>
              <w:kern w:val="2"/>
              <w14:ligatures w14:val="standardContextual"/>
            </w:rPr>
          </w:pPr>
          <w:hyperlink w:anchor="_Toc1854210179">
            <w:r w:rsidR="5AFD236C" w:rsidRPr="5AFD236C">
              <w:rPr>
                <w:rStyle w:val="Hyperlink"/>
              </w:rPr>
              <w:t>5.2</w:t>
            </w:r>
            <w:r w:rsidR="0068005B">
              <w:tab/>
            </w:r>
            <w:r w:rsidR="5AFD236C" w:rsidRPr="5AFD236C">
              <w:rPr>
                <w:rStyle w:val="Hyperlink"/>
              </w:rPr>
              <w:t>Save and Open Messages</w:t>
            </w:r>
            <w:r w:rsidR="0068005B">
              <w:tab/>
            </w:r>
            <w:r w:rsidR="0068005B">
              <w:fldChar w:fldCharType="begin"/>
            </w:r>
            <w:r w:rsidR="0068005B">
              <w:instrText>PAGEREF _Toc1854210179 \h</w:instrText>
            </w:r>
            <w:r w:rsidR="0068005B">
              <w:fldChar w:fldCharType="separate"/>
            </w:r>
            <w:r w:rsidR="5AFD236C" w:rsidRPr="5AFD236C">
              <w:rPr>
                <w:rStyle w:val="Hyperlink"/>
              </w:rPr>
              <w:t>7</w:t>
            </w:r>
            <w:r w:rsidR="0068005B">
              <w:fldChar w:fldCharType="end"/>
            </w:r>
          </w:hyperlink>
        </w:p>
        <w:p w14:paraId="59E6D2F2" w14:textId="3D54703A" w:rsidR="00D07FE2" w:rsidRDefault="00000000" w:rsidP="5AFD236C">
          <w:pPr>
            <w:pStyle w:val="TOC2"/>
            <w:tabs>
              <w:tab w:val="left" w:pos="660"/>
              <w:tab w:val="right" w:leader="dot" w:pos="9405"/>
            </w:tabs>
            <w:rPr>
              <w:rStyle w:val="Hyperlink"/>
              <w:noProof/>
              <w:kern w:val="2"/>
              <w14:ligatures w14:val="standardContextual"/>
            </w:rPr>
          </w:pPr>
          <w:hyperlink w:anchor="_Toc617240760">
            <w:r w:rsidR="5AFD236C" w:rsidRPr="5AFD236C">
              <w:rPr>
                <w:rStyle w:val="Hyperlink"/>
              </w:rPr>
              <w:t>5.3</w:t>
            </w:r>
            <w:r w:rsidR="0068005B">
              <w:tab/>
            </w:r>
            <w:r w:rsidR="5AFD236C" w:rsidRPr="5AFD236C">
              <w:rPr>
                <w:rStyle w:val="Hyperlink"/>
              </w:rPr>
              <w:t>Importing CAN Messages Using a CSV File</w:t>
            </w:r>
            <w:r w:rsidR="0068005B">
              <w:tab/>
            </w:r>
            <w:r w:rsidR="0068005B">
              <w:fldChar w:fldCharType="begin"/>
            </w:r>
            <w:r w:rsidR="0068005B">
              <w:instrText>PAGEREF _Toc617240760 \h</w:instrText>
            </w:r>
            <w:r w:rsidR="0068005B">
              <w:fldChar w:fldCharType="separate"/>
            </w:r>
            <w:r w:rsidR="5AFD236C" w:rsidRPr="5AFD236C">
              <w:rPr>
                <w:rStyle w:val="Hyperlink"/>
              </w:rPr>
              <w:t>8</w:t>
            </w:r>
            <w:r w:rsidR="0068005B">
              <w:fldChar w:fldCharType="end"/>
            </w:r>
          </w:hyperlink>
        </w:p>
        <w:p w14:paraId="07377013" w14:textId="0B85BC38" w:rsidR="00D07FE2" w:rsidRDefault="00000000" w:rsidP="5AFD236C">
          <w:pPr>
            <w:pStyle w:val="TOC2"/>
            <w:tabs>
              <w:tab w:val="left" w:pos="660"/>
              <w:tab w:val="right" w:leader="dot" w:pos="9405"/>
            </w:tabs>
            <w:rPr>
              <w:rStyle w:val="Hyperlink"/>
              <w:noProof/>
              <w:kern w:val="2"/>
              <w14:ligatures w14:val="standardContextual"/>
            </w:rPr>
          </w:pPr>
          <w:hyperlink w:anchor="_Toc794396667">
            <w:r w:rsidR="5AFD236C" w:rsidRPr="5AFD236C">
              <w:rPr>
                <w:rStyle w:val="Hyperlink"/>
              </w:rPr>
              <w:t>5.4</w:t>
            </w:r>
            <w:r w:rsidR="0068005B">
              <w:tab/>
            </w:r>
            <w:r w:rsidR="5AFD236C" w:rsidRPr="5AFD236C">
              <w:rPr>
                <w:rStyle w:val="Hyperlink"/>
              </w:rPr>
              <w:t>Options</w:t>
            </w:r>
            <w:r w:rsidR="0068005B">
              <w:tab/>
            </w:r>
            <w:r w:rsidR="0068005B">
              <w:fldChar w:fldCharType="begin"/>
            </w:r>
            <w:r w:rsidR="0068005B">
              <w:instrText>PAGEREF _Toc794396667 \h</w:instrText>
            </w:r>
            <w:r w:rsidR="0068005B">
              <w:fldChar w:fldCharType="separate"/>
            </w:r>
            <w:r w:rsidR="5AFD236C" w:rsidRPr="5AFD236C">
              <w:rPr>
                <w:rStyle w:val="Hyperlink"/>
              </w:rPr>
              <w:t>9</w:t>
            </w:r>
            <w:r w:rsidR="0068005B">
              <w:fldChar w:fldCharType="end"/>
            </w:r>
          </w:hyperlink>
        </w:p>
        <w:p w14:paraId="74D33A6D" w14:textId="5075E32A" w:rsidR="00D07FE2" w:rsidRDefault="00000000" w:rsidP="5AFD236C">
          <w:pPr>
            <w:pStyle w:val="TOC3"/>
            <w:tabs>
              <w:tab w:val="left" w:pos="1095"/>
              <w:tab w:val="right" w:leader="dot" w:pos="9405"/>
            </w:tabs>
            <w:rPr>
              <w:rStyle w:val="Hyperlink"/>
              <w:noProof/>
              <w:kern w:val="2"/>
              <w14:ligatures w14:val="standardContextual"/>
            </w:rPr>
          </w:pPr>
          <w:hyperlink w:anchor="_Toc1504427001">
            <w:r w:rsidR="5AFD236C" w:rsidRPr="5AFD236C">
              <w:rPr>
                <w:rStyle w:val="Hyperlink"/>
              </w:rPr>
              <w:t>5.4.1</w:t>
            </w:r>
            <w:r w:rsidR="0068005B">
              <w:tab/>
            </w:r>
            <w:r w:rsidR="5AFD236C" w:rsidRPr="5AFD236C">
              <w:rPr>
                <w:rStyle w:val="Hyperlink"/>
              </w:rPr>
              <w:t>Serial Port Configuration</w:t>
            </w:r>
            <w:r w:rsidR="0068005B">
              <w:tab/>
            </w:r>
            <w:r w:rsidR="0068005B">
              <w:fldChar w:fldCharType="begin"/>
            </w:r>
            <w:r w:rsidR="0068005B">
              <w:instrText>PAGEREF _Toc1504427001 \h</w:instrText>
            </w:r>
            <w:r w:rsidR="0068005B">
              <w:fldChar w:fldCharType="separate"/>
            </w:r>
            <w:r w:rsidR="5AFD236C" w:rsidRPr="5AFD236C">
              <w:rPr>
                <w:rStyle w:val="Hyperlink"/>
              </w:rPr>
              <w:t>9</w:t>
            </w:r>
            <w:r w:rsidR="0068005B">
              <w:fldChar w:fldCharType="end"/>
            </w:r>
          </w:hyperlink>
        </w:p>
        <w:p w14:paraId="66756A45" w14:textId="2B2DB8AB" w:rsidR="00D07FE2" w:rsidRDefault="00000000" w:rsidP="5AFD236C">
          <w:pPr>
            <w:pStyle w:val="TOC3"/>
            <w:tabs>
              <w:tab w:val="left" w:pos="1095"/>
              <w:tab w:val="right" w:leader="dot" w:pos="9405"/>
            </w:tabs>
            <w:rPr>
              <w:rStyle w:val="Hyperlink"/>
              <w:noProof/>
              <w:kern w:val="2"/>
              <w14:ligatures w14:val="standardContextual"/>
            </w:rPr>
          </w:pPr>
          <w:hyperlink w:anchor="_Toc1227266222">
            <w:r w:rsidR="5AFD236C" w:rsidRPr="5AFD236C">
              <w:rPr>
                <w:rStyle w:val="Hyperlink"/>
              </w:rPr>
              <w:t>5.4.2</w:t>
            </w:r>
            <w:r w:rsidR="0068005B">
              <w:tab/>
            </w:r>
            <w:r w:rsidR="5AFD236C" w:rsidRPr="5AFD236C">
              <w:rPr>
                <w:rStyle w:val="Hyperlink"/>
              </w:rPr>
              <w:t>CAN Hardware Bit Rate Configuration</w:t>
            </w:r>
            <w:r w:rsidR="0068005B">
              <w:tab/>
            </w:r>
            <w:r w:rsidR="0068005B">
              <w:fldChar w:fldCharType="begin"/>
            </w:r>
            <w:r w:rsidR="0068005B">
              <w:instrText>PAGEREF _Toc1227266222 \h</w:instrText>
            </w:r>
            <w:r w:rsidR="0068005B">
              <w:fldChar w:fldCharType="separate"/>
            </w:r>
            <w:r w:rsidR="5AFD236C" w:rsidRPr="5AFD236C">
              <w:rPr>
                <w:rStyle w:val="Hyperlink"/>
              </w:rPr>
              <w:t>10</w:t>
            </w:r>
            <w:r w:rsidR="0068005B">
              <w:fldChar w:fldCharType="end"/>
            </w:r>
          </w:hyperlink>
        </w:p>
        <w:p w14:paraId="417AD0E1" w14:textId="30BE77D4" w:rsidR="00D07FE2" w:rsidRDefault="00000000" w:rsidP="5AFD236C">
          <w:pPr>
            <w:pStyle w:val="TOC2"/>
            <w:tabs>
              <w:tab w:val="left" w:pos="660"/>
              <w:tab w:val="right" w:leader="dot" w:pos="9405"/>
            </w:tabs>
            <w:rPr>
              <w:rStyle w:val="Hyperlink"/>
              <w:noProof/>
              <w:kern w:val="2"/>
              <w14:ligatures w14:val="standardContextual"/>
            </w:rPr>
          </w:pPr>
          <w:hyperlink w:anchor="_Toc861466791">
            <w:r w:rsidR="5AFD236C" w:rsidRPr="5AFD236C">
              <w:rPr>
                <w:rStyle w:val="Hyperlink"/>
              </w:rPr>
              <w:t>5.5</w:t>
            </w:r>
            <w:r w:rsidR="0068005B">
              <w:tab/>
            </w:r>
            <w:r w:rsidR="5AFD236C" w:rsidRPr="5AFD236C">
              <w:rPr>
                <w:rStyle w:val="Hyperlink"/>
              </w:rPr>
              <w:t>Help</w:t>
            </w:r>
            <w:r w:rsidR="0068005B">
              <w:tab/>
            </w:r>
            <w:r w:rsidR="0068005B">
              <w:fldChar w:fldCharType="begin"/>
            </w:r>
            <w:r w:rsidR="0068005B">
              <w:instrText>PAGEREF _Toc861466791 \h</w:instrText>
            </w:r>
            <w:r w:rsidR="0068005B">
              <w:fldChar w:fldCharType="separate"/>
            </w:r>
            <w:r w:rsidR="5AFD236C" w:rsidRPr="5AFD236C">
              <w:rPr>
                <w:rStyle w:val="Hyperlink"/>
              </w:rPr>
              <w:t>11</w:t>
            </w:r>
            <w:r w:rsidR="0068005B">
              <w:fldChar w:fldCharType="end"/>
            </w:r>
          </w:hyperlink>
        </w:p>
        <w:p w14:paraId="1FAC0C3A" w14:textId="4E941618" w:rsidR="00D07FE2" w:rsidRDefault="00000000" w:rsidP="5AFD236C">
          <w:pPr>
            <w:pStyle w:val="TOC1"/>
            <w:tabs>
              <w:tab w:val="left" w:pos="435"/>
              <w:tab w:val="right" w:leader="dot" w:pos="9405"/>
            </w:tabs>
            <w:rPr>
              <w:rStyle w:val="Hyperlink"/>
              <w:noProof/>
              <w:kern w:val="2"/>
              <w14:ligatures w14:val="standardContextual"/>
            </w:rPr>
          </w:pPr>
          <w:hyperlink w:anchor="_Toc351760323">
            <w:r w:rsidR="5AFD236C" w:rsidRPr="5AFD236C">
              <w:rPr>
                <w:rStyle w:val="Hyperlink"/>
              </w:rPr>
              <w:t>6</w:t>
            </w:r>
            <w:r w:rsidR="0068005B">
              <w:tab/>
            </w:r>
            <w:r w:rsidR="5AFD236C" w:rsidRPr="5AFD236C">
              <w:rPr>
                <w:rStyle w:val="Hyperlink"/>
              </w:rPr>
              <w:t>Receive/Transmit</w:t>
            </w:r>
            <w:r w:rsidR="0068005B">
              <w:tab/>
            </w:r>
            <w:r w:rsidR="0068005B">
              <w:fldChar w:fldCharType="begin"/>
            </w:r>
            <w:r w:rsidR="0068005B">
              <w:instrText>PAGEREF _Toc351760323 \h</w:instrText>
            </w:r>
            <w:r w:rsidR="0068005B">
              <w:fldChar w:fldCharType="separate"/>
            </w:r>
            <w:r w:rsidR="5AFD236C" w:rsidRPr="5AFD236C">
              <w:rPr>
                <w:rStyle w:val="Hyperlink"/>
              </w:rPr>
              <w:t>12</w:t>
            </w:r>
            <w:r w:rsidR="0068005B">
              <w:fldChar w:fldCharType="end"/>
            </w:r>
          </w:hyperlink>
        </w:p>
        <w:p w14:paraId="0139E4D9" w14:textId="2C078D62" w:rsidR="5362C821" w:rsidRDefault="00000000" w:rsidP="5AFD236C">
          <w:pPr>
            <w:pStyle w:val="TOC2"/>
            <w:tabs>
              <w:tab w:val="left" w:pos="660"/>
              <w:tab w:val="right" w:leader="dot" w:pos="9405"/>
            </w:tabs>
            <w:rPr>
              <w:rStyle w:val="Hyperlink"/>
            </w:rPr>
          </w:pPr>
          <w:hyperlink w:anchor="_Toc385879081">
            <w:r w:rsidR="5AFD236C" w:rsidRPr="5AFD236C">
              <w:rPr>
                <w:rStyle w:val="Hyperlink"/>
              </w:rPr>
              <w:t>6.1</w:t>
            </w:r>
            <w:r w:rsidR="0068005B">
              <w:tab/>
            </w:r>
            <w:r w:rsidR="5AFD236C" w:rsidRPr="5AFD236C">
              <w:rPr>
                <w:rStyle w:val="Hyperlink"/>
              </w:rPr>
              <w:t>Receive</w:t>
            </w:r>
            <w:r w:rsidR="0068005B">
              <w:tab/>
            </w:r>
            <w:r w:rsidR="0068005B">
              <w:fldChar w:fldCharType="begin"/>
            </w:r>
            <w:r w:rsidR="0068005B">
              <w:instrText>PAGEREF _Toc385879081 \h</w:instrText>
            </w:r>
            <w:r w:rsidR="0068005B">
              <w:fldChar w:fldCharType="separate"/>
            </w:r>
            <w:r w:rsidR="5AFD236C" w:rsidRPr="5AFD236C">
              <w:rPr>
                <w:rStyle w:val="Hyperlink"/>
              </w:rPr>
              <w:t>12</w:t>
            </w:r>
            <w:r w:rsidR="0068005B">
              <w:fldChar w:fldCharType="end"/>
            </w:r>
          </w:hyperlink>
        </w:p>
        <w:p w14:paraId="10D96FA9" w14:textId="2E08F79D" w:rsidR="5362C821" w:rsidRDefault="00000000" w:rsidP="03EC380F">
          <w:pPr>
            <w:pStyle w:val="TOC2"/>
            <w:tabs>
              <w:tab w:val="left" w:pos="660"/>
              <w:tab w:val="right" w:leader="dot" w:pos="9405"/>
            </w:tabs>
            <w:rPr>
              <w:rStyle w:val="Hyperlink"/>
            </w:rPr>
          </w:pPr>
          <w:hyperlink w:anchor="_Toc1414755935">
            <w:r w:rsidR="5AFD236C" w:rsidRPr="5AFD236C">
              <w:rPr>
                <w:rStyle w:val="Hyperlink"/>
              </w:rPr>
              <w:t>6.2</w:t>
            </w:r>
            <w:r w:rsidR="0068005B">
              <w:tab/>
            </w:r>
            <w:r w:rsidR="5AFD236C" w:rsidRPr="5AFD236C">
              <w:rPr>
                <w:rStyle w:val="Hyperlink"/>
              </w:rPr>
              <w:t>Transmit</w:t>
            </w:r>
            <w:r w:rsidR="0068005B">
              <w:tab/>
            </w:r>
            <w:r w:rsidR="0068005B">
              <w:fldChar w:fldCharType="begin"/>
            </w:r>
            <w:r w:rsidR="0068005B">
              <w:instrText>PAGEREF _Toc1414755935 \h</w:instrText>
            </w:r>
            <w:r w:rsidR="0068005B">
              <w:fldChar w:fldCharType="separate"/>
            </w:r>
            <w:r w:rsidR="5AFD236C" w:rsidRPr="5AFD236C">
              <w:rPr>
                <w:rStyle w:val="Hyperlink"/>
              </w:rPr>
              <w:t>13</w:t>
            </w:r>
            <w:r w:rsidR="0068005B">
              <w:fldChar w:fldCharType="end"/>
            </w:r>
          </w:hyperlink>
        </w:p>
        <w:p w14:paraId="6248E7E9" w14:textId="6041725C" w:rsidR="5362C821" w:rsidRDefault="00000000" w:rsidP="6BF5A2A0">
          <w:pPr>
            <w:pStyle w:val="TOC3"/>
            <w:tabs>
              <w:tab w:val="left" w:pos="1095"/>
              <w:tab w:val="right" w:leader="dot" w:pos="9405"/>
            </w:tabs>
            <w:rPr>
              <w:rStyle w:val="Hyperlink"/>
            </w:rPr>
          </w:pPr>
          <w:hyperlink w:anchor="_Toc739649992">
            <w:r w:rsidR="5AFD236C" w:rsidRPr="5AFD236C">
              <w:rPr>
                <w:rStyle w:val="Hyperlink"/>
              </w:rPr>
              <w:t>6.2.1</w:t>
            </w:r>
            <w:r w:rsidR="0068005B">
              <w:tab/>
            </w:r>
            <w:r w:rsidR="5AFD236C" w:rsidRPr="5AFD236C">
              <w:rPr>
                <w:rStyle w:val="Hyperlink"/>
              </w:rPr>
              <w:t>New Message Addition</w:t>
            </w:r>
            <w:r w:rsidR="0068005B">
              <w:tab/>
            </w:r>
            <w:r w:rsidR="0068005B">
              <w:fldChar w:fldCharType="begin"/>
            </w:r>
            <w:r w:rsidR="0068005B">
              <w:instrText>PAGEREF _Toc739649992 \h</w:instrText>
            </w:r>
            <w:r w:rsidR="0068005B">
              <w:fldChar w:fldCharType="separate"/>
            </w:r>
            <w:r w:rsidR="5AFD236C" w:rsidRPr="5AFD236C">
              <w:rPr>
                <w:rStyle w:val="Hyperlink"/>
              </w:rPr>
              <w:t>16</w:t>
            </w:r>
            <w:r w:rsidR="0068005B">
              <w:fldChar w:fldCharType="end"/>
            </w:r>
          </w:hyperlink>
        </w:p>
        <w:p w14:paraId="6EEA7E30" w14:textId="33523BE6" w:rsidR="6BF5A2A0" w:rsidRDefault="00000000" w:rsidP="5AFD236C">
          <w:pPr>
            <w:pStyle w:val="TOC2"/>
            <w:tabs>
              <w:tab w:val="left" w:pos="660"/>
              <w:tab w:val="right" w:leader="dot" w:pos="9405"/>
            </w:tabs>
            <w:rPr>
              <w:rStyle w:val="Hyperlink"/>
            </w:rPr>
          </w:pPr>
          <w:hyperlink w:anchor="_Toc1671843097">
            <w:r w:rsidR="5AFD236C" w:rsidRPr="5AFD236C">
              <w:rPr>
                <w:rStyle w:val="Hyperlink"/>
              </w:rPr>
              <w:t>6.3</w:t>
            </w:r>
            <w:r w:rsidR="0068005B">
              <w:tab/>
            </w:r>
            <w:r w:rsidR="5AFD236C" w:rsidRPr="5AFD236C">
              <w:rPr>
                <w:rStyle w:val="Hyperlink"/>
              </w:rPr>
              <w:t>UDS Panel</w:t>
            </w:r>
            <w:r w:rsidR="0068005B">
              <w:tab/>
            </w:r>
            <w:r w:rsidR="0068005B">
              <w:fldChar w:fldCharType="begin"/>
            </w:r>
            <w:r w:rsidR="0068005B">
              <w:instrText>PAGEREF _Toc1671843097 \h</w:instrText>
            </w:r>
            <w:r w:rsidR="0068005B">
              <w:fldChar w:fldCharType="separate"/>
            </w:r>
            <w:r w:rsidR="5AFD236C" w:rsidRPr="5AFD236C">
              <w:rPr>
                <w:rStyle w:val="Hyperlink"/>
              </w:rPr>
              <w:t>17</w:t>
            </w:r>
            <w:r w:rsidR="0068005B">
              <w:fldChar w:fldCharType="end"/>
            </w:r>
          </w:hyperlink>
        </w:p>
        <w:p w14:paraId="0E05F666" w14:textId="2DEC550E" w:rsidR="6BF5A2A0" w:rsidRDefault="00000000" w:rsidP="6BF5A2A0">
          <w:pPr>
            <w:pStyle w:val="TOC3"/>
            <w:tabs>
              <w:tab w:val="left" w:pos="1095"/>
              <w:tab w:val="right" w:leader="dot" w:pos="9405"/>
            </w:tabs>
            <w:rPr>
              <w:rStyle w:val="Hyperlink"/>
            </w:rPr>
          </w:pPr>
          <w:hyperlink w:anchor="_Toc1606954717">
            <w:r w:rsidR="5AFD236C" w:rsidRPr="5AFD236C">
              <w:rPr>
                <w:rStyle w:val="Hyperlink"/>
              </w:rPr>
              <w:t>6.3.1</w:t>
            </w:r>
            <w:r w:rsidR="0068005B">
              <w:tab/>
            </w:r>
            <w:r w:rsidR="5AFD236C" w:rsidRPr="5AFD236C">
              <w:rPr>
                <w:rStyle w:val="Hyperlink"/>
              </w:rPr>
              <w:t>New UDS message</w:t>
            </w:r>
            <w:r w:rsidR="0068005B">
              <w:tab/>
            </w:r>
            <w:r w:rsidR="0068005B">
              <w:fldChar w:fldCharType="begin"/>
            </w:r>
            <w:r w:rsidR="0068005B">
              <w:instrText>PAGEREF _Toc1606954717 \h</w:instrText>
            </w:r>
            <w:r w:rsidR="0068005B">
              <w:fldChar w:fldCharType="separate"/>
            </w:r>
            <w:r w:rsidR="5AFD236C" w:rsidRPr="5AFD236C">
              <w:rPr>
                <w:rStyle w:val="Hyperlink"/>
              </w:rPr>
              <w:t>17</w:t>
            </w:r>
            <w:r w:rsidR="0068005B">
              <w:fldChar w:fldCharType="end"/>
            </w:r>
          </w:hyperlink>
        </w:p>
        <w:p w14:paraId="5F6ACE34" w14:textId="761D8DBF" w:rsidR="6BF5A2A0" w:rsidRDefault="00000000" w:rsidP="5AFD236C">
          <w:pPr>
            <w:pStyle w:val="TOC1"/>
            <w:tabs>
              <w:tab w:val="left" w:pos="435"/>
              <w:tab w:val="right" w:leader="dot" w:pos="9405"/>
            </w:tabs>
            <w:rPr>
              <w:rStyle w:val="Hyperlink"/>
            </w:rPr>
          </w:pPr>
          <w:hyperlink w:anchor="_Toc417233635">
            <w:r w:rsidR="5AFD236C" w:rsidRPr="5AFD236C">
              <w:rPr>
                <w:rStyle w:val="Hyperlink"/>
              </w:rPr>
              <w:t>7</w:t>
            </w:r>
            <w:r w:rsidR="0068005B">
              <w:tab/>
            </w:r>
            <w:r w:rsidR="5AFD236C" w:rsidRPr="5AFD236C">
              <w:rPr>
                <w:rStyle w:val="Hyperlink"/>
              </w:rPr>
              <w:t>Trace</w:t>
            </w:r>
            <w:r w:rsidR="0068005B">
              <w:tab/>
            </w:r>
            <w:r w:rsidR="0068005B">
              <w:fldChar w:fldCharType="begin"/>
            </w:r>
            <w:r w:rsidR="0068005B">
              <w:instrText>PAGEREF _Toc417233635 \h</w:instrText>
            </w:r>
            <w:r w:rsidR="0068005B">
              <w:fldChar w:fldCharType="separate"/>
            </w:r>
            <w:r w:rsidR="5AFD236C" w:rsidRPr="5AFD236C">
              <w:rPr>
                <w:rStyle w:val="Hyperlink"/>
              </w:rPr>
              <w:t>23</w:t>
            </w:r>
            <w:r w:rsidR="0068005B">
              <w:fldChar w:fldCharType="end"/>
            </w:r>
          </w:hyperlink>
          <w:r w:rsidR="0068005B">
            <w:fldChar w:fldCharType="end"/>
          </w:r>
        </w:p>
      </w:sdtContent>
    </w:sdt>
    <w:p w14:paraId="78C1704F" w14:textId="265DC14C" w:rsidR="00C85545" w:rsidRDefault="00C85545"/>
    <w:p w14:paraId="51BF207A" w14:textId="77777777" w:rsidR="00105332" w:rsidRPr="00E67B2A" w:rsidRDefault="00105332" w:rsidP="1D50FC01"/>
    <w:p w14:paraId="2C4DC5C2" w14:textId="77777777" w:rsidR="00105332" w:rsidRPr="00E67B2A" w:rsidRDefault="00105332">
      <w:pPr>
        <w:rPr>
          <w:rFonts w:cstheme="minorHAnsi"/>
        </w:rPr>
      </w:pPr>
    </w:p>
    <w:p w14:paraId="3EA86A5C" w14:textId="77777777" w:rsidR="00105332" w:rsidRPr="00E67B2A" w:rsidRDefault="00105332">
      <w:pPr>
        <w:rPr>
          <w:rFonts w:eastAsiaTheme="majorEastAsia" w:cstheme="minorHAnsi"/>
          <w:b/>
          <w:bCs/>
          <w:color w:val="4F81BD" w:themeColor="accent1"/>
        </w:rPr>
      </w:pPr>
      <w:r w:rsidRPr="00E67B2A">
        <w:rPr>
          <w:rFonts w:cstheme="minorHAnsi"/>
        </w:rPr>
        <w:br w:type="page"/>
      </w:r>
    </w:p>
    <w:p w14:paraId="5E051ED1" w14:textId="6FB233E0" w:rsidR="007F442A" w:rsidRPr="00705DD1" w:rsidRDefault="5E8A358A" w:rsidP="006672A2">
      <w:pPr>
        <w:pStyle w:val="Heading1"/>
      </w:pPr>
      <w:bookmarkStart w:id="9" w:name="_Toc292271741"/>
      <w:bookmarkStart w:id="10" w:name="_Toc463952444"/>
      <w:r>
        <w:lastRenderedPageBreak/>
        <w:t>OVERVIEW</w:t>
      </w:r>
      <w:bookmarkEnd w:id="9"/>
      <w:bookmarkEnd w:id="10"/>
    </w:p>
    <w:p w14:paraId="47C08CE2" w14:textId="6C85B94B" w:rsidR="00890FDE" w:rsidRDefault="00890FDE" w:rsidP="00890FDE">
      <w:r>
        <w:t xml:space="preserve">This document’s objective is to instruct and guide all </w:t>
      </w:r>
      <w:proofErr w:type="spellStart"/>
      <w:r>
        <w:t>DiagBox</w:t>
      </w:r>
      <w:r w:rsidR="00990110">
        <w:t>-AutosarBCM</w:t>
      </w:r>
      <w:proofErr w:type="spellEnd"/>
      <w:r>
        <w:t xml:space="preserve"> Tool users. The document includes instructions on how to use, set up, and configure this tool as well as several examples.</w:t>
      </w:r>
    </w:p>
    <w:p w14:paraId="3F8C21F6" w14:textId="6601FE6D" w:rsidR="00613E45" w:rsidRDefault="2FB0E36E" w:rsidP="00613E45">
      <w:pPr>
        <w:pStyle w:val="Heading1"/>
      </w:pPr>
      <w:bookmarkStart w:id="11" w:name="_Toc1847881020"/>
      <w:bookmarkStart w:id="12" w:name="_Toc976758118"/>
      <w:r>
        <w:t>ABBREVIATION</w:t>
      </w:r>
      <w:bookmarkEnd w:id="11"/>
      <w:bookmarkEnd w:id="12"/>
    </w:p>
    <w:tbl>
      <w:tblPr>
        <w:tblStyle w:val="TableGrid"/>
        <w:tblW w:w="9601" w:type="dxa"/>
        <w:tblLook w:val="04A0" w:firstRow="1" w:lastRow="0" w:firstColumn="1" w:lastColumn="0" w:noHBand="0" w:noVBand="1"/>
      </w:tblPr>
      <w:tblGrid>
        <w:gridCol w:w="2020"/>
        <w:gridCol w:w="7581"/>
      </w:tblGrid>
      <w:tr w:rsidR="00613E45" w14:paraId="33662215" w14:textId="77777777" w:rsidTr="004A76A1">
        <w:trPr>
          <w:trHeight w:val="392"/>
        </w:trPr>
        <w:tc>
          <w:tcPr>
            <w:tcW w:w="2020" w:type="dxa"/>
          </w:tcPr>
          <w:p w14:paraId="77222BC8" w14:textId="2768906C" w:rsidR="00613E45" w:rsidRPr="00613E45" w:rsidRDefault="00613E45" w:rsidP="00613E45">
            <w:pPr>
              <w:rPr>
                <w:b/>
                <w:bCs/>
              </w:rPr>
            </w:pPr>
            <w:r w:rsidRPr="00613E45">
              <w:rPr>
                <w:b/>
                <w:bCs/>
              </w:rPr>
              <w:t>Abbreviation</w:t>
            </w:r>
          </w:p>
        </w:tc>
        <w:tc>
          <w:tcPr>
            <w:tcW w:w="7581" w:type="dxa"/>
          </w:tcPr>
          <w:p w14:paraId="74F6995B" w14:textId="6A625AA8" w:rsidR="00613E45" w:rsidRPr="00613E45" w:rsidRDefault="00613E45" w:rsidP="00613E45">
            <w:pPr>
              <w:rPr>
                <w:b/>
                <w:bCs/>
              </w:rPr>
            </w:pPr>
            <w:r w:rsidRPr="00613E45">
              <w:rPr>
                <w:b/>
                <w:bCs/>
              </w:rPr>
              <w:t>Definition</w:t>
            </w:r>
          </w:p>
        </w:tc>
      </w:tr>
      <w:tr w:rsidR="00613E45" w14:paraId="54635AEE" w14:textId="77777777" w:rsidTr="004A76A1">
        <w:trPr>
          <w:trHeight w:val="370"/>
        </w:trPr>
        <w:tc>
          <w:tcPr>
            <w:tcW w:w="2020" w:type="dxa"/>
          </w:tcPr>
          <w:p w14:paraId="70365A5D" w14:textId="752DD43E" w:rsidR="00613E45" w:rsidRDefault="00613E45" w:rsidP="00613E45">
            <w:r>
              <w:t>C</w:t>
            </w:r>
            <w:r w:rsidR="00890FDE">
              <w:t>AN</w:t>
            </w:r>
          </w:p>
        </w:tc>
        <w:tc>
          <w:tcPr>
            <w:tcW w:w="7581" w:type="dxa"/>
          </w:tcPr>
          <w:p w14:paraId="7035A0B6" w14:textId="23E225CB" w:rsidR="00613E45" w:rsidRDefault="00890FDE" w:rsidP="00613E45">
            <w:r>
              <w:t>Controller Area Network</w:t>
            </w:r>
          </w:p>
        </w:tc>
      </w:tr>
      <w:tr w:rsidR="00613E45" w14:paraId="4A9B1646" w14:textId="77777777" w:rsidTr="004A76A1">
        <w:trPr>
          <w:trHeight w:val="370"/>
        </w:trPr>
        <w:tc>
          <w:tcPr>
            <w:tcW w:w="2020" w:type="dxa"/>
          </w:tcPr>
          <w:p w14:paraId="02A43D33" w14:textId="4085371A" w:rsidR="00613E45" w:rsidRDefault="00890FDE" w:rsidP="00613E45">
            <w:r>
              <w:t>UDS</w:t>
            </w:r>
          </w:p>
        </w:tc>
        <w:tc>
          <w:tcPr>
            <w:tcW w:w="7581" w:type="dxa"/>
          </w:tcPr>
          <w:p w14:paraId="71CC6DBE" w14:textId="4C07E580" w:rsidR="00613E45" w:rsidRDefault="00890FDE" w:rsidP="00613E45">
            <w:r>
              <w:t>Unified Diagnostic Services</w:t>
            </w:r>
          </w:p>
        </w:tc>
      </w:tr>
    </w:tbl>
    <w:p w14:paraId="358AB257" w14:textId="727A0FF3" w:rsidR="00BC17A5" w:rsidRDefault="37A26B17" w:rsidP="00BC17A5">
      <w:pPr>
        <w:pStyle w:val="Heading1"/>
      </w:pPr>
      <w:bookmarkStart w:id="13" w:name="_Toc1494063582"/>
      <w:r>
        <w:t>Introduction to the Tool</w:t>
      </w:r>
      <w:bookmarkEnd w:id="13"/>
    </w:p>
    <w:p w14:paraId="79E874E8" w14:textId="27CE8A5A" w:rsidR="005831FD" w:rsidRDefault="005831FD" w:rsidP="005831FD">
      <w:r>
        <w:t xml:space="preserve">The </w:t>
      </w:r>
      <w:proofErr w:type="spellStart"/>
      <w:r w:rsidR="000C77D5">
        <w:t>DiagBox-AutosarBCM</w:t>
      </w:r>
      <w:proofErr w:type="spellEnd"/>
      <w:r w:rsidR="000C77D5">
        <w:t xml:space="preserve"> </w:t>
      </w:r>
      <w:r>
        <w:t>is a tool designed to perform the following diagnostic tasks:</w:t>
      </w:r>
    </w:p>
    <w:p w14:paraId="65D9E03D" w14:textId="49265139" w:rsidR="005831FD" w:rsidRDefault="005831FD" w:rsidP="005831FD">
      <w:pPr>
        <w:pStyle w:val="ListParagraph"/>
        <w:numPr>
          <w:ilvl w:val="0"/>
          <w:numId w:val="45"/>
        </w:numPr>
        <w:spacing w:after="160" w:line="254" w:lineRule="auto"/>
      </w:pPr>
      <w:r>
        <w:t xml:space="preserve">Scan and find hardware device (e.g. Intrepid, Vector, or </w:t>
      </w:r>
      <w:proofErr w:type="spellStart"/>
      <w:r>
        <w:t>Kvaser</w:t>
      </w:r>
      <w:proofErr w:type="spellEnd"/>
      <w:r>
        <w:t>) connected to ECU automatically.</w:t>
      </w:r>
    </w:p>
    <w:p w14:paraId="727C7D04" w14:textId="77777777" w:rsidR="005831FD" w:rsidRDefault="005831FD" w:rsidP="005831FD">
      <w:pPr>
        <w:pStyle w:val="ListParagraph"/>
        <w:numPr>
          <w:ilvl w:val="0"/>
          <w:numId w:val="45"/>
        </w:numPr>
        <w:spacing w:after="160" w:line="254" w:lineRule="auto"/>
      </w:pPr>
      <w:r>
        <w:t>Connection with the ECU thanks to the already-founded hardware device.</w:t>
      </w:r>
    </w:p>
    <w:p w14:paraId="2CD50222" w14:textId="77777777" w:rsidR="005831FD" w:rsidRDefault="005831FD" w:rsidP="005831FD">
      <w:pPr>
        <w:pStyle w:val="ListParagraph"/>
        <w:numPr>
          <w:ilvl w:val="0"/>
          <w:numId w:val="45"/>
        </w:numPr>
        <w:spacing w:after="160" w:line="254" w:lineRule="auto"/>
      </w:pPr>
      <w:r>
        <w:t>Transmit, receive CAN &amp; UDS messages.</w:t>
      </w:r>
    </w:p>
    <w:p w14:paraId="73A0517F" w14:textId="64DB4DF7" w:rsidR="005831FD" w:rsidRDefault="005831FD" w:rsidP="00BC17A5">
      <w:pPr>
        <w:pStyle w:val="ListParagraph"/>
        <w:numPr>
          <w:ilvl w:val="0"/>
          <w:numId w:val="45"/>
        </w:numPr>
        <w:spacing w:after="160" w:line="254" w:lineRule="auto"/>
      </w:pPr>
      <w:r>
        <w:t>Log the data for both connections and transmit and receive processes.</w:t>
      </w:r>
    </w:p>
    <w:p w14:paraId="534EDBAC" w14:textId="7BBB7443" w:rsidR="00BC17A5" w:rsidRDefault="54A69A59" w:rsidP="00BC17A5">
      <w:pPr>
        <w:pStyle w:val="Heading1"/>
      </w:pPr>
      <w:bookmarkStart w:id="14" w:name="_Toc936601053"/>
      <w:r>
        <w:t>Installation of the Tool</w:t>
      </w:r>
      <w:bookmarkEnd w:id="14"/>
    </w:p>
    <w:p w14:paraId="134E2822" w14:textId="6E5004FA" w:rsidR="00BC17A5" w:rsidRDefault="008B3391" w:rsidP="00BC17A5">
      <w:r>
        <w:t xml:space="preserve">Below steps should be </w:t>
      </w:r>
      <w:proofErr w:type="gramStart"/>
      <w:r>
        <w:t>followed</w:t>
      </w:r>
      <w:proofErr w:type="gramEnd"/>
      <w:r>
        <w:t xml:space="preserve"> and details should be </w:t>
      </w:r>
      <w:proofErr w:type="gramStart"/>
      <w:r w:rsidR="00A404E5">
        <w:t>taken</w:t>
      </w:r>
      <w:r>
        <w:t xml:space="preserve"> into account</w:t>
      </w:r>
      <w:proofErr w:type="gramEnd"/>
      <w:r>
        <w:t>.</w:t>
      </w:r>
    </w:p>
    <w:p w14:paraId="562E412D" w14:textId="24BD438C" w:rsidR="008B3391" w:rsidRDefault="008B3391" w:rsidP="008B3391">
      <w:pPr>
        <w:pStyle w:val="ListParagraph"/>
        <w:numPr>
          <w:ilvl w:val="0"/>
          <w:numId w:val="46"/>
        </w:numPr>
        <w:spacing w:after="160" w:line="254" w:lineRule="auto"/>
      </w:pPr>
      <w:bookmarkStart w:id="15" w:name="_Toc1999072874"/>
      <w:r>
        <w:t xml:space="preserve">The tool can be installed by </w:t>
      </w:r>
      <w:r w:rsidR="00A404E5">
        <w:t>“</w:t>
      </w:r>
      <w:r>
        <w:t xml:space="preserve">.exe” which is shared with the user. </w:t>
      </w:r>
    </w:p>
    <w:p w14:paraId="1DDA79B3" w14:textId="1E58C880" w:rsidR="007E4538" w:rsidRDefault="007E4538" w:rsidP="008B3391">
      <w:pPr>
        <w:pStyle w:val="ListParagraph"/>
        <w:numPr>
          <w:ilvl w:val="0"/>
          <w:numId w:val="46"/>
        </w:numPr>
        <w:spacing w:after="160" w:line="254" w:lineRule="auto"/>
      </w:pPr>
      <w:r>
        <w:t>On the installation, install mode should be selected as “Install for me only”.</w:t>
      </w:r>
    </w:p>
    <w:p w14:paraId="0568780E" w14:textId="5EEA6819" w:rsidR="00D85BEA" w:rsidRDefault="00D85BEA" w:rsidP="00D85BEA">
      <w:pPr>
        <w:spacing w:after="160" w:line="254" w:lineRule="auto"/>
        <w:ind w:left="360"/>
        <w:jc w:val="center"/>
      </w:pPr>
      <w:r>
        <w:rPr>
          <w:noProof/>
        </w:rPr>
        <w:drawing>
          <wp:inline distT="0" distB="0" distL="0" distR="0" wp14:anchorId="70A75CB8" wp14:editId="16A95851">
            <wp:extent cx="2833254" cy="1980565"/>
            <wp:effectExtent l="0" t="0" r="5715" b="635"/>
            <wp:docPr id="1460883122" name="Picture 14608831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83122" name="Picture 1" descr="A screenshot of a computer&#10;&#10;Description automatically generated"/>
                    <pic:cNvPicPr/>
                  </pic:nvPicPr>
                  <pic:blipFill rotWithShape="1">
                    <a:blip r:embed="rId12"/>
                    <a:srcRect l="2113" t="3884" r="1863" b="3560"/>
                    <a:stretch/>
                  </pic:blipFill>
                  <pic:spPr bwMode="auto">
                    <a:xfrm>
                      <a:off x="0" y="0"/>
                      <a:ext cx="2840684" cy="1985759"/>
                    </a:xfrm>
                    <a:prstGeom prst="rect">
                      <a:avLst/>
                    </a:prstGeom>
                    <a:ln>
                      <a:noFill/>
                    </a:ln>
                    <a:extLst>
                      <a:ext uri="{53640926-AAD7-44D8-BBD7-CCE9431645EC}">
                        <a14:shadowObscured xmlns:a14="http://schemas.microsoft.com/office/drawing/2010/main"/>
                      </a:ext>
                    </a:extLst>
                  </pic:spPr>
                </pic:pic>
              </a:graphicData>
            </a:graphic>
          </wp:inline>
        </w:drawing>
      </w:r>
    </w:p>
    <w:p w14:paraId="1E2F53F5" w14:textId="56A0C7B1" w:rsidR="00AC40AE" w:rsidRDefault="00AC40AE" w:rsidP="00D85BEA">
      <w:pPr>
        <w:spacing w:after="160" w:line="254" w:lineRule="auto"/>
        <w:ind w:left="360"/>
        <w:jc w:val="center"/>
      </w:pPr>
      <w:r>
        <w:t>Figure 1</w:t>
      </w:r>
      <w:r w:rsidR="00C466D4">
        <w:t>.</w:t>
      </w:r>
      <w:r>
        <w:t xml:space="preserve"> Selection of </w:t>
      </w:r>
      <w:r w:rsidR="004D2147">
        <w:t xml:space="preserve">the </w:t>
      </w:r>
      <w:r>
        <w:t>Install Mode</w:t>
      </w:r>
    </w:p>
    <w:p w14:paraId="55D9CE96" w14:textId="77777777" w:rsidR="0073659A" w:rsidRDefault="0073659A" w:rsidP="00D85BEA">
      <w:pPr>
        <w:spacing w:after="160" w:line="254" w:lineRule="auto"/>
        <w:ind w:left="360"/>
        <w:jc w:val="center"/>
      </w:pPr>
    </w:p>
    <w:p w14:paraId="297713A8" w14:textId="77777777" w:rsidR="0073659A" w:rsidRDefault="0073659A" w:rsidP="00D85BEA">
      <w:pPr>
        <w:spacing w:after="160" w:line="254" w:lineRule="auto"/>
        <w:ind w:left="360"/>
        <w:jc w:val="center"/>
      </w:pPr>
    </w:p>
    <w:p w14:paraId="3A44F58F" w14:textId="34D59E36" w:rsidR="00D85BEA" w:rsidRDefault="00A404E5" w:rsidP="008B3391">
      <w:pPr>
        <w:pStyle w:val="ListParagraph"/>
        <w:numPr>
          <w:ilvl w:val="0"/>
          <w:numId w:val="46"/>
        </w:numPr>
        <w:spacing w:after="160" w:line="254" w:lineRule="auto"/>
      </w:pPr>
      <w:r>
        <w:t>The installation</w:t>
      </w:r>
      <w:r w:rsidR="00D85BEA">
        <w:t xml:space="preserve"> path should be </w:t>
      </w:r>
      <w:proofErr w:type="gramStart"/>
      <w:r w:rsidR="00D85BEA">
        <w:t>remain</w:t>
      </w:r>
      <w:proofErr w:type="gramEnd"/>
      <w:r w:rsidR="00D85BEA">
        <w:t xml:space="preserve"> as it is.</w:t>
      </w:r>
    </w:p>
    <w:p w14:paraId="47873410" w14:textId="1FD96CC0" w:rsidR="008B3391" w:rsidRDefault="00D85BEA" w:rsidP="00D85BEA">
      <w:pPr>
        <w:pStyle w:val="ListParagraph"/>
        <w:spacing w:after="160" w:line="254" w:lineRule="auto"/>
        <w:jc w:val="center"/>
      </w:pPr>
      <w:r>
        <w:rPr>
          <w:noProof/>
        </w:rPr>
        <w:drawing>
          <wp:inline distT="0" distB="0" distL="0" distR="0" wp14:anchorId="1805121B" wp14:editId="23B14461">
            <wp:extent cx="2683329" cy="2202180"/>
            <wp:effectExtent l="0" t="0" r="3175" b="7620"/>
            <wp:docPr id="1182763483" name="Picture 11827634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63483" name="Picture 1" descr="A screenshot of a computer&#10;&#10;Description automatically generated"/>
                    <pic:cNvPicPr/>
                  </pic:nvPicPr>
                  <pic:blipFill>
                    <a:blip r:embed="rId13"/>
                    <a:stretch>
                      <a:fillRect/>
                    </a:stretch>
                  </pic:blipFill>
                  <pic:spPr>
                    <a:xfrm>
                      <a:off x="0" y="0"/>
                      <a:ext cx="2687546" cy="2205641"/>
                    </a:xfrm>
                    <a:prstGeom prst="rect">
                      <a:avLst/>
                    </a:prstGeom>
                  </pic:spPr>
                </pic:pic>
              </a:graphicData>
            </a:graphic>
          </wp:inline>
        </w:drawing>
      </w:r>
    </w:p>
    <w:p w14:paraId="7A1A166E" w14:textId="1EF5D54E" w:rsidR="004B7B96" w:rsidRDefault="004B7B96" w:rsidP="00D85BEA">
      <w:pPr>
        <w:pStyle w:val="ListParagraph"/>
        <w:spacing w:after="160" w:line="254" w:lineRule="auto"/>
        <w:jc w:val="center"/>
      </w:pPr>
      <w:r>
        <w:t>Figure 2</w:t>
      </w:r>
      <w:r w:rsidR="00230744">
        <w:t>.</w:t>
      </w:r>
      <w:r>
        <w:t xml:space="preserve"> </w:t>
      </w:r>
      <w:r w:rsidR="00511DE7">
        <w:t>Installation</w:t>
      </w:r>
      <w:r>
        <w:t xml:space="preserve"> Path</w:t>
      </w:r>
    </w:p>
    <w:p w14:paraId="38AE4196" w14:textId="211DB2EF" w:rsidR="009B73E1" w:rsidRDefault="009B73E1" w:rsidP="009B73E1">
      <w:pPr>
        <w:pStyle w:val="ListParagraph"/>
        <w:numPr>
          <w:ilvl w:val="0"/>
          <w:numId w:val="46"/>
        </w:numPr>
        <w:spacing w:after="160" w:line="254" w:lineRule="auto"/>
      </w:pPr>
      <w:r>
        <w:t xml:space="preserve">After installation is completed, the tool will be asking </w:t>
      </w:r>
      <w:proofErr w:type="gramStart"/>
      <w:r>
        <w:t>a key</w:t>
      </w:r>
      <w:proofErr w:type="gramEnd"/>
      <w:r>
        <w:t xml:space="preserve"> to the user.</w:t>
      </w:r>
      <w:r w:rsidR="00916665">
        <w:t xml:space="preserve"> For</w:t>
      </w:r>
      <w:r w:rsidR="00511DE7">
        <w:t xml:space="preserve"> the license</w:t>
      </w:r>
      <w:r w:rsidR="00916665">
        <w:t xml:space="preserve"> activation of the tool steps that need to be followed can be checked from the User Guide of that window.</w:t>
      </w:r>
    </w:p>
    <w:p w14:paraId="6182A983" w14:textId="77777777" w:rsidR="00817920" w:rsidRDefault="00817920" w:rsidP="00817920">
      <w:pPr>
        <w:pStyle w:val="ListParagraph"/>
        <w:spacing w:after="160" w:line="254" w:lineRule="auto"/>
      </w:pPr>
    </w:p>
    <w:p w14:paraId="6BB8C9C2" w14:textId="64EFC21D" w:rsidR="00916665" w:rsidRDefault="0022140B" w:rsidP="00916665">
      <w:pPr>
        <w:pStyle w:val="ListParagraph"/>
        <w:spacing w:after="160" w:line="254" w:lineRule="auto"/>
        <w:jc w:val="center"/>
      </w:pPr>
      <w:r w:rsidRPr="0022140B">
        <w:rPr>
          <w:noProof/>
        </w:rPr>
        <w:drawing>
          <wp:inline distT="0" distB="0" distL="0" distR="0" wp14:anchorId="29597991" wp14:editId="51591F45">
            <wp:extent cx="2971800" cy="1600200"/>
            <wp:effectExtent l="0" t="0" r="0" b="0"/>
            <wp:docPr id="210741388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3888" name="Resim 1"/>
                    <pic:cNvPicPr/>
                  </pic:nvPicPr>
                  <pic:blipFill>
                    <a:blip r:embed="rId14"/>
                    <a:stretch>
                      <a:fillRect/>
                    </a:stretch>
                  </pic:blipFill>
                  <pic:spPr>
                    <a:xfrm>
                      <a:off x="0" y="0"/>
                      <a:ext cx="2979858" cy="1604539"/>
                    </a:xfrm>
                    <a:prstGeom prst="rect">
                      <a:avLst/>
                    </a:prstGeom>
                  </pic:spPr>
                </pic:pic>
              </a:graphicData>
            </a:graphic>
          </wp:inline>
        </w:drawing>
      </w:r>
    </w:p>
    <w:p w14:paraId="72BF0ADF" w14:textId="29B79C4C" w:rsidR="00511DE7" w:rsidRDefault="00511DE7" w:rsidP="00916665">
      <w:pPr>
        <w:pStyle w:val="ListParagraph"/>
        <w:spacing w:after="160" w:line="254" w:lineRule="auto"/>
        <w:jc w:val="center"/>
      </w:pPr>
      <w:r>
        <w:t>Figure 3</w:t>
      </w:r>
      <w:r w:rsidR="00230744">
        <w:t>.</w:t>
      </w:r>
      <w:r>
        <w:t xml:space="preserve"> Guide for the License Activation</w:t>
      </w:r>
    </w:p>
    <w:p w14:paraId="1B07F55E" w14:textId="12F84C7C" w:rsidR="00C56E43" w:rsidRDefault="71A375A0" w:rsidP="00C56E43">
      <w:pPr>
        <w:pStyle w:val="Heading1"/>
      </w:pPr>
      <w:bookmarkStart w:id="16" w:name="_Toc2053106449"/>
      <w:bookmarkEnd w:id="15"/>
      <w:r>
        <w:t>Main Window and Features</w:t>
      </w:r>
      <w:bookmarkEnd w:id="16"/>
    </w:p>
    <w:p w14:paraId="1290B932" w14:textId="272AFB0E" w:rsidR="00824928" w:rsidRPr="00824928" w:rsidRDefault="00824928" w:rsidP="00824928">
      <w:r>
        <w:t>Each pop-up of the tool can be closed with the “ESC” key.</w:t>
      </w:r>
    </w:p>
    <w:p w14:paraId="61923CB3" w14:textId="212AC2D0" w:rsidR="000B59F5" w:rsidRDefault="71A375A0" w:rsidP="000B59F5">
      <w:pPr>
        <w:pStyle w:val="Heading2"/>
      </w:pPr>
      <w:bookmarkStart w:id="17" w:name="_Toc1729584403"/>
      <w:bookmarkStart w:id="18" w:name="_Toc1626702007"/>
      <w:r>
        <w:t>Connection Creation</w:t>
      </w:r>
      <w:bookmarkEnd w:id="17"/>
      <w:bookmarkEnd w:id="18"/>
    </w:p>
    <w:p w14:paraId="522FC153" w14:textId="77777777" w:rsidR="00630534" w:rsidRDefault="00630534" w:rsidP="00630534">
      <w:bookmarkStart w:id="19" w:name="_Toc260646050"/>
      <w:r>
        <w:t>The connection can be created with the ECU by clicking on the Start Connection button.</w:t>
      </w:r>
    </w:p>
    <w:p w14:paraId="0D1876A8" w14:textId="044E5AC3" w:rsidR="00630534" w:rsidRDefault="00630534" w:rsidP="00D45C13">
      <w:pPr>
        <w:jc w:val="center"/>
      </w:pPr>
      <w:r>
        <w:rPr>
          <w:noProof/>
        </w:rPr>
        <w:lastRenderedPageBreak/>
        <w:drawing>
          <wp:inline distT="0" distB="0" distL="0" distR="0" wp14:anchorId="1106EFF2" wp14:editId="6BDFEBA7">
            <wp:extent cx="5052053" cy="2060650"/>
            <wp:effectExtent l="0" t="0" r="0" b="0"/>
            <wp:docPr id="1534713863" name="Picture 15347138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159"/>
                    <a:stretch/>
                  </pic:blipFill>
                  <pic:spPr bwMode="auto">
                    <a:xfrm>
                      <a:off x="0" y="0"/>
                      <a:ext cx="5052060" cy="2060653"/>
                    </a:xfrm>
                    <a:prstGeom prst="rect">
                      <a:avLst/>
                    </a:prstGeom>
                    <a:noFill/>
                    <a:ln>
                      <a:noFill/>
                    </a:ln>
                    <a:extLst>
                      <a:ext uri="{53640926-AAD7-44D8-BBD7-CCE9431645EC}">
                        <a14:shadowObscured xmlns:a14="http://schemas.microsoft.com/office/drawing/2010/main"/>
                      </a:ext>
                    </a:extLst>
                  </pic:spPr>
                </pic:pic>
              </a:graphicData>
            </a:graphic>
          </wp:inline>
        </w:drawing>
      </w:r>
    </w:p>
    <w:p w14:paraId="59B234B9" w14:textId="3DA99AA3" w:rsidR="0092455D" w:rsidRDefault="0092455D" w:rsidP="00D45C13">
      <w:pPr>
        <w:jc w:val="center"/>
      </w:pPr>
      <w:r>
        <w:t>Figure 4</w:t>
      </w:r>
      <w:r w:rsidR="00230744">
        <w:t>.</w:t>
      </w:r>
      <w:r>
        <w:t xml:space="preserve"> Start Connection</w:t>
      </w:r>
    </w:p>
    <w:p w14:paraId="5060C751" w14:textId="5AD7AA34" w:rsidR="00A97185" w:rsidRDefault="00A97185" w:rsidP="00A97185">
      <w:r>
        <w:t>If there is any device connected to the PC, it will</w:t>
      </w:r>
      <w:r w:rsidR="000561B9">
        <w:t xml:space="preserve"> be</w:t>
      </w:r>
      <w:r>
        <w:t xml:space="preserve"> shown in the pop-up </w:t>
      </w:r>
      <w:proofErr w:type="gramStart"/>
      <w:r>
        <w:t>window(</w:t>
      </w:r>
      <w:proofErr w:type="gramEnd"/>
      <w:r>
        <w:t>Figure5), if there is no device found, then pop-up will be opened with the Warning message(Figure 6).</w:t>
      </w:r>
    </w:p>
    <w:p w14:paraId="717EC1CD" w14:textId="717BF457" w:rsidR="00A97185" w:rsidRDefault="00A97185" w:rsidP="00A97185">
      <w:pPr>
        <w:jc w:val="center"/>
      </w:pPr>
      <w:r>
        <w:rPr>
          <w:noProof/>
        </w:rPr>
        <w:drawing>
          <wp:inline distT="0" distB="0" distL="0" distR="0" wp14:anchorId="3B59A438" wp14:editId="18EE2057">
            <wp:extent cx="2299855" cy="1800971"/>
            <wp:effectExtent l="0" t="0" r="5715" b="8890"/>
            <wp:docPr id="2002153156" name="Picture 2002153156" descr="A computer screen shot of a computer hardware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53156" name="Picture 1" descr="A computer screen shot of a computer hardware list&#10;&#10;Description automatically generated"/>
                    <pic:cNvPicPr/>
                  </pic:nvPicPr>
                  <pic:blipFill>
                    <a:blip r:embed="rId16"/>
                    <a:stretch>
                      <a:fillRect/>
                    </a:stretch>
                  </pic:blipFill>
                  <pic:spPr>
                    <a:xfrm>
                      <a:off x="0" y="0"/>
                      <a:ext cx="2303838" cy="1804090"/>
                    </a:xfrm>
                    <a:prstGeom prst="rect">
                      <a:avLst/>
                    </a:prstGeom>
                  </pic:spPr>
                </pic:pic>
              </a:graphicData>
            </a:graphic>
          </wp:inline>
        </w:drawing>
      </w:r>
    </w:p>
    <w:p w14:paraId="5BC9CB99" w14:textId="751A989A" w:rsidR="00A97185" w:rsidRDefault="00A97185" w:rsidP="00A97185">
      <w:pPr>
        <w:jc w:val="center"/>
      </w:pPr>
      <w:r>
        <w:t>Figure 5. Hardware Connected to the PC</w:t>
      </w:r>
    </w:p>
    <w:p w14:paraId="371B51C1" w14:textId="77777777" w:rsidR="00A97185" w:rsidRDefault="00A97185" w:rsidP="00A97185"/>
    <w:p w14:paraId="232AEFE9" w14:textId="5EC76539" w:rsidR="00A97185" w:rsidRDefault="00A97185" w:rsidP="00A97185">
      <w:pPr>
        <w:jc w:val="center"/>
      </w:pPr>
      <w:r>
        <w:rPr>
          <w:noProof/>
        </w:rPr>
        <w:drawing>
          <wp:inline distT="0" distB="0" distL="0" distR="0" wp14:anchorId="22831433" wp14:editId="2DC6AFFE">
            <wp:extent cx="1828800" cy="1358073"/>
            <wp:effectExtent l="0" t="0" r="0" b="0"/>
            <wp:docPr id="640857623" name="Picture 640857623"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57623" name="Picture 1" descr="A screenshot of a computer error message&#10;&#10;Description automatically generated"/>
                    <pic:cNvPicPr/>
                  </pic:nvPicPr>
                  <pic:blipFill>
                    <a:blip r:embed="rId17"/>
                    <a:stretch>
                      <a:fillRect/>
                    </a:stretch>
                  </pic:blipFill>
                  <pic:spPr>
                    <a:xfrm>
                      <a:off x="0" y="0"/>
                      <a:ext cx="1831786" cy="1360291"/>
                    </a:xfrm>
                    <a:prstGeom prst="rect">
                      <a:avLst/>
                    </a:prstGeom>
                  </pic:spPr>
                </pic:pic>
              </a:graphicData>
            </a:graphic>
          </wp:inline>
        </w:drawing>
      </w:r>
    </w:p>
    <w:p w14:paraId="7D50DF26" w14:textId="1DCC7A59" w:rsidR="00A97185" w:rsidRDefault="00A97185" w:rsidP="00A97185">
      <w:pPr>
        <w:jc w:val="center"/>
      </w:pPr>
      <w:r>
        <w:t>Figure 6. No Device Connected</w:t>
      </w:r>
    </w:p>
    <w:p w14:paraId="7E8CB4EA" w14:textId="41C5F0B3" w:rsidR="00630534" w:rsidRDefault="00A97185" w:rsidP="00630534">
      <w:r>
        <w:lastRenderedPageBreak/>
        <w:t xml:space="preserve">Device can be selected and “Connect” button should be clicked, </w:t>
      </w:r>
      <w:r w:rsidR="00630534">
        <w:t>If the connection is established with the ECU</w:t>
      </w:r>
      <w:r>
        <w:t xml:space="preserve"> via hardware device</w:t>
      </w:r>
      <w:r w:rsidR="00630534">
        <w:t>, “Start Connection” will be changed to “Stop Connection” and “Offline” will be changed to “Online</w:t>
      </w:r>
      <w:r>
        <w:t xml:space="preserve"> {device name}</w:t>
      </w:r>
      <w:r w:rsidR="00630534">
        <w:t>”.</w:t>
      </w:r>
    </w:p>
    <w:p w14:paraId="77056373" w14:textId="77777777" w:rsidR="00630534" w:rsidRDefault="00630534" w:rsidP="00630534">
      <w:r>
        <w:t xml:space="preserve">If there is any issue with connection creation, the pop-up will be opened with the issue </w:t>
      </w:r>
      <w:proofErr w:type="gramStart"/>
      <w:r>
        <w:t>message,</w:t>
      </w:r>
      <w:proofErr w:type="gramEnd"/>
      <w:r>
        <w:t xml:space="preserve"> issue details can be found in the </w:t>
      </w:r>
      <w:r w:rsidRPr="0065308B">
        <w:rPr>
          <w:color w:val="FF0000"/>
        </w:rPr>
        <w:t xml:space="preserve">“dev.log” </w:t>
      </w:r>
      <w:r>
        <w:t>file in the installation path of the tool. Some common and possible issue reasons are listed below:</w:t>
      </w:r>
    </w:p>
    <w:p w14:paraId="24C52917" w14:textId="77777777" w:rsidR="00630534" w:rsidRDefault="00630534" w:rsidP="00630534">
      <w:pPr>
        <w:pStyle w:val="ListParagraph"/>
        <w:numPr>
          <w:ilvl w:val="0"/>
          <w:numId w:val="47"/>
        </w:numPr>
        <w:spacing w:after="160" w:line="254" w:lineRule="auto"/>
      </w:pPr>
      <w:r>
        <w:t>Hardware drivers may not be installed.</w:t>
      </w:r>
    </w:p>
    <w:p w14:paraId="3AC62A01" w14:textId="77777777" w:rsidR="00630534" w:rsidRDefault="00630534" w:rsidP="00630534">
      <w:pPr>
        <w:pStyle w:val="ListParagraph"/>
        <w:numPr>
          <w:ilvl w:val="0"/>
          <w:numId w:val="47"/>
        </w:numPr>
        <w:spacing w:after="160" w:line="254" w:lineRule="auto"/>
      </w:pPr>
      <w:r>
        <w:t>Connection with the ECU and hardware may not be wired correctly.</w:t>
      </w:r>
    </w:p>
    <w:p w14:paraId="380BD3B6" w14:textId="46A7AB99" w:rsidR="000B59F5" w:rsidRDefault="10B16E58" w:rsidP="000B59F5">
      <w:pPr>
        <w:pStyle w:val="Heading2"/>
      </w:pPr>
      <w:bookmarkStart w:id="20" w:name="_Toc1854210179"/>
      <w:bookmarkEnd w:id="19"/>
      <w:r>
        <w:t>Save and Open Messages</w:t>
      </w:r>
      <w:bookmarkEnd w:id="20"/>
    </w:p>
    <w:p w14:paraId="5AD9A3B6" w14:textId="32F58538" w:rsidR="009D6E20" w:rsidRDefault="00B861F2" w:rsidP="00B861F2">
      <w:r>
        <w:t xml:space="preserve">Messages which were added into the </w:t>
      </w:r>
      <w:r w:rsidR="00002C05">
        <w:t>grid</w:t>
      </w:r>
      <w:r>
        <w:t xml:space="preserve"> of the Transmit panel can be saved into the local and opened for future usage.</w:t>
      </w:r>
      <w:r w:rsidR="0032005B">
        <w:t xml:space="preserve"> </w:t>
      </w:r>
    </w:p>
    <w:p w14:paraId="20EAE5FE" w14:textId="12BCDBD2" w:rsidR="00944CDF" w:rsidRDefault="00944CDF" w:rsidP="00482C83">
      <w:pPr>
        <w:jc w:val="center"/>
      </w:pPr>
      <w:r>
        <w:rPr>
          <w:noProof/>
        </w:rPr>
        <w:drawing>
          <wp:inline distT="0" distB="0" distL="0" distR="0" wp14:anchorId="7249B31F" wp14:editId="1087A717">
            <wp:extent cx="4973782" cy="2224853"/>
            <wp:effectExtent l="0" t="0" r="0" b="4445"/>
            <wp:docPr id="949517674" name="Picture 949517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17674" name=""/>
                    <pic:cNvPicPr/>
                  </pic:nvPicPr>
                  <pic:blipFill rotWithShape="1">
                    <a:blip r:embed="rId18"/>
                    <a:srcRect t="3243"/>
                    <a:stretch/>
                  </pic:blipFill>
                  <pic:spPr bwMode="auto">
                    <a:xfrm>
                      <a:off x="0" y="0"/>
                      <a:ext cx="4979446" cy="2227387"/>
                    </a:xfrm>
                    <a:prstGeom prst="rect">
                      <a:avLst/>
                    </a:prstGeom>
                    <a:ln>
                      <a:noFill/>
                    </a:ln>
                    <a:extLst>
                      <a:ext uri="{53640926-AAD7-44D8-BBD7-CCE9431645EC}">
                        <a14:shadowObscured xmlns:a14="http://schemas.microsoft.com/office/drawing/2010/main"/>
                      </a:ext>
                    </a:extLst>
                  </pic:spPr>
                </pic:pic>
              </a:graphicData>
            </a:graphic>
          </wp:inline>
        </w:drawing>
      </w:r>
    </w:p>
    <w:p w14:paraId="1058016A" w14:textId="3348BBDB" w:rsidR="00482C83" w:rsidRDefault="00482C83" w:rsidP="00482C83">
      <w:pPr>
        <w:jc w:val="center"/>
      </w:pPr>
      <w:r>
        <w:t xml:space="preserve">Figure </w:t>
      </w:r>
      <w:r w:rsidR="00A97185">
        <w:t>7</w:t>
      </w:r>
      <w:r>
        <w:t>. Save and Open Buttons</w:t>
      </w:r>
    </w:p>
    <w:p w14:paraId="54F80406" w14:textId="49E98957" w:rsidR="00482C83" w:rsidRDefault="00482C83" w:rsidP="00B861F2"/>
    <w:p w14:paraId="3BF13683" w14:textId="1DBD0B30" w:rsidR="0032005B" w:rsidRDefault="0032005B" w:rsidP="00B861F2">
      <w:r>
        <w:t xml:space="preserve">If the user tries to save messages for </w:t>
      </w:r>
      <w:r w:rsidR="00002C05">
        <w:t>the first</w:t>
      </w:r>
      <w:r>
        <w:t xml:space="preserve"> time, pop-</w:t>
      </w:r>
      <w:proofErr w:type="gramStart"/>
      <w:r>
        <w:t>up</w:t>
      </w:r>
      <w:proofErr w:type="gramEnd"/>
      <w:r>
        <w:t xml:space="preserve"> will be </w:t>
      </w:r>
      <w:proofErr w:type="gramStart"/>
      <w:r>
        <w:t>opened</w:t>
      </w:r>
      <w:proofErr w:type="gramEnd"/>
      <w:r>
        <w:t xml:space="preserve"> and new file can be created to the desired path with given name. If any file is saved before, recent files will be </w:t>
      </w:r>
      <w:proofErr w:type="gramStart"/>
      <w:r>
        <w:t>used</w:t>
      </w:r>
      <w:proofErr w:type="gramEnd"/>
      <w:r>
        <w:t xml:space="preserve"> and updates will be saved to there. Recent files can be seen in the “File”, “Save As” feature is also included in there.</w:t>
      </w:r>
    </w:p>
    <w:p w14:paraId="62A57359" w14:textId="3AB6B091" w:rsidR="0032005B" w:rsidRDefault="00061065" w:rsidP="00115550">
      <w:pPr>
        <w:jc w:val="center"/>
      </w:pPr>
      <w:r>
        <w:rPr>
          <w:noProof/>
        </w:rPr>
        <w:lastRenderedPageBreak/>
        <w:drawing>
          <wp:inline distT="0" distB="0" distL="0" distR="0" wp14:anchorId="46A77643" wp14:editId="24D6FE72">
            <wp:extent cx="5980430" cy="2090009"/>
            <wp:effectExtent l="0" t="0" r="1270" b="5715"/>
            <wp:docPr id="1587820596" name="Picture 15878205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20596" name="Picture 1" descr="A screenshot of a computer&#10;&#10;Description automatically generated"/>
                    <pic:cNvPicPr/>
                  </pic:nvPicPr>
                  <pic:blipFill rotWithShape="1">
                    <a:blip r:embed="rId19"/>
                    <a:srcRect t="11736"/>
                    <a:stretch/>
                  </pic:blipFill>
                  <pic:spPr bwMode="auto">
                    <a:xfrm>
                      <a:off x="0" y="0"/>
                      <a:ext cx="5980430" cy="2090009"/>
                    </a:xfrm>
                    <a:prstGeom prst="rect">
                      <a:avLst/>
                    </a:prstGeom>
                    <a:ln>
                      <a:noFill/>
                    </a:ln>
                    <a:extLst>
                      <a:ext uri="{53640926-AAD7-44D8-BBD7-CCE9431645EC}">
                        <a14:shadowObscured xmlns:a14="http://schemas.microsoft.com/office/drawing/2010/main"/>
                      </a:ext>
                    </a:extLst>
                  </pic:spPr>
                </pic:pic>
              </a:graphicData>
            </a:graphic>
          </wp:inline>
        </w:drawing>
      </w:r>
    </w:p>
    <w:p w14:paraId="72ADC73B" w14:textId="79687309" w:rsidR="00115550" w:rsidRDefault="00115550" w:rsidP="00115550">
      <w:pPr>
        <w:jc w:val="center"/>
      </w:pPr>
      <w:r>
        <w:t xml:space="preserve">Figure </w:t>
      </w:r>
      <w:r w:rsidR="003F29CB">
        <w:t>8</w:t>
      </w:r>
      <w:r>
        <w:t>. Save as and Recent Files</w:t>
      </w:r>
    </w:p>
    <w:p w14:paraId="13D0D3C1" w14:textId="569F1BBF" w:rsidR="00061065" w:rsidRDefault="00061065" w:rsidP="00B861F2">
      <w:r>
        <w:t>With the open button, from the selected path, messages that were saved before will be populated to Transmit panel messages.</w:t>
      </w:r>
      <w:r w:rsidR="000E229E">
        <w:t xml:space="preserve"> </w:t>
      </w:r>
      <w:r w:rsidR="00466C6A">
        <w:t>The opened</w:t>
      </w:r>
      <w:r w:rsidR="000E229E">
        <w:t xml:space="preserve"> file will be shown in the Transmit panel tooltip with the gray color.</w:t>
      </w:r>
    </w:p>
    <w:p w14:paraId="3A324E8F" w14:textId="4CB94992" w:rsidR="000E229E" w:rsidRDefault="000E229E" w:rsidP="00DF26CA">
      <w:pPr>
        <w:jc w:val="center"/>
      </w:pPr>
      <w:r>
        <w:rPr>
          <w:noProof/>
        </w:rPr>
        <w:drawing>
          <wp:inline distT="0" distB="0" distL="0" distR="0" wp14:anchorId="7B483589" wp14:editId="4BB4DBB2">
            <wp:extent cx="5980430" cy="1000125"/>
            <wp:effectExtent l="0" t="0" r="1270" b="9525"/>
            <wp:docPr id="370824838" name="Picture 3708248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24838" name="Picture 1" descr="A screenshot of a computer&#10;&#10;Description automatically generated"/>
                    <pic:cNvPicPr/>
                  </pic:nvPicPr>
                  <pic:blipFill>
                    <a:blip r:embed="rId20"/>
                    <a:stretch>
                      <a:fillRect/>
                    </a:stretch>
                  </pic:blipFill>
                  <pic:spPr>
                    <a:xfrm>
                      <a:off x="0" y="0"/>
                      <a:ext cx="5980430" cy="1000125"/>
                    </a:xfrm>
                    <a:prstGeom prst="rect">
                      <a:avLst/>
                    </a:prstGeom>
                  </pic:spPr>
                </pic:pic>
              </a:graphicData>
            </a:graphic>
          </wp:inline>
        </w:drawing>
      </w:r>
    </w:p>
    <w:p w14:paraId="7547C2B0" w14:textId="4C7A7EE1" w:rsidR="00DF26CA" w:rsidRDefault="41582F58" w:rsidP="00DF26CA">
      <w:pPr>
        <w:jc w:val="center"/>
      </w:pPr>
      <w:r>
        <w:t xml:space="preserve">Figure </w:t>
      </w:r>
      <w:r w:rsidR="50E339A0">
        <w:t>9</w:t>
      </w:r>
      <w:r>
        <w:t>. Opened File</w:t>
      </w:r>
    </w:p>
    <w:p w14:paraId="5E5A278F" w14:textId="553659A9" w:rsidR="535BC9B4" w:rsidRDefault="535BC9B4" w:rsidP="1D23EA43">
      <w:pPr>
        <w:pStyle w:val="Heading2"/>
      </w:pPr>
      <w:bookmarkStart w:id="21" w:name="_Toc794396667"/>
      <w:r>
        <w:t>Options</w:t>
      </w:r>
      <w:bookmarkEnd w:id="21"/>
    </w:p>
    <w:p w14:paraId="3C33ADDB" w14:textId="2005FBE3" w:rsidR="1D23EA43" w:rsidRDefault="18C39D7B" w:rsidP="1D23EA43">
      <w:r>
        <w:t xml:space="preserve">To access the settings of the </w:t>
      </w:r>
      <w:proofErr w:type="spellStart"/>
      <w:r w:rsidR="000C77D5">
        <w:t>DiagBox-AutosarBCM</w:t>
      </w:r>
      <w:proofErr w:type="spellEnd"/>
      <w:r w:rsidR="000C77D5">
        <w:t xml:space="preserve"> </w:t>
      </w:r>
      <w:r>
        <w:t>tool, please click on the settings icon</w:t>
      </w:r>
      <w:r w:rsidR="0022140B">
        <w:t>.</w:t>
      </w:r>
    </w:p>
    <w:p w14:paraId="539E133B" w14:textId="797F177A" w:rsidR="4CC9E8FC" w:rsidRDefault="4CC9E8FC" w:rsidP="1D23EA43">
      <w:pPr>
        <w:jc w:val="center"/>
      </w:pPr>
      <w:r>
        <w:rPr>
          <w:noProof/>
        </w:rPr>
        <w:drawing>
          <wp:inline distT="0" distB="0" distL="0" distR="0" wp14:anchorId="32BBDBE7" wp14:editId="0B3B0526">
            <wp:extent cx="4572000" cy="1743075"/>
            <wp:effectExtent l="0" t="0" r="0" b="0"/>
            <wp:docPr id="404973401" name="Picture 404973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743075"/>
                    </a:xfrm>
                    <a:prstGeom prst="rect">
                      <a:avLst/>
                    </a:prstGeom>
                  </pic:spPr>
                </pic:pic>
              </a:graphicData>
            </a:graphic>
          </wp:inline>
        </w:drawing>
      </w:r>
    </w:p>
    <w:p w14:paraId="5AA9DB46" w14:textId="4240C26A" w:rsidR="0880A91C" w:rsidRDefault="0880A91C" w:rsidP="1D23EA43">
      <w:pPr>
        <w:jc w:val="center"/>
      </w:pPr>
      <w:r>
        <w:t>Figure 1</w:t>
      </w:r>
      <w:r w:rsidR="004A76A1">
        <w:t>0</w:t>
      </w:r>
      <w:r>
        <w:t>. Options Page Content</w:t>
      </w:r>
    </w:p>
    <w:p w14:paraId="4093CED4" w14:textId="6C786661" w:rsidR="1D23EA43" w:rsidRDefault="1D23EA43" w:rsidP="1D23EA43">
      <w:pPr>
        <w:jc w:val="center"/>
      </w:pPr>
    </w:p>
    <w:p w14:paraId="11FA93DC" w14:textId="757BECF8" w:rsidR="0022140B" w:rsidRDefault="00471D92" w:rsidP="0022140B">
      <w:pPr>
        <w:pStyle w:val="Heading3"/>
      </w:pPr>
      <w:r>
        <w:lastRenderedPageBreak/>
        <w:t>General</w:t>
      </w:r>
      <w:r w:rsidR="0022140B">
        <w:t xml:space="preserve"> </w:t>
      </w:r>
    </w:p>
    <w:p w14:paraId="170107A5" w14:textId="154DA0A7" w:rsidR="00471D92" w:rsidRDefault="00471D92" w:rsidP="00471D92">
      <w:r>
        <w:br/>
        <w:t>Flush to UI: Controls how many log messages you see on the trace.</w:t>
      </w:r>
    </w:p>
    <w:p w14:paraId="1D8EF6FF" w14:textId="77777777" w:rsidR="00471D92" w:rsidRDefault="00471D92" w:rsidP="00471D92">
      <w:r>
        <w:t>Flush to file: Sets how many lines of logs are written before saving to a file.</w:t>
      </w:r>
    </w:p>
    <w:p w14:paraId="10A66081" w14:textId="77777777" w:rsidR="00471D92" w:rsidRDefault="00471D92" w:rsidP="00471D92">
      <w:r>
        <w:t>Rolling after: Decides when to start a new log file based on its size in megabytes.</w:t>
      </w:r>
    </w:p>
    <w:p w14:paraId="26F120A7" w14:textId="7D49EE85" w:rsidR="0022140B" w:rsidRDefault="00471D92" w:rsidP="00471D92">
      <w:r>
        <w:t>File Path: Tells the tool where to save the log files on your computer.</w:t>
      </w:r>
      <w:r>
        <w:br/>
      </w:r>
    </w:p>
    <w:p w14:paraId="3E30F9AE" w14:textId="052742F0" w:rsidR="465EC5A0" w:rsidRDefault="465EC5A0" w:rsidP="1D23EA43">
      <w:pPr>
        <w:pStyle w:val="Heading3"/>
      </w:pPr>
      <w:bookmarkStart w:id="22" w:name="_Toc1504427001"/>
      <w:r>
        <w:t>Serial Port Configuration</w:t>
      </w:r>
      <w:bookmarkEnd w:id="22"/>
    </w:p>
    <w:p w14:paraId="3EAAD298" w14:textId="69014854" w:rsidR="388F05C3" w:rsidRDefault="388F05C3" w:rsidP="1D23EA43">
      <w:r>
        <w:t xml:space="preserve">In addition to CAN devices, </w:t>
      </w:r>
      <w:proofErr w:type="spellStart"/>
      <w:r w:rsidR="000C77D5">
        <w:t>DiagBox-AutosarBCM</w:t>
      </w:r>
      <w:proofErr w:type="spellEnd"/>
      <w:r w:rsidR="000C77D5">
        <w:t xml:space="preserve"> </w:t>
      </w:r>
      <w:r>
        <w:t xml:space="preserve">now supports connecting to devices through Serial Ports. </w:t>
      </w:r>
      <w:r w:rsidR="592A01E2">
        <w:t xml:space="preserve">Various parameters are available to establish a </w:t>
      </w:r>
      <w:proofErr w:type="spellStart"/>
      <w:r w:rsidR="592A01E2">
        <w:t>SerialPort</w:t>
      </w:r>
      <w:proofErr w:type="spellEnd"/>
      <w:r w:rsidR="592A01E2">
        <w:t xml:space="preserve"> connection. Here is a guide on how to set each one:</w:t>
      </w:r>
    </w:p>
    <w:p w14:paraId="659D3452" w14:textId="0726ED30" w:rsidR="338E982B" w:rsidRDefault="338E982B" w:rsidP="1D23EA43">
      <w:r>
        <w:t>Port: Enter the appropriate port number through which the device connects in the textbox.</w:t>
      </w:r>
    </w:p>
    <w:p w14:paraId="5C5E893E" w14:textId="17CF8128" w:rsidR="338E982B" w:rsidRDefault="338E982B" w:rsidP="1D23EA43">
      <w:r>
        <w:t>Baud Rate: Input the correct data transmission rate in the Baud Rate field.</w:t>
      </w:r>
    </w:p>
    <w:p w14:paraId="5CE35DD2" w14:textId="72C64680" w:rsidR="338E982B" w:rsidRDefault="338E982B" w:rsidP="1D23EA43">
      <w:r>
        <w:t>Data Bits: Define the number of data bits for the communication in the Data Bits field.</w:t>
      </w:r>
    </w:p>
    <w:p w14:paraId="670F5B06" w14:textId="2C769DF4" w:rsidR="338E982B" w:rsidRDefault="338E982B" w:rsidP="1D23EA43">
      <w:r>
        <w:t>Parity: Select a parity setting from the dropdown menu to ensure error checking during data transmission.</w:t>
      </w:r>
    </w:p>
    <w:p w14:paraId="7ADB6CDB" w14:textId="3161C57C" w:rsidR="338E982B" w:rsidRDefault="338E982B" w:rsidP="1D23EA43">
      <w:r>
        <w:t>Stop Bits: Choose an option from the dropdown menu to dictate how the communication ends.</w:t>
      </w:r>
    </w:p>
    <w:p w14:paraId="19930406" w14:textId="27F6098D" w:rsidR="338E982B" w:rsidRDefault="338E982B" w:rsidP="1D23EA43">
      <w:r>
        <w:t>Read Timeout and Write Timeout: Determine the timeout durations for read and write operations by setting values in the Read Timeout and Write Timeout fields, respectively.</w:t>
      </w:r>
    </w:p>
    <w:p w14:paraId="4F07F7EF" w14:textId="6993CD28" w:rsidR="338E982B" w:rsidRDefault="338E982B" w:rsidP="1D23EA43">
      <w:r>
        <w:t>Remember to save the settings after configuring them to apply the new configurations.</w:t>
      </w:r>
    </w:p>
    <w:p w14:paraId="256C8118" w14:textId="7BFD80C8" w:rsidR="1D23EA43" w:rsidRDefault="1D23EA43" w:rsidP="1D23EA43"/>
    <w:p w14:paraId="66994698" w14:textId="310C484C" w:rsidR="465EC5A0" w:rsidRDefault="465EC5A0" w:rsidP="1D23EA43">
      <w:pPr>
        <w:pStyle w:val="Heading3"/>
      </w:pPr>
      <w:bookmarkStart w:id="23" w:name="_Toc1227266222"/>
      <w:r>
        <w:t>CAN Hardware Bit Rate Configuration</w:t>
      </w:r>
      <w:bookmarkEnd w:id="23"/>
    </w:p>
    <w:p w14:paraId="18C118C1" w14:textId="6ECC601D" w:rsidR="0011F40D" w:rsidRDefault="0011F40D">
      <w:r>
        <w:t>Setting the bit rate is an essential process to facilitate the correct pace for data transmission over the CAN bus. Here is how you can set the bit rate and the various options available:</w:t>
      </w:r>
    </w:p>
    <w:p w14:paraId="2A9B75E7" w14:textId="2F0C4598" w:rsidR="0011F40D" w:rsidRDefault="0011F40D" w:rsidP="1D23EA43">
      <w:pPr>
        <w:pStyle w:val="ListParagraph"/>
        <w:numPr>
          <w:ilvl w:val="0"/>
          <w:numId w:val="12"/>
        </w:numPr>
      </w:pPr>
      <w:r>
        <w:t xml:space="preserve">Click on the settings icon to open the settings menu and select Can Network from the Communication heading.  </w:t>
      </w:r>
    </w:p>
    <w:p w14:paraId="21EF5980" w14:textId="7B2378F5" w:rsidR="0011F40D" w:rsidRDefault="0011F40D" w:rsidP="1D23EA43">
      <w:pPr>
        <w:pStyle w:val="ListParagraph"/>
        <w:numPr>
          <w:ilvl w:val="0"/>
          <w:numId w:val="12"/>
        </w:numPr>
      </w:pPr>
      <w:r>
        <w:t>Select Device: Under the 'Options' section, you will find a dropdown menu to select your device. The available options are:</w:t>
      </w:r>
    </w:p>
    <w:p w14:paraId="0EBE04C9" w14:textId="2C4CC426" w:rsidR="0011F40D" w:rsidRDefault="0011F40D" w:rsidP="1D23EA43">
      <w:pPr>
        <w:pStyle w:val="ListParagraph"/>
        <w:numPr>
          <w:ilvl w:val="1"/>
          <w:numId w:val="12"/>
        </w:numPr>
      </w:pPr>
      <w:r>
        <w:t>Intrepid</w:t>
      </w:r>
    </w:p>
    <w:p w14:paraId="3D4F832D" w14:textId="540DDEE8" w:rsidR="0011F40D" w:rsidRDefault="0011F40D" w:rsidP="1D23EA43">
      <w:pPr>
        <w:pStyle w:val="ListParagraph"/>
        <w:numPr>
          <w:ilvl w:val="1"/>
          <w:numId w:val="12"/>
        </w:numPr>
      </w:pPr>
      <w:proofErr w:type="spellStart"/>
      <w:r>
        <w:t>Kvaser</w:t>
      </w:r>
      <w:proofErr w:type="spellEnd"/>
      <w:r w:rsidR="0FE21005">
        <w:t xml:space="preserve"> (TBD)</w:t>
      </w:r>
    </w:p>
    <w:p w14:paraId="71681EE5" w14:textId="6956DBF6" w:rsidR="0011F40D" w:rsidRDefault="0011F40D" w:rsidP="1D23EA43">
      <w:pPr>
        <w:pStyle w:val="ListParagraph"/>
        <w:numPr>
          <w:ilvl w:val="1"/>
          <w:numId w:val="12"/>
        </w:numPr>
      </w:pPr>
      <w:r>
        <w:lastRenderedPageBreak/>
        <w:t>Vector</w:t>
      </w:r>
      <w:r w:rsidR="78193787">
        <w:t xml:space="preserve"> (TBD)</w:t>
      </w:r>
    </w:p>
    <w:p w14:paraId="1B4AD640" w14:textId="7A124CE9" w:rsidR="0011F40D" w:rsidRDefault="0011F40D" w:rsidP="1D23EA43">
      <w:pPr>
        <w:pStyle w:val="ListParagraph"/>
        <w:numPr>
          <w:ilvl w:val="0"/>
          <w:numId w:val="12"/>
        </w:numPr>
      </w:pPr>
      <w:r>
        <w:t>Bit Rate Setting: Depending on your selected device, you will now select the desired bit rate from the following options:</w:t>
      </w:r>
    </w:p>
    <w:p w14:paraId="2DDB90D4" w14:textId="00E4EB61" w:rsidR="0011F40D" w:rsidRDefault="0011F40D" w:rsidP="1D23EA43">
      <w:pPr>
        <w:pStyle w:val="ListParagraph"/>
        <w:numPr>
          <w:ilvl w:val="1"/>
          <w:numId w:val="12"/>
        </w:numPr>
      </w:pPr>
      <w:r>
        <w:t>0</w:t>
      </w:r>
    </w:p>
    <w:p w14:paraId="45EF6EF3" w14:textId="0A30AB66" w:rsidR="0011F40D" w:rsidRDefault="0011F40D" w:rsidP="1D23EA43">
      <w:pPr>
        <w:pStyle w:val="ListParagraph"/>
        <w:numPr>
          <w:ilvl w:val="1"/>
          <w:numId w:val="12"/>
        </w:numPr>
      </w:pPr>
      <w:r>
        <w:t>2000</w:t>
      </w:r>
    </w:p>
    <w:p w14:paraId="44291401" w14:textId="108D2F29" w:rsidR="0011F40D" w:rsidRDefault="0011F40D" w:rsidP="1D23EA43">
      <w:pPr>
        <w:pStyle w:val="ListParagraph"/>
        <w:numPr>
          <w:ilvl w:val="1"/>
          <w:numId w:val="12"/>
        </w:numPr>
      </w:pPr>
      <w:r>
        <w:t>33333</w:t>
      </w:r>
    </w:p>
    <w:p w14:paraId="1EB137EB" w14:textId="00969C6F" w:rsidR="0011F40D" w:rsidRDefault="0011F40D" w:rsidP="1D23EA43">
      <w:pPr>
        <w:pStyle w:val="ListParagraph"/>
        <w:numPr>
          <w:ilvl w:val="1"/>
          <w:numId w:val="12"/>
        </w:numPr>
      </w:pPr>
      <w:r>
        <w:t>50000</w:t>
      </w:r>
    </w:p>
    <w:p w14:paraId="5F8194BE" w14:textId="48AAB3BF" w:rsidR="0011F40D" w:rsidRDefault="0011F40D" w:rsidP="1D23EA43">
      <w:pPr>
        <w:pStyle w:val="ListParagraph"/>
        <w:numPr>
          <w:ilvl w:val="1"/>
          <w:numId w:val="12"/>
        </w:numPr>
      </w:pPr>
      <w:r>
        <w:t>62500</w:t>
      </w:r>
    </w:p>
    <w:p w14:paraId="7869AE58" w14:textId="6294207B" w:rsidR="0011F40D" w:rsidRDefault="0011F40D" w:rsidP="1D23EA43">
      <w:pPr>
        <w:pStyle w:val="ListParagraph"/>
        <w:numPr>
          <w:ilvl w:val="1"/>
          <w:numId w:val="12"/>
        </w:numPr>
      </w:pPr>
      <w:r>
        <w:t>83333</w:t>
      </w:r>
    </w:p>
    <w:p w14:paraId="0BC4B45D" w14:textId="6EB7093F" w:rsidR="0011F40D" w:rsidRDefault="0011F40D" w:rsidP="1D23EA43">
      <w:pPr>
        <w:pStyle w:val="ListParagraph"/>
        <w:numPr>
          <w:ilvl w:val="1"/>
          <w:numId w:val="12"/>
        </w:numPr>
      </w:pPr>
      <w:r>
        <w:t>100000</w:t>
      </w:r>
    </w:p>
    <w:p w14:paraId="4133F497" w14:textId="29F58045" w:rsidR="0011F40D" w:rsidRDefault="0011F40D" w:rsidP="1D23EA43">
      <w:pPr>
        <w:pStyle w:val="ListParagraph"/>
        <w:numPr>
          <w:ilvl w:val="1"/>
          <w:numId w:val="12"/>
        </w:numPr>
      </w:pPr>
      <w:r>
        <w:t>125000</w:t>
      </w:r>
    </w:p>
    <w:p w14:paraId="0607CE80" w14:textId="41B361DA" w:rsidR="0011F40D" w:rsidRDefault="0011F40D" w:rsidP="1D23EA43">
      <w:pPr>
        <w:pStyle w:val="ListParagraph"/>
        <w:numPr>
          <w:ilvl w:val="1"/>
          <w:numId w:val="12"/>
        </w:numPr>
      </w:pPr>
      <w:r>
        <w:t>250000</w:t>
      </w:r>
    </w:p>
    <w:p w14:paraId="5A93E1F4" w14:textId="05F857FE" w:rsidR="0011F40D" w:rsidRDefault="0011F40D" w:rsidP="1D23EA43">
      <w:pPr>
        <w:pStyle w:val="ListParagraph"/>
        <w:numPr>
          <w:ilvl w:val="1"/>
          <w:numId w:val="12"/>
        </w:numPr>
      </w:pPr>
      <w:r>
        <w:t>500000</w:t>
      </w:r>
    </w:p>
    <w:p w14:paraId="4930EC8A" w14:textId="7FAB8A00" w:rsidR="0011F40D" w:rsidRDefault="0011F40D" w:rsidP="1D23EA43">
      <w:pPr>
        <w:pStyle w:val="ListParagraph"/>
        <w:numPr>
          <w:ilvl w:val="1"/>
          <w:numId w:val="12"/>
        </w:numPr>
      </w:pPr>
      <w:r>
        <w:t>800000</w:t>
      </w:r>
    </w:p>
    <w:p w14:paraId="53181EAC" w14:textId="02F72794" w:rsidR="0011F40D" w:rsidRDefault="0011F40D" w:rsidP="1D23EA43">
      <w:pPr>
        <w:pStyle w:val="ListParagraph"/>
        <w:numPr>
          <w:ilvl w:val="1"/>
          <w:numId w:val="12"/>
        </w:numPr>
      </w:pPr>
      <w:r>
        <w:t>1000000</w:t>
      </w:r>
    </w:p>
    <w:p w14:paraId="47BC0BB0" w14:textId="6365FDD9" w:rsidR="0011F40D" w:rsidRDefault="0011F40D">
      <w:r>
        <w:t>Bit Rate Options: Explanation</w:t>
      </w:r>
    </w:p>
    <w:p w14:paraId="553F53A3" w14:textId="5BA75D10" w:rsidR="0011F40D" w:rsidRDefault="0011F40D" w:rsidP="1D23EA43">
      <w:pPr>
        <w:pStyle w:val="ListParagraph"/>
        <w:numPr>
          <w:ilvl w:val="0"/>
          <w:numId w:val="11"/>
        </w:numPr>
      </w:pPr>
      <w:r>
        <w:t>0: Disables the bit rate, halting any communication over the CAN bus.</w:t>
      </w:r>
    </w:p>
    <w:p w14:paraId="613B8156" w14:textId="647F2E21" w:rsidR="0011F40D" w:rsidRDefault="0011F40D" w:rsidP="1D23EA43">
      <w:pPr>
        <w:pStyle w:val="ListParagraph"/>
        <w:numPr>
          <w:ilvl w:val="0"/>
          <w:numId w:val="11"/>
        </w:numPr>
      </w:pPr>
      <w:r>
        <w:t>2000 to 1000000: Various bit rate settings to suit different data transmission requirements, ranging from very basic setups to environments necessitating very high-speed data transmission.</w:t>
      </w:r>
    </w:p>
    <w:p w14:paraId="6CBC9AD3" w14:textId="24F16AB6" w:rsidR="0011F40D" w:rsidRDefault="0011F40D" w:rsidP="1D23EA43">
      <w:pPr>
        <w:rPr>
          <w:color w:val="C0504D" w:themeColor="accent2"/>
        </w:rPr>
      </w:pPr>
      <w:r w:rsidRPr="1D23EA43">
        <w:rPr>
          <w:color w:val="C0504D" w:themeColor="accent2"/>
        </w:rPr>
        <w:t>Notes:</w:t>
      </w:r>
    </w:p>
    <w:p w14:paraId="4BFADCDA" w14:textId="4C4ED06C" w:rsidR="0011F40D" w:rsidRDefault="0011F40D" w:rsidP="1D23EA43">
      <w:pPr>
        <w:pStyle w:val="ListParagraph"/>
        <w:numPr>
          <w:ilvl w:val="0"/>
          <w:numId w:val="10"/>
        </w:numPr>
      </w:pPr>
      <w:r>
        <w:t>Ensure the selected bit rate is compatible with other devices on your network to maintain seamless communication.</w:t>
      </w:r>
    </w:p>
    <w:p w14:paraId="5A850566" w14:textId="16C7079D" w:rsidR="0011F40D" w:rsidRDefault="0011F40D" w:rsidP="1D23EA43">
      <w:pPr>
        <w:pStyle w:val="ListParagraph"/>
        <w:numPr>
          <w:ilvl w:val="0"/>
          <w:numId w:val="10"/>
        </w:numPr>
      </w:pPr>
      <w:r>
        <w:t>Higher bit rates allow faster data transmission but might increase the risk of errors; hence, a balance is necessary.</w:t>
      </w:r>
    </w:p>
    <w:p w14:paraId="1B172401" w14:textId="7DE758AF" w:rsidR="0011F40D" w:rsidRDefault="0011F40D">
      <w:r>
        <w:t xml:space="preserve">For further guidance, you may refer to the referenced </w:t>
      </w:r>
      <w:proofErr w:type="gramStart"/>
      <w:r>
        <w:t>documentations</w:t>
      </w:r>
      <w:proofErr w:type="gramEnd"/>
      <w:r>
        <w:t xml:space="preserve"> or contact support.</w:t>
      </w:r>
    </w:p>
    <w:p w14:paraId="18F73899" w14:textId="0F2849EA" w:rsidR="1D23EA43" w:rsidRDefault="1D23EA43"/>
    <w:p w14:paraId="279AD9B6" w14:textId="4F42BA94" w:rsidR="1D23EA43" w:rsidRDefault="0011F40D" w:rsidP="1D23EA43">
      <w:pPr>
        <w:pStyle w:val="ListParagraph"/>
        <w:numPr>
          <w:ilvl w:val="0"/>
          <w:numId w:val="9"/>
        </w:numPr>
      </w:pPr>
      <w:r>
        <w:t>CAN network selection is used to direct communication between different networks in a vehicle. The purpose of the selection is to regulate data transmission that needs to take place over a specific network, which facilitates targeted diagnostics and system checks. You can choose your preferred CAN network based on the unique needs and configurations of setup.</w:t>
      </w:r>
    </w:p>
    <w:p w14:paraId="3B4163F2" w14:textId="77777777" w:rsidR="004A76A1" w:rsidRDefault="004A76A1" w:rsidP="004A76A1"/>
    <w:p w14:paraId="5C4BEAF8" w14:textId="77777777" w:rsidR="004A76A1" w:rsidRDefault="004A76A1" w:rsidP="004A76A1"/>
    <w:p w14:paraId="218F8CFD" w14:textId="7476CAD8" w:rsidR="008C7037" w:rsidRDefault="35F68378" w:rsidP="008C7037">
      <w:pPr>
        <w:pStyle w:val="Heading2"/>
      </w:pPr>
      <w:bookmarkStart w:id="24" w:name="_Toc861466791"/>
      <w:r>
        <w:lastRenderedPageBreak/>
        <w:t>Help</w:t>
      </w:r>
      <w:bookmarkEnd w:id="24"/>
    </w:p>
    <w:p w14:paraId="44BF4BD6" w14:textId="3BF42CDC" w:rsidR="008C7037" w:rsidRDefault="008C7037" w:rsidP="008C7037">
      <w:r>
        <w:t>Help of the tool includes “About” for now, in the about, version of the current release, integrated products are defined.</w:t>
      </w:r>
    </w:p>
    <w:p w14:paraId="1528451F" w14:textId="6008F9D5" w:rsidR="008C7037" w:rsidRDefault="008C7037" w:rsidP="008C7037">
      <w:pPr>
        <w:jc w:val="center"/>
      </w:pPr>
      <w:r>
        <w:rPr>
          <w:noProof/>
        </w:rPr>
        <w:drawing>
          <wp:inline distT="0" distB="0" distL="0" distR="0" wp14:anchorId="53654F92" wp14:editId="6AAC3FAA">
            <wp:extent cx="2981325" cy="2595041"/>
            <wp:effectExtent l="0" t="0" r="0" b="0"/>
            <wp:docPr id="2016397630" name="Picture 20163976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97630" name="Picture 1" descr="A screenshot of a computer&#10;&#10;Description automatically generated"/>
                    <pic:cNvPicPr/>
                  </pic:nvPicPr>
                  <pic:blipFill>
                    <a:blip r:embed="rId22"/>
                    <a:stretch>
                      <a:fillRect/>
                    </a:stretch>
                  </pic:blipFill>
                  <pic:spPr>
                    <a:xfrm>
                      <a:off x="0" y="0"/>
                      <a:ext cx="2990447" cy="2602981"/>
                    </a:xfrm>
                    <a:prstGeom prst="rect">
                      <a:avLst/>
                    </a:prstGeom>
                  </pic:spPr>
                </pic:pic>
              </a:graphicData>
            </a:graphic>
          </wp:inline>
        </w:drawing>
      </w:r>
    </w:p>
    <w:p w14:paraId="385A1F4C" w14:textId="11017D6E" w:rsidR="003D3D40" w:rsidRDefault="5484233A" w:rsidP="008C7037">
      <w:pPr>
        <w:jc w:val="center"/>
      </w:pPr>
      <w:r>
        <w:t xml:space="preserve">Figure </w:t>
      </w:r>
      <w:r w:rsidR="6447EB3C">
        <w:t>1</w:t>
      </w:r>
      <w:r w:rsidR="004A76A1">
        <w:t>1</w:t>
      </w:r>
      <w:r>
        <w:t>. About from the Help</w:t>
      </w:r>
    </w:p>
    <w:p w14:paraId="481B57A5" w14:textId="77777777" w:rsidR="004A76A1" w:rsidRDefault="004A76A1" w:rsidP="008C7037">
      <w:pPr>
        <w:jc w:val="center"/>
      </w:pPr>
    </w:p>
    <w:p w14:paraId="6D135E02" w14:textId="77777777" w:rsidR="006302D1" w:rsidRDefault="006302D1" w:rsidP="006302D1">
      <w:pPr>
        <w:pStyle w:val="Heading2"/>
      </w:pPr>
      <w:r w:rsidRPr="006302D1">
        <w:t>Transmitted and Received Rates</w:t>
      </w:r>
    </w:p>
    <w:p w14:paraId="5A592380" w14:textId="505EF73E" w:rsidR="004A76A1" w:rsidRDefault="006302D1" w:rsidP="006302D1">
      <w:bookmarkStart w:id="25" w:name="_Hlk154132168"/>
      <w:r>
        <w:rPr>
          <w:noProof/>
        </w:rPr>
        <w:drawing>
          <wp:anchor distT="0" distB="0" distL="114300" distR="114300" simplePos="0" relativeHeight="251661312" behindDoc="0" locked="0" layoutInCell="1" allowOverlap="1" wp14:anchorId="42FDB0CD" wp14:editId="6E01BEE9">
            <wp:simplePos x="0" y="0"/>
            <wp:positionH relativeFrom="margin">
              <wp:align>center</wp:align>
            </wp:positionH>
            <wp:positionV relativeFrom="paragraph">
              <wp:posOffset>751205</wp:posOffset>
            </wp:positionV>
            <wp:extent cx="1654175" cy="257175"/>
            <wp:effectExtent l="0" t="0" r="3175" b="9525"/>
            <wp:wrapTopAndBottom/>
            <wp:docPr id="7810436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43604" name=""/>
                    <pic:cNvPicPr/>
                  </pic:nvPicPr>
                  <pic:blipFill rotWithShape="1">
                    <a:blip r:embed="rId23">
                      <a:extLst>
                        <a:ext uri="{28A0092B-C50C-407E-A947-70E740481C1C}">
                          <a14:useLocalDpi xmlns:a14="http://schemas.microsoft.com/office/drawing/2010/main" val="0"/>
                        </a:ext>
                      </a:extLst>
                    </a:blip>
                    <a:srcRect t="30051" b="2336"/>
                    <a:stretch/>
                  </pic:blipFill>
                  <pic:spPr bwMode="auto">
                    <a:xfrm>
                      <a:off x="0" y="0"/>
                      <a:ext cx="1654175" cy="257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302D1">
        <w:rPr>
          <w:b/>
          <w:bCs/>
        </w:rPr>
        <w:t>Top Right Corner:</w:t>
      </w:r>
      <w:r>
        <w:rPr>
          <w:b/>
          <w:bCs/>
        </w:rPr>
        <w:t xml:space="preserve"> </w:t>
      </w:r>
      <w:r w:rsidRPr="006302D1">
        <w:t>It shows the current success rate of sent and received messages. The percentage indicates the overall success rate, while the two numbers indicate the number of successful sends (up arrow) and receives (down arrow).</w:t>
      </w:r>
    </w:p>
    <w:p w14:paraId="3A32526D" w14:textId="77777777" w:rsidR="004A76A1" w:rsidRDefault="004A76A1" w:rsidP="006302D1"/>
    <w:bookmarkEnd w:id="25"/>
    <w:p w14:paraId="5C117960" w14:textId="6A4AE70C" w:rsidR="00471D92" w:rsidRDefault="006302D1" w:rsidP="006302D1">
      <w:r>
        <w:rPr>
          <w:noProof/>
        </w:rPr>
        <w:drawing>
          <wp:anchor distT="0" distB="0" distL="114300" distR="114300" simplePos="0" relativeHeight="251662336" behindDoc="0" locked="0" layoutInCell="1" allowOverlap="1" wp14:anchorId="6E36CA26" wp14:editId="44A4EEFE">
            <wp:simplePos x="0" y="0"/>
            <wp:positionH relativeFrom="margin">
              <wp:align>center</wp:align>
            </wp:positionH>
            <wp:positionV relativeFrom="paragraph">
              <wp:posOffset>1209675</wp:posOffset>
            </wp:positionV>
            <wp:extent cx="1701165" cy="276225"/>
            <wp:effectExtent l="0" t="0" r="0" b="9525"/>
            <wp:wrapTopAndBottom/>
            <wp:docPr id="4319961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96199" name=""/>
                    <pic:cNvPicPr/>
                  </pic:nvPicPr>
                  <pic:blipFill rotWithShape="1">
                    <a:blip r:embed="rId24">
                      <a:extLst>
                        <a:ext uri="{28A0092B-C50C-407E-A947-70E740481C1C}">
                          <a14:useLocalDpi xmlns:a14="http://schemas.microsoft.com/office/drawing/2010/main" val="0"/>
                        </a:ext>
                      </a:extLst>
                    </a:blip>
                    <a:srcRect t="8841" b="5697"/>
                    <a:stretch/>
                  </pic:blipFill>
                  <pic:spPr bwMode="auto">
                    <a:xfrm>
                      <a:off x="0" y="0"/>
                      <a:ext cx="1701165" cy="2762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bCs/>
        </w:rPr>
        <w:br/>
      </w:r>
      <w:r w:rsidRPr="006302D1">
        <w:rPr>
          <w:b/>
          <w:bCs/>
        </w:rPr>
        <w:t>Title:</w:t>
      </w:r>
      <w:r>
        <w:rPr>
          <w:b/>
          <w:bCs/>
        </w:rPr>
        <w:t xml:space="preserve"> </w:t>
      </w:r>
      <w:r w:rsidRPr="006302D1">
        <w:t>The title bar shows a simplified version of the message success rate. The first number is the total number of messages sent, then the number of successful sends (up arrow) and the last number is the number of successful receptions (down arrow).</w:t>
      </w:r>
    </w:p>
    <w:p w14:paraId="199B2AC0" w14:textId="166DF7F7" w:rsidR="006302D1" w:rsidRPr="006302D1" w:rsidRDefault="006302D1" w:rsidP="006302D1"/>
    <w:p w14:paraId="19B647DC" w14:textId="77777777" w:rsidR="006302D1" w:rsidRDefault="006302D1" w:rsidP="008C7037">
      <w:pPr>
        <w:jc w:val="center"/>
      </w:pPr>
    </w:p>
    <w:p w14:paraId="754453AF" w14:textId="77777777" w:rsidR="00471D92" w:rsidRDefault="00471D92" w:rsidP="008C7037">
      <w:pPr>
        <w:jc w:val="center"/>
      </w:pPr>
    </w:p>
    <w:p w14:paraId="206B2AD8" w14:textId="77777777" w:rsidR="0022140B" w:rsidRDefault="0022140B" w:rsidP="0022140B">
      <w:pPr>
        <w:pStyle w:val="Heading2"/>
      </w:pPr>
      <w:bookmarkStart w:id="26" w:name="_Toc617240760"/>
      <w:r>
        <w:lastRenderedPageBreak/>
        <w:t>Importing CAN Messages Using a CSV File</w:t>
      </w:r>
      <w:bookmarkEnd w:id="26"/>
    </w:p>
    <w:p w14:paraId="4A5771B1" w14:textId="77777777" w:rsidR="0022140B" w:rsidRDefault="0022140B" w:rsidP="0022140B">
      <w:r w:rsidRPr="20DBB305">
        <w:t>Users can import CAN messages seamlessly using a CSV file. This facilitates a smoother workflow by allowing batch imports of CAN messages, saving time and reducing the chance of error compared to manual entry.</w:t>
      </w:r>
    </w:p>
    <w:p w14:paraId="17B1693F" w14:textId="77777777" w:rsidR="0022140B" w:rsidRDefault="0022140B" w:rsidP="0022140B">
      <w:pPr>
        <w:pStyle w:val="ListParagraph"/>
        <w:numPr>
          <w:ilvl w:val="0"/>
          <w:numId w:val="8"/>
        </w:numPr>
      </w:pPr>
      <w:r w:rsidRPr="20DBB305">
        <w:t>Download the Predefined Template: To assist you in this process, we provide a predefined template that can be easily downloaded via a dedicated button available in the application.</w:t>
      </w:r>
    </w:p>
    <w:p w14:paraId="0C1F567A" w14:textId="77777777" w:rsidR="0022140B" w:rsidRDefault="0022140B" w:rsidP="0022140B">
      <w:r>
        <w:rPr>
          <w:noProof/>
        </w:rPr>
        <w:drawing>
          <wp:inline distT="0" distB="0" distL="0" distR="0" wp14:anchorId="0850E8BC" wp14:editId="22FD1D5C">
            <wp:extent cx="6105525" cy="915829"/>
            <wp:effectExtent l="0" t="0" r="0" b="0"/>
            <wp:docPr id="1622408535" name="Picture 1622408535" descr="metin, yazı tipi, çizg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8535" name="Picture 1622408535" descr="metin, yazı tipi, çizgi, sayı, numara içeren bir resim&#10;&#10;Açıklama otomatik olarak oluşturuldu"/>
                    <pic:cNvPicPr/>
                  </pic:nvPicPr>
                  <pic:blipFill>
                    <a:blip r:embed="rId25">
                      <a:extLst>
                        <a:ext uri="{28A0092B-C50C-407E-A947-70E740481C1C}">
                          <a14:useLocalDpi xmlns:a14="http://schemas.microsoft.com/office/drawing/2010/main" val="0"/>
                        </a:ext>
                      </a:extLst>
                    </a:blip>
                    <a:stretch>
                      <a:fillRect/>
                    </a:stretch>
                  </pic:blipFill>
                  <pic:spPr>
                    <a:xfrm>
                      <a:off x="0" y="0"/>
                      <a:ext cx="6105525" cy="915829"/>
                    </a:xfrm>
                    <a:prstGeom prst="rect">
                      <a:avLst/>
                    </a:prstGeom>
                  </pic:spPr>
                </pic:pic>
              </a:graphicData>
            </a:graphic>
          </wp:inline>
        </w:drawing>
      </w:r>
    </w:p>
    <w:p w14:paraId="3584E487" w14:textId="77777777" w:rsidR="004A76A1" w:rsidRDefault="004A76A1" w:rsidP="004A76A1">
      <w:pPr>
        <w:pStyle w:val="ListParagraph"/>
      </w:pPr>
    </w:p>
    <w:p w14:paraId="29454FD4" w14:textId="7E69A250" w:rsidR="0022140B" w:rsidRDefault="0022140B" w:rsidP="0022140B">
      <w:pPr>
        <w:pStyle w:val="ListParagraph"/>
        <w:numPr>
          <w:ilvl w:val="0"/>
          <w:numId w:val="7"/>
        </w:numPr>
      </w:pPr>
      <w:r>
        <w:t>Import the CAN Messages: Once you have prepared your CSV file according to the predefined template, proceed to the CAN messages section in the application. Here, you will find an option to import the CAN messages. Select your CSV file and initiate the import process.</w:t>
      </w:r>
    </w:p>
    <w:p w14:paraId="631432C2" w14:textId="77777777" w:rsidR="0022140B" w:rsidRDefault="0022140B" w:rsidP="0022140B">
      <w:r>
        <w:rPr>
          <w:noProof/>
        </w:rPr>
        <w:drawing>
          <wp:inline distT="0" distB="0" distL="0" distR="0" wp14:anchorId="635C1A93" wp14:editId="5F747688">
            <wp:extent cx="6109607" cy="1692870"/>
            <wp:effectExtent l="0" t="0" r="0" b="0"/>
            <wp:docPr id="324776405" name="Picture 324776405" descr="metin, yazılım, sayı, numara,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76405" name="Picture 324776405" descr="metin, yazılım, sayı, numara, bilgisayar simgesi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6109607" cy="1692870"/>
                    </a:xfrm>
                    <a:prstGeom prst="rect">
                      <a:avLst/>
                    </a:prstGeom>
                  </pic:spPr>
                </pic:pic>
              </a:graphicData>
            </a:graphic>
          </wp:inline>
        </w:drawing>
      </w:r>
    </w:p>
    <w:p w14:paraId="1C79FBEA" w14:textId="77777777" w:rsidR="004A76A1" w:rsidRDefault="004A76A1" w:rsidP="004A76A1">
      <w:pPr>
        <w:pStyle w:val="ListParagraph"/>
      </w:pPr>
    </w:p>
    <w:p w14:paraId="18EC25E7" w14:textId="463FE67C" w:rsidR="0022140B" w:rsidRDefault="0022140B" w:rsidP="0022140B">
      <w:pPr>
        <w:pStyle w:val="ListParagraph"/>
        <w:numPr>
          <w:ilvl w:val="0"/>
          <w:numId w:val="3"/>
        </w:numPr>
      </w:pPr>
      <w:r w:rsidRPr="20DBB305">
        <w:t xml:space="preserve">Importing UDS Service Messages: </w:t>
      </w:r>
      <w:r>
        <w:t>In addition to the standard fields, two new columns have been introduced for UDS services – "Service Name" and "Service Function". These columns should be populated with the appropriate data for each UDS service to be imported.</w:t>
      </w:r>
    </w:p>
    <w:p w14:paraId="3676D833" w14:textId="77777777" w:rsidR="0022140B" w:rsidRDefault="0022140B" w:rsidP="0022140B">
      <w:pPr>
        <w:jc w:val="center"/>
      </w:pPr>
      <w:r>
        <w:rPr>
          <w:noProof/>
        </w:rPr>
        <w:drawing>
          <wp:inline distT="0" distB="0" distL="0" distR="0" wp14:anchorId="11F42649" wp14:editId="5E6D810E">
            <wp:extent cx="6026728" cy="627784"/>
            <wp:effectExtent l="0" t="0" r="0" b="0"/>
            <wp:docPr id="705421951" name="Picture 70542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421951"/>
                    <pic:cNvPicPr/>
                  </pic:nvPicPr>
                  <pic:blipFill>
                    <a:blip r:embed="rId27">
                      <a:extLst>
                        <a:ext uri="{28A0092B-C50C-407E-A947-70E740481C1C}">
                          <a14:useLocalDpi xmlns:a14="http://schemas.microsoft.com/office/drawing/2010/main" val="0"/>
                        </a:ext>
                      </a:extLst>
                    </a:blip>
                    <a:stretch>
                      <a:fillRect/>
                    </a:stretch>
                  </pic:blipFill>
                  <pic:spPr>
                    <a:xfrm>
                      <a:off x="0" y="0"/>
                      <a:ext cx="6026728" cy="627784"/>
                    </a:xfrm>
                    <a:prstGeom prst="rect">
                      <a:avLst/>
                    </a:prstGeom>
                  </pic:spPr>
                </pic:pic>
              </a:graphicData>
            </a:graphic>
          </wp:inline>
        </w:drawing>
      </w:r>
      <w:r>
        <w:t xml:space="preserve"> </w:t>
      </w:r>
    </w:p>
    <w:p w14:paraId="03C602A0" w14:textId="77777777" w:rsidR="004A76A1" w:rsidRDefault="004A76A1" w:rsidP="004A76A1"/>
    <w:p w14:paraId="249A4C2F" w14:textId="77777777" w:rsidR="0022140B" w:rsidRPr="008C7037" w:rsidRDefault="0022140B" w:rsidP="0022140B"/>
    <w:p w14:paraId="171D056F" w14:textId="492BC7E5" w:rsidR="003213E7" w:rsidRDefault="33705C70" w:rsidP="003213E7">
      <w:pPr>
        <w:pStyle w:val="Heading1"/>
      </w:pPr>
      <w:bookmarkStart w:id="27" w:name="_Toc351760323"/>
      <w:r>
        <w:lastRenderedPageBreak/>
        <w:t>Receive/Transmit</w:t>
      </w:r>
      <w:bookmarkEnd w:id="27"/>
    </w:p>
    <w:p w14:paraId="3F424A92" w14:textId="43A0C60C" w:rsidR="00E74150" w:rsidRDefault="005D1A73" w:rsidP="005D1A73">
      <w:pPr>
        <w:pStyle w:val="NoSpacing"/>
      </w:pPr>
      <w:r>
        <w:t xml:space="preserve">Receive/Transmit tab can be </w:t>
      </w:r>
      <w:r w:rsidR="00001CB7">
        <w:t>used</w:t>
      </w:r>
      <w:r>
        <w:t xml:space="preserve"> to transmit and receive </w:t>
      </w:r>
      <w:r w:rsidR="006422B6">
        <w:t>CAN and UDS messages with general CAN message format.</w:t>
      </w:r>
    </w:p>
    <w:p w14:paraId="6240B5C8" w14:textId="7481B157" w:rsidR="008A3BD1" w:rsidRDefault="33705C70" w:rsidP="008A3BD1">
      <w:pPr>
        <w:pStyle w:val="Heading2"/>
      </w:pPr>
      <w:bookmarkStart w:id="28" w:name="_Toc385879081"/>
      <w:r>
        <w:t>Receive</w:t>
      </w:r>
      <w:bookmarkEnd w:id="28"/>
    </w:p>
    <w:p w14:paraId="14DDF8D1" w14:textId="42709BFF" w:rsidR="00097086" w:rsidRDefault="78BB9DDD" w:rsidP="00097086">
      <w:r>
        <w:t xml:space="preserve">Receive panel </w:t>
      </w:r>
      <w:r w:rsidR="00001CB7">
        <w:t>grid</w:t>
      </w:r>
      <w:r>
        <w:t xml:space="preserve"> includes </w:t>
      </w:r>
      <w:r w:rsidR="50B1CF41">
        <w:t>received response messages to the transmitted messages.</w:t>
      </w:r>
      <w:r w:rsidR="15ABB10A">
        <w:t xml:space="preserve"> If the response message includes “7F” which means that it is negative feedback, message row will be written with red color. </w:t>
      </w:r>
      <w:r w:rsidR="06078F27">
        <w:t xml:space="preserve">If it is </w:t>
      </w:r>
      <w:r w:rsidR="00D57013">
        <w:t>positive feedback</w:t>
      </w:r>
      <w:r w:rsidR="06078F27">
        <w:t>, it will be displayed in green color.</w:t>
      </w:r>
    </w:p>
    <w:p w14:paraId="029D682A" w14:textId="271D25D2" w:rsidR="00042864" w:rsidRDefault="003F29CB" w:rsidP="003F29CB">
      <w:pPr>
        <w:jc w:val="center"/>
      </w:pPr>
      <w:r>
        <w:rPr>
          <w:noProof/>
        </w:rPr>
        <w:drawing>
          <wp:inline distT="0" distB="0" distL="0" distR="0" wp14:anchorId="2440B232" wp14:editId="7D5113CB">
            <wp:extent cx="5980430" cy="735965"/>
            <wp:effectExtent l="0" t="0" r="1270" b="6985"/>
            <wp:docPr id="407637644" name="Picture 407637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37644" name=""/>
                    <pic:cNvPicPr/>
                  </pic:nvPicPr>
                  <pic:blipFill>
                    <a:blip r:embed="rId28"/>
                    <a:stretch>
                      <a:fillRect/>
                    </a:stretch>
                  </pic:blipFill>
                  <pic:spPr>
                    <a:xfrm>
                      <a:off x="0" y="0"/>
                      <a:ext cx="5980430" cy="735965"/>
                    </a:xfrm>
                    <a:prstGeom prst="rect">
                      <a:avLst/>
                    </a:prstGeom>
                  </pic:spPr>
                </pic:pic>
              </a:graphicData>
            </a:graphic>
          </wp:inline>
        </w:drawing>
      </w:r>
    </w:p>
    <w:p w14:paraId="2D9FCFFD" w14:textId="1A597167" w:rsidR="005B7B46" w:rsidRDefault="005B7B46" w:rsidP="00965FA2">
      <w:pPr>
        <w:jc w:val="center"/>
      </w:pPr>
      <w:r>
        <w:t xml:space="preserve">Figure </w:t>
      </w:r>
      <w:r w:rsidR="004A76A1">
        <w:t>12</w:t>
      </w:r>
      <w:r>
        <w:t>. Toolstrip Buttons of the Receive Panel</w:t>
      </w:r>
    </w:p>
    <w:p w14:paraId="100B57E0" w14:textId="6D3997D9" w:rsidR="005A2991" w:rsidRDefault="005A2991" w:rsidP="00097086">
      <w:r>
        <w:t>Clear Received Message</w:t>
      </w:r>
      <w:r w:rsidR="00116967">
        <w:t>:</w:t>
      </w:r>
      <w:r>
        <w:t xml:space="preserve"> </w:t>
      </w:r>
      <w:r w:rsidR="00116967">
        <w:t>R</w:t>
      </w:r>
      <w:r>
        <w:t xml:space="preserve">eceived messages included in the </w:t>
      </w:r>
      <w:r w:rsidR="00D57013">
        <w:t>grid</w:t>
      </w:r>
      <w:r>
        <w:t xml:space="preserve"> can be cleared.</w:t>
      </w:r>
    </w:p>
    <w:p w14:paraId="3BD18D60" w14:textId="480507B3" w:rsidR="005A2991" w:rsidRDefault="005A2991" w:rsidP="00097086">
      <w:r>
        <w:t>Reset Counter</w:t>
      </w:r>
      <w:r w:rsidR="00116967">
        <w:t>: T</w:t>
      </w:r>
      <w:r w:rsidR="00C55460">
        <w:t xml:space="preserve">otal count of the </w:t>
      </w:r>
      <w:r>
        <w:t>received message</w:t>
      </w:r>
      <w:r w:rsidR="00E43D73">
        <w:t>s</w:t>
      </w:r>
      <w:r>
        <w:t xml:space="preserve"> </w:t>
      </w:r>
      <w:r w:rsidR="00C55460">
        <w:t xml:space="preserve">can be </w:t>
      </w:r>
      <w:proofErr w:type="spellStart"/>
      <w:proofErr w:type="gramStart"/>
      <w:r w:rsidR="00C55460">
        <w:t>resetted</w:t>
      </w:r>
      <w:proofErr w:type="spellEnd"/>
      <w:proofErr w:type="gramEnd"/>
      <w:r w:rsidR="00C55460">
        <w:t xml:space="preserve"> for testing purposes or etc</w:t>
      </w:r>
      <w:r>
        <w:t>.</w:t>
      </w:r>
    </w:p>
    <w:p w14:paraId="3589E865" w14:textId="38545180" w:rsidR="003F29CB" w:rsidRDefault="003F29CB" w:rsidP="00097086">
      <w:r>
        <w:t xml:space="preserve">Filter By: </w:t>
      </w:r>
      <w:r w:rsidR="000F244A">
        <w:t>Light blue</w:t>
      </w:r>
      <w:r>
        <w:t xml:space="preserve"> back colored textbox can be used for filtering of the </w:t>
      </w:r>
      <w:r w:rsidR="00D57013">
        <w:t>grid</w:t>
      </w:r>
      <w:r>
        <w:t xml:space="preserve"> of the received messages.</w:t>
      </w:r>
    </w:p>
    <w:p w14:paraId="1DFFFD77" w14:textId="4F9F840F" w:rsidR="00042864" w:rsidRDefault="00042864" w:rsidP="00097086">
      <w:r>
        <w:t>Message</w:t>
      </w:r>
      <w:r w:rsidR="00D57013">
        <w:t xml:space="preserve"> </w:t>
      </w:r>
      <w:r>
        <w:t>ID: ID of the received message</w:t>
      </w:r>
      <w:r w:rsidR="005A2991">
        <w:t>.</w:t>
      </w:r>
    </w:p>
    <w:p w14:paraId="406E0D76" w14:textId="4AB889D1" w:rsidR="005A2991" w:rsidRDefault="005A2991" w:rsidP="00097086">
      <w:r>
        <w:t>Type: Received message type</w:t>
      </w:r>
      <w:r w:rsidR="008A58CC">
        <w:t>.</w:t>
      </w:r>
    </w:p>
    <w:p w14:paraId="73362E41" w14:textId="58E63170" w:rsidR="005A2991" w:rsidRDefault="005A2991" w:rsidP="00097086">
      <w:r>
        <w:t>Length: Length of the received message data.</w:t>
      </w:r>
    </w:p>
    <w:p w14:paraId="27EEAA52" w14:textId="647AA2F4" w:rsidR="005A2991" w:rsidRDefault="005A2991" w:rsidP="00097086">
      <w:r>
        <w:t xml:space="preserve">Data: </w:t>
      </w:r>
      <w:r w:rsidR="00C14DE4">
        <w:t>Received message data including several parameters.</w:t>
      </w:r>
    </w:p>
    <w:p w14:paraId="3EB879DA" w14:textId="0900DB09" w:rsidR="430B90C0" w:rsidRDefault="430B90C0" w:rsidP="20DBB305">
      <w:pPr>
        <w:rPr>
          <w:color w:val="C0504D" w:themeColor="accent2"/>
        </w:rPr>
      </w:pPr>
      <w:r>
        <w:t xml:space="preserve">Cycle Time: </w:t>
      </w:r>
      <w:r w:rsidR="35AA33C7">
        <w:t>Indicates the intervals at which a message is received, measured in milliseconds.</w:t>
      </w:r>
    </w:p>
    <w:p w14:paraId="7B30B3AC" w14:textId="1D6BFE27" w:rsidR="00C14DE4" w:rsidRDefault="00C14DE4" w:rsidP="00097086">
      <w:r>
        <w:t xml:space="preserve">Count: Total count of how many times </w:t>
      </w:r>
      <w:r w:rsidR="000F244A">
        <w:t>the same</w:t>
      </w:r>
      <w:r>
        <w:t xml:space="preserve"> message with same data is received.</w:t>
      </w:r>
    </w:p>
    <w:p w14:paraId="5D052939" w14:textId="6CAEB0E1" w:rsidR="006A07B2" w:rsidRDefault="006A07B2" w:rsidP="00097086">
      <w:r>
        <w:t>Timestamp: Column to show when the message is received.</w:t>
      </w:r>
    </w:p>
    <w:p w14:paraId="01555692" w14:textId="28900C39" w:rsidR="00DF73E6" w:rsidRDefault="00DF73E6" w:rsidP="00097086">
      <w:r>
        <w:t xml:space="preserve">In addition to </w:t>
      </w:r>
      <w:r w:rsidR="000F244A">
        <w:t>the above</w:t>
      </w:r>
      <w:r>
        <w:t xml:space="preserve"> buttons, received messages can be unselected to remove back color of it and deleted one by one with the right click on the desired item by opening the context menu.</w:t>
      </w:r>
    </w:p>
    <w:p w14:paraId="15824D50" w14:textId="7A3EAA0F" w:rsidR="00DF73E6" w:rsidRDefault="00DF73E6" w:rsidP="00DF73E6">
      <w:pPr>
        <w:jc w:val="center"/>
      </w:pPr>
      <w:r w:rsidRPr="00DF73E6">
        <w:rPr>
          <w:noProof/>
        </w:rPr>
        <w:lastRenderedPageBreak/>
        <w:drawing>
          <wp:inline distT="0" distB="0" distL="0" distR="0" wp14:anchorId="510EF656" wp14:editId="75CE0201">
            <wp:extent cx="4599709" cy="1244431"/>
            <wp:effectExtent l="0" t="0" r="0" b="0"/>
            <wp:docPr id="565143241" name="Picture 5651432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43241" name="Picture 1" descr="A screenshot of a computer&#10;&#10;Description automatically generated"/>
                    <pic:cNvPicPr/>
                  </pic:nvPicPr>
                  <pic:blipFill>
                    <a:blip r:embed="rId29"/>
                    <a:stretch>
                      <a:fillRect/>
                    </a:stretch>
                  </pic:blipFill>
                  <pic:spPr>
                    <a:xfrm>
                      <a:off x="0" y="0"/>
                      <a:ext cx="4612044" cy="1247768"/>
                    </a:xfrm>
                    <a:prstGeom prst="rect">
                      <a:avLst/>
                    </a:prstGeom>
                  </pic:spPr>
                </pic:pic>
              </a:graphicData>
            </a:graphic>
          </wp:inline>
        </w:drawing>
      </w:r>
    </w:p>
    <w:p w14:paraId="781A1D29" w14:textId="1716687C" w:rsidR="00DF73E6" w:rsidRPr="00C14DE4" w:rsidRDefault="00DF73E6" w:rsidP="00DF73E6">
      <w:pPr>
        <w:jc w:val="center"/>
      </w:pPr>
      <w:r>
        <w:t xml:space="preserve">Figure </w:t>
      </w:r>
      <w:r w:rsidR="004A76A1">
        <w:t>13</w:t>
      </w:r>
      <w:r>
        <w:t xml:space="preserve">. Context menu for the </w:t>
      </w:r>
      <w:proofErr w:type="spellStart"/>
      <w:r>
        <w:t>unselection</w:t>
      </w:r>
      <w:proofErr w:type="spellEnd"/>
      <w:r>
        <w:t xml:space="preserve"> and deletion</w:t>
      </w:r>
    </w:p>
    <w:p w14:paraId="3BBD8DD3" w14:textId="0219276C" w:rsidR="00E74150" w:rsidRDefault="09B1302B" w:rsidP="00E74150">
      <w:pPr>
        <w:pStyle w:val="Heading2"/>
      </w:pPr>
      <w:bookmarkStart w:id="29" w:name="_Toc1414755935"/>
      <w:r>
        <w:t>Transmit</w:t>
      </w:r>
      <w:bookmarkEnd w:id="29"/>
    </w:p>
    <w:p w14:paraId="44799F44" w14:textId="6E097E04" w:rsidR="001A6E21" w:rsidRDefault="00A327B0" w:rsidP="001A6E21">
      <w:r>
        <w:t>Transmit</w:t>
      </w:r>
      <w:r w:rsidR="001A6E21">
        <w:t xml:space="preserve"> panel </w:t>
      </w:r>
      <w:r w:rsidR="000F244A">
        <w:t>grid</w:t>
      </w:r>
      <w:r w:rsidR="001A6E21">
        <w:t xml:space="preserve"> includes </w:t>
      </w:r>
      <w:r>
        <w:t>transmitted</w:t>
      </w:r>
      <w:r w:rsidR="001A6E21">
        <w:t xml:space="preserve"> messages to the </w:t>
      </w:r>
      <w:r>
        <w:t xml:space="preserve">ECU with the </w:t>
      </w:r>
      <w:r w:rsidR="005F2071">
        <w:t>acknowledgment if it is really transmitted.</w:t>
      </w:r>
    </w:p>
    <w:p w14:paraId="4BAB6E8B" w14:textId="7BF9D0C3" w:rsidR="00116967" w:rsidRDefault="003F29CB" w:rsidP="00965FA2">
      <w:pPr>
        <w:jc w:val="center"/>
      </w:pPr>
      <w:r>
        <w:rPr>
          <w:noProof/>
        </w:rPr>
        <w:drawing>
          <wp:inline distT="0" distB="0" distL="0" distR="0" wp14:anchorId="39CAD661" wp14:editId="56E85F72">
            <wp:extent cx="5980430" cy="568325"/>
            <wp:effectExtent l="0" t="0" r="1270" b="3175"/>
            <wp:docPr id="1301748276" name="Picture 1301748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48276" name=""/>
                    <pic:cNvPicPr/>
                  </pic:nvPicPr>
                  <pic:blipFill>
                    <a:blip r:embed="rId30"/>
                    <a:stretch>
                      <a:fillRect/>
                    </a:stretch>
                  </pic:blipFill>
                  <pic:spPr>
                    <a:xfrm>
                      <a:off x="0" y="0"/>
                      <a:ext cx="5980430" cy="568325"/>
                    </a:xfrm>
                    <a:prstGeom prst="rect">
                      <a:avLst/>
                    </a:prstGeom>
                  </pic:spPr>
                </pic:pic>
              </a:graphicData>
            </a:graphic>
          </wp:inline>
        </w:drawing>
      </w:r>
    </w:p>
    <w:p w14:paraId="0C7B5C6E" w14:textId="47F9858A" w:rsidR="005B7B46" w:rsidRDefault="005B7B46" w:rsidP="005B7B46">
      <w:pPr>
        <w:jc w:val="center"/>
      </w:pPr>
      <w:r>
        <w:t xml:space="preserve">Figure </w:t>
      </w:r>
      <w:r w:rsidR="004A76A1">
        <w:t>14</w:t>
      </w:r>
      <w:r>
        <w:t>. Toolstrip Buttons of the Transmit Panel</w:t>
      </w:r>
    </w:p>
    <w:p w14:paraId="0C59E672" w14:textId="209C4595" w:rsidR="00116967" w:rsidRDefault="002C00C5" w:rsidP="001A6E21">
      <w:r>
        <w:t>New Message: Users can add new messages to be able to transmit to the ECU.</w:t>
      </w:r>
    </w:p>
    <w:p w14:paraId="22399990" w14:textId="0983D396" w:rsidR="002C00C5" w:rsidRDefault="002C00C5" w:rsidP="001A6E21">
      <w:r>
        <w:t xml:space="preserve">Transmit: Messages can be transmitted to the ECU with this button, instead of this button “Space” </w:t>
      </w:r>
      <w:r w:rsidR="00E43D73">
        <w:t>key cut</w:t>
      </w:r>
      <w:r>
        <w:t xml:space="preserve"> can be also used to transmit message.</w:t>
      </w:r>
    </w:p>
    <w:p w14:paraId="667687B3" w14:textId="6FCDDF86" w:rsidR="00E43D73" w:rsidRDefault="00E43D73" w:rsidP="001A6E21">
      <w:r>
        <w:t xml:space="preserve">Reset Counter: Total count of the transmitted messages can be </w:t>
      </w:r>
      <w:proofErr w:type="spellStart"/>
      <w:proofErr w:type="gramStart"/>
      <w:r>
        <w:t>resetted</w:t>
      </w:r>
      <w:proofErr w:type="spellEnd"/>
      <w:proofErr w:type="gramEnd"/>
      <w:r>
        <w:t xml:space="preserve"> for testing purposes or etc.</w:t>
      </w:r>
    </w:p>
    <w:p w14:paraId="1156A12D" w14:textId="350CDE1D" w:rsidR="003F29CB" w:rsidRDefault="50E339A0" w:rsidP="001A6E21">
      <w:r>
        <w:t xml:space="preserve">Multi Messages: With this button, there is a possibility to send messages in desired order with the </w:t>
      </w:r>
      <w:proofErr w:type="gramStart"/>
      <w:r>
        <w:t>sort</w:t>
      </w:r>
      <w:proofErr w:type="gramEnd"/>
      <w:r>
        <w:t xml:space="preserve"> option on the opened window. </w:t>
      </w:r>
    </w:p>
    <w:p w14:paraId="4E95E335" w14:textId="7B3FB578" w:rsidR="003F29CB" w:rsidRDefault="044F321A" w:rsidP="20DBB305">
      <w:pPr>
        <w:jc w:val="center"/>
      </w:pPr>
      <w:r>
        <w:rPr>
          <w:noProof/>
        </w:rPr>
        <w:drawing>
          <wp:inline distT="0" distB="0" distL="0" distR="0" wp14:anchorId="6AEE3C21" wp14:editId="5CD9D6EB">
            <wp:extent cx="6395877" cy="1984484"/>
            <wp:effectExtent l="0" t="0" r="0" b="0"/>
            <wp:docPr id="170360154" name="Picture 170360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rcRect l="739" t="3555" r="1075" b="3894"/>
                    <a:stretch>
                      <a:fillRect/>
                    </a:stretch>
                  </pic:blipFill>
                  <pic:spPr>
                    <a:xfrm>
                      <a:off x="0" y="0"/>
                      <a:ext cx="6395877" cy="1984484"/>
                    </a:xfrm>
                    <a:prstGeom prst="rect">
                      <a:avLst/>
                    </a:prstGeom>
                  </pic:spPr>
                </pic:pic>
              </a:graphicData>
            </a:graphic>
          </wp:inline>
        </w:drawing>
      </w:r>
    </w:p>
    <w:p w14:paraId="0030C81B" w14:textId="640EEAF0" w:rsidR="003F29CB" w:rsidRDefault="50E339A0" w:rsidP="003F29CB">
      <w:pPr>
        <w:jc w:val="center"/>
      </w:pPr>
      <w:r>
        <w:t>Figure 1</w:t>
      </w:r>
      <w:r w:rsidR="004A76A1">
        <w:t>5</w:t>
      </w:r>
      <w:r>
        <w:t>. Multi messages pop-up window</w:t>
      </w:r>
    </w:p>
    <w:p w14:paraId="621826A4" w14:textId="6A3A859F" w:rsidR="0BE2B72D" w:rsidRDefault="0BE2B72D" w:rsidP="20DBB305">
      <w:r>
        <w:lastRenderedPageBreak/>
        <w:t xml:space="preserve">Multi messages pop-up window is </w:t>
      </w:r>
      <w:proofErr w:type="gramStart"/>
      <w:r>
        <w:t>similar to</w:t>
      </w:r>
      <w:proofErr w:type="gramEnd"/>
      <w:r>
        <w:t xml:space="preserve"> new message addition, additionally it includes a sorting option for each message to transmit them in a desired order. Any message can be added and sorted, and before clicking the "Save" button, users </w:t>
      </w:r>
      <w:proofErr w:type="gramStart"/>
      <w:r>
        <w:t>have the opportunity to</w:t>
      </w:r>
      <w:proofErr w:type="gramEnd"/>
      <w:r>
        <w:t xml:space="preserve"> add comments to provide additional context or notes for each message.</w:t>
      </w:r>
    </w:p>
    <w:p w14:paraId="26F15648" w14:textId="0398F319" w:rsidR="0BE2B72D" w:rsidRDefault="0BE2B72D" w:rsidP="20DBB305">
      <w:r>
        <w:t xml:space="preserve">After adding the desired messages and comments, click the “Save” button to finalize the setup. Then, “Multi Messages” can be shown in the </w:t>
      </w:r>
      <w:proofErr w:type="spellStart"/>
      <w:r>
        <w:t>datagridview</w:t>
      </w:r>
      <w:proofErr w:type="spellEnd"/>
      <w:r>
        <w:t xml:space="preserve"> of the transmit messages (Figure 12.). </w:t>
      </w:r>
      <w:proofErr w:type="gramStart"/>
      <w:r>
        <w:t>All of</w:t>
      </w:r>
      <w:proofErr w:type="gramEnd"/>
      <w:r>
        <w:t xml:space="preserve"> those messages would be transmitted with the “Transmit” or “Space” shortcut on the selected Multi Messages items row.</w:t>
      </w:r>
    </w:p>
    <w:p w14:paraId="31F27B58" w14:textId="7127A865" w:rsidR="003F29CB" w:rsidRDefault="003F29CB" w:rsidP="003F29CB">
      <w:pPr>
        <w:jc w:val="center"/>
      </w:pPr>
      <w:r>
        <w:rPr>
          <w:noProof/>
        </w:rPr>
        <w:drawing>
          <wp:inline distT="0" distB="0" distL="0" distR="0" wp14:anchorId="19742FEB" wp14:editId="523BEA0D">
            <wp:extent cx="5887930" cy="602672"/>
            <wp:effectExtent l="0" t="0" r="0" b="6985"/>
            <wp:docPr id="1319844110" name="Picture 131984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44110" name=""/>
                    <pic:cNvPicPr/>
                  </pic:nvPicPr>
                  <pic:blipFill>
                    <a:blip r:embed="rId32"/>
                    <a:stretch>
                      <a:fillRect/>
                    </a:stretch>
                  </pic:blipFill>
                  <pic:spPr>
                    <a:xfrm>
                      <a:off x="0" y="0"/>
                      <a:ext cx="5989818" cy="613101"/>
                    </a:xfrm>
                    <a:prstGeom prst="rect">
                      <a:avLst/>
                    </a:prstGeom>
                  </pic:spPr>
                </pic:pic>
              </a:graphicData>
            </a:graphic>
          </wp:inline>
        </w:drawing>
      </w:r>
    </w:p>
    <w:p w14:paraId="5AF1C318" w14:textId="68C2461A" w:rsidR="003F29CB" w:rsidRDefault="003F29CB" w:rsidP="003F29CB">
      <w:pPr>
        <w:jc w:val="center"/>
      </w:pPr>
      <w:r>
        <w:t>Figure 1</w:t>
      </w:r>
      <w:r w:rsidR="004A76A1">
        <w:t>6</w:t>
      </w:r>
      <w:r>
        <w:t xml:space="preserve">. Multi messages in the </w:t>
      </w:r>
      <w:proofErr w:type="spellStart"/>
      <w:r>
        <w:t>datagridview</w:t>
      </w:r>
      <w:proofErr w:type="spellEnd"/>
    </w:p>
    <w:p w14:paraId="45E91531" w14:textId="4EC02CCD" w:rsidR="005D01DF" w:rsidRDefault="005D01DF" w:rsidP="005D01DF">
      <w:r>
        <w:t xml:space="preserve">Filter By: </w:t>
      </w:r>
      <w:proofErr w:type="gramStart"/>
      <w:r>
        <w:t>Light-blue</w:t>
      </w:r>
      <w:proofErr w:type="gramEnd"/>
      <w:r>
        <w:t xml:space="preserve"> back colored textbox can be used for filtering of the </w:t>
      </w:r>
      <w:proofErr w:type="spellStart"/>
      <w:r>
        <w:t>datagridview</w:t>
      </w:r>
      <w:proofErr w:type="spellEnd"/>
      <w:r>
        <w:t xml:space="preserve"> of the transmitted messages.</w:t>
      </w:r>
    </w:p>
    <w:p w14:paraId="717A2CA1" w14:textId="6BB8628B" w:rsidR="004C4C80" w:rsidRDefault="004C4C80" w:rsidP="004C4C80">
      <w:proofErr w:type="spellStart"/>
      <w:r>
        <w:t>MessageID</w:t>
      </w:r>
      <w:proofErr w:type="spellEnd"/>
      <w:r>
        <w:t xml:space="preserve">: ID of the </w:t>
      </w:r>
      <w:r w:rsidR="0085251A">
        <w:t>transmitted</w:t>
      </w:r>
      <w:r>
        <w:t xml:space="preserve"> message.</w:t>
      </w:r>
    </w:p>
    <w:p w14:paraId="770F1FD6" w14:textId="45E1EFF7" w:rsidR="004C4C80" w:rsidRDefault="004C4C80" w:rsidP="004C4C80">
      <w:r>
        <w:t xml:space="preserve">Type: Transmitted message </w:t>
      </w:r>
      <w:r w:rsidR="008A58CC">
        <w:t>type.</w:t>
      </w:r>
    </w:p>
    <w:p w14:paraId="76C3ABA4" w14:textId="0DCEA516" w:rsidR="003C7601" w:rsidRDefault="003C7601" w:rsidP="004C4C80">
      <w:r>
        <w:t>Length: Length of the transmitted message data</w:t>
      </w:r>
    </w:p>
    <w:p w14:paraId="4A0D21E8" w14:textId="5601D7F6" w:rsidR="00AE1AC5" w:rsidRDefault="00AE1AC5" w:rsidP="004C4C80">
      <w:r>
        <w:t>Data: Transmitted message data including several parameters.</w:t>
      </w:r>
    </w:p>
    <w:p w14:paraId="7FC10AB9" w14:textId="36862089" w:rsidR="2DB40333" w:rsidRDefault="2DB40333">
      <w:r>
        <w:t xml:space="preserve">Cycle Time: </w:t>
      </w:r>
      <w:r w:rsidR="7D38C11E">
        <w:t>Users can set a specific cycle time to transmission of messages at regular intervals.</w:t>
      </w:r>
    </w:p>
    <w:p w14:paraId="539ADC5B" w14:textId="358C010B" w:rsidR="00537C8C" w:rsidRDefault="692BE6D8" w:rsidP="004C4C80">
      <w:r>
        <w:t xml:space="preserve">Count: Total count of how many times </w:t>
      </w:r>
      <w:proofErr w:type="gramStart"/>
      <w:r>
        <w:t>message</w:t>
      </w:r>
      <w:proofErr w:type="gramEnd"/>
      <w:r>
        <w:t xml:space="preserve"> is transmitted.</w:t>
      </w:r>
    </w:p>
    <w:p w14:paraId="2B6FF854" w14:textId="6462CB1B" w:rsidR="498B8D02" w:rsidRDefault="498B8D02" w:rsidP="20DBB305">
      <w:r>
        <w:t xml:space="preserve">Delay Time: </w:t>
      </w:r>
      <w:r w:rsidR="43AD9FDD">
        <w:t>During execution, each message will wait for the given delay time before being transmitted.</w:t>
      </w:r>
    </w:p>
    <w:p w14:paraId="09D921A8" w14:textId="5669DD72" w:rsidR="007A28A3" w:rsidRDefault="007A28A3" w:rsidP="004C4C80">
      <w:r>
        <w:t>Trigger: If the message will be triggered manually or periodically.</w:t>
      </w:r>
    </w:p>
    <w:p w14:paraId="13FA0F62" w14:textId="1EB07C98" w:rsidR="0026214D" w:rsidRDefault="0026214D" w:rsidP="004C4C80">
      <w:r>
        <w:t>Comment: Details of the transmitted message.</w:t>
      </w:r>
    </w:p>
    <w:p w14:paraId="568799CF" w14:textId="6CBD7403" w:rsidR="00797154" w:rsidRDefault="38849309" w:rsidP="004C4C80">
      <w:r>
        <w:t xml:space="preserve">Messages included in the transmit </w:t>
      </w:r>
      <w:r w:rsidR="001A45C0">
        <w:t>grid</w:t>
      </w:r>
      <w:r>
        <w:t xml:space="preserve"> can be copied and deleted with the right click option, whenever “Copy” is clicked row will be copied and pasted automatically at the end (Figure 11.).</w:t>
      </w:r>
    </w:p>
    <w:p w14:paraId="45198943" w14:textId="4315CDF8" w:rsidR="00797154" w:rsidRDefault="529141E4" w:rsidP="20DBB305">
      <w:pPr>
        <w:jc w:val="center"/>
      </w:pPr>
      <w:r>
        <w:rPr>
          <w:noProof/>
        </w:rPr>
        <w:lastRenderedPageBreak/>
        <w:drawing>
          <wp:inline distT="0" distB="0" distL="0" distR="0" wp14:anchorId="1D3FDB31" wp14:editId="78E761F7">
            <wp:extent cx="4572000" cy="1209675"/>
            <wp:effectExtent l="0" t="0" r="0" b="0"/>
            <wp:docPr id="666671483" name="Picture 66667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1209675"/>
                    </a:xfrm>
                    <a:prstGeom prst="rect">
                      <a:avLst/>
                    </a:prstGeom>
                  </pic:spPr>
                </pic:pic>
              </a:graphicData>
            </a:graphic>
          </wp:inline>
        </w:drawing>
      </w:r>
    </w:p>
    <w:p w14:paraId="61481151" w14:textId="57FFB5B0" w:rsidR="00797154" w:rsidRDefault="38849309" w:rsidP="00797154">
      <w:pPr>
        <w:jc w:val="center"/>
      </w:pPr>
      <w:r>
        <w:t>Figure 1</w:t>
      </w:r>
      <w:r w:rsidR="004A76A1">
        <w:t>7</w:t>
      </w:r>
      <w:r>
        <w:t>. Copy</w:t>
      </w:r>
      <w:r w:rsidR="1D52BD45">
        <w:t>,</w:t>
      </w:r>
      <w:r>
        <w:t xml:space="preserve"> Delete </w:t>
      </w:r>
      <w:r w:rsidR="4D3FAC3E">
        <w:t xml:space="preserve">and Edit </w:t>
      </w:r>
      <w:r>
        <w:t>for transmit message</w:t>
      </w:r>
    </w:p>
    <w:p w14:paraId="58061B32" w14:textId="4C333B48" w:rsidR="007D2273" w:rsidRDefault="60077F7E" w:rsidP="00431BC7">
      <w:r w:rsidRPr="20DBB305">
        <w:rPr>
          <w:color w:val="FF0000"/>
        </w:rPr>
        <w:t xml:space="preserve">NOTE: </w:t>
      </w:r>
      <w:r w:rsidR="07952559">
        <w:t xml:space="preserve">The line containing the message in the delivery panel can also be updated by double-clicking on the updated line, the same pop-up window as Adding a New Message will open, updates can be saved when processed and the message will be updated in </w:t>
      </w:r>
      <w:proofErr w:type="spellStart"/>
      <w:r w:rsidR="07952559">
        <w:t>datagridview</w:t>
      </w:r>
      <w:proofErr w:type="spellEnd"/>
      <w:r w:rsidR="07952559">
        <w:t>.</w:t>
      </w:r>
    </w:p>
    <w:p w14:paraId="18433915" w14:textId="46E6D3F7" w:rsidR="00431BC7" w:rsidRDefault="0CF91DAA" w:rsidP="20DBB305">
      <w:pPr>
        <w:jc w:val="center"/>
      </w:pPr>
      <w:r>
        <w:rPr>
          <w:noProof/>
        </w:rPr>
        <w:drawing>
          <wp:inline distT="0" distB="0" distL="0" distR="0" wp14:anchorId="688B78EF" wp14:editId="4B31CF18">
            <wp:extent cx="6248400" cy="1900555"/>
            <wp:effectExtent l="0" t="0" r="0" b="0"/>
            <wp:docPr id="312223138" name="Picture 31222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248400" cy="1900555"/>
                    </a:xfrm>
                    <a:prstGeom prst="rect">
                      <a:avLst/>
                    </a:prstGeom>
                  </pic:spPr>
                </pic:pic>
              </a:graphicData>
            </a:graphic>
          </wp:inline>
        </w:drawing>
      </w:r>
    </w:p>
    <w:p w14:paraId="10D6F970" w14:textId="35550E77" w:rsidR="0059104B" w:rsidRDefault="0059104B" w:rsidP="007D2273">
      <w:pPr>
        <w:jc w:val="center"/>
      </w:pPr>
      <w:r>
        <w:t>Figure 1</w:t>
      </w:r>
      <w:r w:rsidR="004A76A1">
        <w:t>8</w:t>
      </w:r>
      <w:r>
        <w:t>. Editing Existing Message</w:t>
      </w:r>
    </w:p>
    <w:p w14:paraId="4171B4AF" w14:textId="77777777" w:rsidR="00D65C63" w:rsidRDefault="00D65C63" w:rsidP="00D65C63"/>
    <w:p w14:paraId="150CC953" w14:textId="77777777" w:rsidR="007A29B1" w:rsidRDefault="00F24D5C" w:rsidP="0020342E">
      <w:r>
        <w:rPr>
          <w:noProof/>
        </w:rPr>
        <w:drawing>
          <wp:anchor distT="0" distB="0" distL="114300" distR="114300" simplePos="0" relativeHeight="251659264" behindDoc="0" locked="0" layoutInCell="1" allowOverlap="1" wp14:anchorId="5C00E6F4" wp14:editId="5DE2B667">
            <wp:simplePos x="0" y="0"/>
            <wp:positionH relativeFrom="margin">
              <wp:align>center</wp:align>
            </wp:positionH>
            <wp:positionV relativeFrom="paragraph">
              <wp:posOffset>527050</wp:posOffset>
            </wp:positionV>
            <wp:extent cx="2867025" cy="762000"/>
            <wp:effectExtent l="0" t="0" r="9525" b="0"/>
            <wp:wrapTopAndBottom/>
            <wp:docPr id="1195232788" name="Resim 1" descr="metin, yazı tipi, sayı, numar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32788" name="Resim 1" descr="metin, yazı tipi, sayı, numara, çizgi içeren bir resim&#10;&#10;Açıklama otomatik olarak oluşturuldu"/>
                    <pic:cNvPicPr/>
                  </pic:nvPicPr>
                  <pic:blipFill>
                    <a:blip r:embed="rId35">
                      <a:extLst>
                        <a:ext uri="{28A0092B-C50C-407E-A947-70E740481C1C}">
                          <a14:useLocalDpi xmlns:a14="http://schemas.microsoft.com/office/drawing/2010/main" val="0"/>
                        </a:ext>
                      </a:extLst>
                    </a:blip>
                    <a:stretch>
                      <a:fillRect/>
                    </a:stretch>
                  </pic:blipFill>
                  <pic:spPr>
                    <a:xfrm>
                      <a:off x="0" y="0"/>
                      <a:ext cx="2867025" cy="762000"/>
                    </a:xfrm>
                    <a:prstGeom prst="rect">
                      <a:avLst/>
                    </a:prstGeom>
                  </pic:spPr>
                </pic:pic>
              </a:graphicData>
            </a:graphic>
            <wp14:sizeRelH relativeFrom="margin">
              <wp14:pctWidth>0</wp14:pctWidth>
            </wp14:sizeRelH>
            <wp14:sizeRelV relativeFrom="margin">
              <wp14:pctHeight>0</wp14:pctHeight>
            </wp14:sizeRelV>
          </wp:anchor>
        </w:drawing>
      </w:r>
      <w:r w:rsidRPr="20DBB305">
        <w:rPr>
          <w:color w:val="FF0000"/>
        </w:rPr>
        <w:t xml:space="preserve">NOTE: </w:t>
      </w:r>
      <w:r w:rsidRPr="00F24D5C">
        <w:t>Messages in the transmission grid can be moved up or down in the grid with the up and down buttons on the left panel.</w:t>
      </w:r>
    </w:p>
    <w:p w14:paraId="2694233C" w14:textId="20B4908F" w:rsidR="007A29B1" w:rsidRDefault="007A29B1" w:rsidP="007A29B1">
      <w:pPr>
        <w:jc w:val="center"/>
      </w:pPr>
      <w:r>
        <w:t>Figure 1</w:t>
      </w:r>
      <w:r w:rsidR="004A76A1">
        <w:t>9</w:t>
      </w:r>
      <w:r>
        <w:t xml:space="preserve">. </w:t>
      </w:r>
      <w:r w:rsidR="00794D41">
        <w:t>M</w:t>
      </w:r>
      <w:r w:rsidR="00794D41" w:rsidRPr="00794D41">
        <w:t xml:space="preserve">essage </w:t>
      </w:r>
      <w:r w:rsidR="00794D41">
        <w:t>M</w:t>
      </w:r>
      <w:r w:rsidR="00794D41" w:rsidRPr="00794D41">
        <w:t xml:space="preserve">ovement </w:t>
      </w:r>
      <w:r w:rsidR="00794D41">
        <w:t>B</w:t>
      </w:r>
      <w:r w:rsidR="00794D41" w:rsidRPr="00794D41">
        <w:t>uttons</w:t>
      </w:r>
    </w:p>
    <w:p w14:paraId="33B2B2D9" w14:textId="24D83242" w:rsidR="00225151" w:rsidRPr="007650C0" w:rsidRDefault="00F24D5C" w:rsidP="0020342E">
      <w:r>
        <w:br/>
      </w:r>
    </w:p>
    <w:p w14:paraId="27EC6616" w14:textId="508913AF" w:rsidR="00C81D29" w:rsidRDefault="0A1974A9" w:rsidP="00D45C13">
      <w:pPr>
        <w:pStyle w:val="Heading3"/>
      </w:pPr>
      <w:bookmarkStart w:id="30" w:name="_New_Message_Addition"/>
      <w:bookmarkStart w:id="31" w:name="_Toc739649992"/>
      <w:r>
        <w:t>New Message Addition</w:t>
      </w:r>
      <w:bookmarkEnd w:id="30"/>
      <w:bookmarkEnd w:id="31"/>
    </w:p>
    <w:p w14:paraId="68BC5A38" w14:textId="3F0D17F7" w:rsidR="00B528E8" w:rsidRPr="00B528E8" w:rsidRDefault="5C248B88" w:rsidP="00B528E8">
      <w:r>
        <w:t>Whenever “New Message” button is clicked on the Transmit panel.</w:t>
      </w:r>
      <w:r w:rsidR="2D8B1B1A">
        <w:t xml:space="preserve"> Below </w:t>
      </w:r>
      <w:proofErr w:type="gramStart"/>
      <w:r w:rsidR="2D8B1B1A">
        <w:t>pop</w:t>
      </w:r>
      <w:proofErr w:type="gramEnd"/>
      <w:r w:rsidR="2D8B1B1A">
        <w:t xml:space="preserve">-up window will be </w:t>
      </w:r>
      <w:r w:rsidR="4A54F9C0">
        <w:t>opened.</w:t>
      </w:r>
    </w:p>
    <w:p w14:paraId="5FF2CFC0" w14:textId="2C00DDF3" w:rsidR="00C81D29" w:rsidRDefault="2CDB080B" w:rsidP="20DBB305">
      <w:pPr>
        <w:jc w:val="center"/>
      </w:pPr>
      <w:r>
        <w:rPr>
          <w:noProof/>
        </w:rPr>
        <w:lastRenderedPageBreak/>
        <w:drawing>
          <wp:inline distT="0" distB="0" distL="0" distR="0" wp14:anchorId="708D18DA" wp14:editId="694196B7">
            <wp:extent cx="3352800" cy="2409825"/>
            <wp:effectExtent l="0" t="0" r="0" b="0"/>
            <wp:docPr id="111783663" name="Picture 11178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352800" cy="2409825"/>
                    </a:xfrm>
                    <a:prstGeom prst="rect">
                      <a:avLst/>
                    </a:prstGeom>
                  </pic:spPr>
                </pic:pic>
              </a:graphicData>
            </a:graphic>
          </wp:inline>
        </w:drawing>
      </w:r>
    </w:p>
    <w:p w14:paraId="26657149" w14:textId="00B5B9AE" w:rsidR="0068466F" w:rsidRDefault="00D00E8B" w:rsidP="0068466F">
      <w:pPr>
        <w:jc w:val="center"/>
      </w:pPr>
      <w:r>
        <w:t xml:space="preserve">Figure </w:t>
      </w:r>
      <w:r w:rsidR="004A76A1">
        <w:t>20</w:t>
      </w:r>
      <w:r>
        <w:t>. New Message Addition Form</w:t>
      </w:r>
    </w:p>
    <w:p w14:paraId="266FA69A" w14:textId="41BA6B87" w:rsidR="0068466F" w:rsidRPr="0068466F" w:rsidRDefault="61C8341F" w:rsidP="0068466F">
      <w:r w:rsidRPr="20DBB305">
        <w:rPr>
          <w:color w:val="FF0000"/>
        </w:rPr>
        <w:t>Note</w:t>
      </w:r>
      <w:r w:rsidR="1CD6A9B0" w:rsidRPr="20DBB305">
        <w:rPr>
          <w:color w:val="FF0000"/>
        </w:rPr>
        <w:t>s</w:t>
      </w:r>
      <w:r w:rsidRPr="20DBB305">
        <w:rPr>
          <w:color w:val="FF0000"/>
        </w:rPr>
        <w:t xml:space="preserve">: </w:t>
      </w:r>
    </w:p>
    <w:p w14:paraId="0AA471F1" w14:textId="246EF091" w:rsidR="0068466F" w:rsidRPr="0068466F" w:rsidRDefault="0B6826C8" w:rsidP="20DBB305">
      <w:pPr>
        <w:pStyle w:val="ListParagraph"/>
        <w:numPr>
          <w:ilvl w:val="0"/>
          <w:numId w:val="13"/>
        </w:numPr>
      </w:pPr>
      <w:r>
        <w:t xml:space="preserve">Message ID (Arb ID) and </w:t>
      </w:r>
      <w:r w:rsidR="61C8341F">
        <w:t>Data</w:t>
      </w:r>
      <w:r>
        <w:t xml:space="preserve"> bytes</w:t>
      </w:r>
      <w:r w:rsidR="61C8341F">
        <w:t xml:space="preserve"> of the messages should be entered with hex values, upper or lower case don’t matter</w:t>
      </w:r>
      <w:r w:rsidR="51F585DE">
        <w:t xml:space="preserve">, </w:t>
      </w:r>
      <w:r w:rsidR="789766A1">
        <w:t>every</w:t>
      </w:r>
      <w:r w:rsidR="51F585DE">
        <w:t xml:space="preserve"> word will be written in uppercase.</w:t>
      </w:r>
    </w:p>
    <w:p w14:paraId="2E7E4C38" w14:textId="2C2C492B" w:rsidR="5FD42681" w:rsidRDefault="5FD42681" w:rsidP="20DBB305">
      <w:pPr>
        <w:pStyle w:val="ListParagraph"/>
        <w:numPr>
          <w:ilvl w:val="0"/>
          <w:numId w:val="13"/>
        </w:numPr>
      </w:pPr>
      <w:bookmarkStart w:id="32" w:name="Bookmark2"/>
      <w:r>
        <w:t>If user wants to add a new message in the multi-messages screen, an additional field named "delay time" will be added. In this field, users can specify, in milliseconds, how long they want to delay the transmission of the message. This allows users to create a pause between the transmission of individual messages within the multi-messages set.</w:t>
      </w:r>
      <w:bookmarkEnd w:id="32"/>
    </w:p>
    <w:p w14:paraId="026569B7" w14:textId="68885475" w:rsidR="5FD42681" w:rsidRDefault="5FD42681" w:rsidP="20DBB305">
      <w:pPr>
        <w:pStyle w:val="ListParagraph"/>
        <w:numPr>
          <w:ilvl w:val="0"/>
          <w:numId w:val="13"/>
        </w:numPr>
      </w:pPr>
      <w:bookmarkStart w:id="33" w:name="Bookmark1"/>
      <w:r>
        <w:t xml:space="preserve">Periodic Trigger Type: When you select the "Periodic" trigger type from the </w:t>
      </w:r>
      <w:r w:rsidR="001A45C0">
        <w:t>combo</w:t>
      </w:r>
      <w:r>
        <w:t xml:space="preserve"> in the </w:t>
      </w:r>
      <w:r w:rsidR="001A45C0">
        <w:t>popup</w:t>
      </w:r>
      <w:r>
        <w:t>, it enables the "Cycle Time" and "Cycle Count" fields, allowing you to set up periodic message transmissions based on the defined cycle time and cycle count parameters.</w:t>
      </w:r>
      <w:bookmarkEnd w:id="33"/>
    </w:p>
    <w:p w14:paraId="7C0698DE" w14:textId="70F5C29E" w:rsidR="005F73D6" w:rsidRDefault="16051357" w:rsidP="00C62C7D">
      <w:r>
        <w:t xml:space="preserve">Columns included in the Transmit panel will be populated with the elements </w:t>
      </w:r>
      <w:r w:rsidR="001A45C0">
        <w:t>entered</w:t>
      </w:r>
      <w:r>
        <w:t xml:space="preserve"> this pop-up. Each </w:t>
      </w:r>
      <w:r w:rsidR="001A45C0">
        <w:t>item</w:t>
      </w:r>
      <w:r>
        <w:t xml:space="preserve"> included in this pop-up </w:t>
      </w:r>
      <w:proofErr w:type="gramStart"/>
      <w:r>
        <w:t>already</w:t>
      </w:r>
      <w:proofErr w:type="gramEnd"/>
      <w:r>
        <w:t xml:space="preserve"> explained in the Transmit section.</w:t>
      </w:r>
    </w:p>
    <w:p w14:paraId="6564F7F1" w14:textId="19EA5A90" w:rsidR="436764DA" w:rsidRDefault="4DF392A9" w:rsidP="1D23EA43">
      <w:pPr>
        <w:pStyle w:val="Heading2"/>
        <w:rPr>
          <w:rFonts w:ascii="Calibri" w:eastAsia="Calibri" w:hAnsi="Calibri" w:cs="Calibri"/>
        </w:rPr>
      </w:pPr>
      <w:bookmarkStart w:id="34" w:name="_Toc1671843097"/>
      <w:r>
        <w:t>UDS Panel</w:t>
      </w:r>
      <w:bookmarkEnd w:id="34"/>
    </w:p>
    <w:p w14:paraId="2425F12F" w14:textId="5577C1E1" w:rsidR="436764DA" w:rsidRDefault="436764DA" w:rsidP="5362C821">
      <w:pPr>
        <w:rPr>
          <w:rFonts w:ascii="Calibri" w:eastAsia="Calibri" w:hAnsi="Calibri" w:cs="Calibri"/>
          <w:color w:val="000000" w:themeColor="text1"/>
        </w:rPr>
      </w:pPr>
      <w:r w:rsidRPr="5362C821">
        <w:rPr>
          <w:rFonts w:ascii="Calibri" w:eastAsia="Calibri" w:hAnsi="Calibri" w:cs="Calibri"/>
          <w:color w:val="000000" w:themeColor="text1"/>
        </w:rPr>
        <w:t>The UDS section lists a collection of messages that will be transmitted using the UDS protocol, offering the following capabilities:</w:t>
      </w:r>
    </w:p>
    <w:p w14:paraId="2A98A75E" w14:textId="293FFA38" w:rsidR="436764DA" w:rsidRDefault="436764DA" w:rsidP="5362C821">
      <w:pPr>
        <w:pStyle w:val="ListParagraph"/>
        <w:numPr>
          <w:ilvl w:val="0"/>
          <w:numId w:val="24"/>
        </w:numPr>
        <w:rPr>
          <w:rFonts w:ascii="Calibri" w:eastAsia="Calibri" w:hAnsi="Calibri" w:cs="Calibri"/>
          <w:color w:val="000000" w:themeColor="text1"/>
        </w:rPr>
      </w:pPr>
      <w:r w:rsidRPr="5362C821">
        <w:rPr>
          <w:rFonts w:ascii="Calibri" w:eastAsia="Calibri" w:hAnsi="Calibri" w:cs="Calibri"/>
          <w:color w:val="000000" w:themeColor="text1"/>
        </w:rPr>
        <w:t>New Message: Defines a new UDS message of a particular service type and appends it to the UDS message list.</w:t>
      </w:r>
    </w:p>
    <w:p w14:paraId="4BA60951" w14:textId="52B0E120" w:rsidR="436764DA" w:rsidRDefault="436764DA" w:rsidP="5362C821">
      <w:pPr>
        <w:pStyle w:val="ListParagraph"/>
        <w:numPr>
          <w:ilvl w:val="0"/>
          <w:numId w:val="24"/>
        </w:numPr>
        <w:rPr>
          <w:rFonts w:ascii="Calibri" w:eastAsia="Calibri" w:hAnsi="Calibri" w:cs="Calibri"/>
          <w:color w:val="000000" w:themeColor="text1"/>
        </w:rPr>
      </w:pPr>
      <w:r w:rsidRPr="5362C821">
        <w:rPr>
          <w:rFonts w:ascii="Calibri" w:eastAsia="Calibri" w:hAnsi="Calibri" w:cs="Calibri"/>
          <w:color w:val="000000" w:themeColor="text1"/>
        </w:rPr>
        <w:t>Transmit: Directly transmits the selected message to the connected device.</w:t>
      </w:r>
    </w:p>
    <w:p w14:paraId="28237D1A" w14:textId="4B463145" w:rsidR="436764DA" w:rsidRDefault="436764DA" w:rsidP="5362C821">
      <w:pPr>
        <w:pStyle w:val="ListParagraph"/>
        <w:numPr>
          <w:ilvl w:val="0"/>
          <w:numId w:val="24"/>
        </w:numPr>
        <w:rPr>
          <w:rFonts w:ascii="Calibri" w:eastAsia="Calibri" w:hAnsi="Calibri" w:cs="Calibri"/>
          <w:color w:val="000000" w:themeColor="text1"/>
        </w:rPr>
      </w:pPr>
      <w:r w:rsidRPr="5362C821">
        <w:rPr>
          <w:rFonts w:ascii="Calibri" w:eastAsia="Calibri" w:hAnsi="Calibri" w:cs="Calibri"/>
          <w:color w:val="000000" w:themeColor="text1"/>
        </w:rPr>
        <w:t>Reset Counter: Restores the transmitted messages' counter to its initial state.</w:t>
      </w:r>
    </w:p>
    <w:p w14:paraId="3B7FB1A6" w14:textId="67B3BB44" w:rsidR="436764DA" w:rsidRDefault="436764DA" w:rsidP="5362C821">
      <w:pPr>
        <w:pStyle w:val="ListParagraph"/>
        <w:numPr>
          <w:ilvl w:val="0"/>
          <w:numId w:val="24"/>
        </w:numPr>
        <w:rPr>
          <w:rFonts w:ascii="Calibri" w:eastAsia="Calibri" w:hAnsi="Calibri" w:cs="Calibri"/>
          <w:color w:val="000000" w:themeColor="text1"/>
        </w:rPr>
      </w:pPr>
      <w:r w:rsidRPr="5362C821">
        <w:rPr>
          <w:rFonts w:ascii="Calibri" w:eastAsia="Calibri" w:hAnsi="Calibri" w:cs="Calibri"/>
          <w:color w:val="000000" w:themeColor="text1"/>
        </w:rPr>
        <w:t>Multi-Messages: Defines a set of messages to be transmitted to the ECU in a specific order.</w:t>
      </w:r>
    </w:p>
    <w:p w14:paraId="43A1CF3E" w14:textId="519C30E8" w:rsidR="436764DA" w:rsidRDefault="436764DA" w:rsidP="5362C821">
      <w:pPr>
        <w:pStyle w:val="ListParagraph"/>
        <w:numPr>
          <w:ilvl w:val="0"/>
          <w:numId w:val="24"/>
        </w:numPr>
        <w:rPr>
          <w:rFonts w:ascii="Calibri" w:eastAsia="Calibri" w:hAnsi="Calibri" w:cs="Calibri"/>
          <w:color w:val="000000" w:themeColor="text1"/>
        </w:rPr>
      </w:pPr>
      <w:r w:rsidRPr="5362C821">
        <w:rPr>
          <w:rFonts w:ascii="Calibri" w:eastAsia="Calibri" w:hAnsi="Calibri" w:cs="Calibri"/>
          <w:color w:val="000000" w:themeColor="text1"/>
        </w:rPr>
        <w:t>Filter By: Searches for a message based on any of its attributes.</w:t>
      </w:r>
    </w:p>
    <w:p w14:paraId="01BF508D" w14:textId="09B7803B" w:rsidR="436764DA" w:rsidRDefault="4DF392A9" w:rsidP="1D23EA43">
      <w:pPr>
        <w:pStyle w:val="Heading3"/>
        <w:rPr>
          <w:rFonts w:ascii="Calibri" w:eastAsia="Calibri" w:hAnsi="Calibri" w:cs="Calibri"/>
        </w:rPr>
      </w:pPr>
      <w:bookmarkStart w:id="35" w:name="_Toc1606954717"/>
      <w:r>
        <w:lastRenderedPageBreak/>
        <w:t>New UDS message</w:t>
      </w:r>
      <w:bookmarkEnd w:id="35"/>
    </w:p>
    <w:p w14:paraId="754FF379" w14:textId="19BC1A27" w:rsidR="436764DA" w:rsidRDefault="436764DA" w:rsidP="5362C821">
      <w:pPr>
        <w:rPr>
          <w:rFonts w:ascii="Calibri" w:eastAsia="Calibri" w:hAnsi="Calibri" w:cs="Calibri"/>
          <w:color w:val="000000" w:themeColor="text1"/>
        </w:rPr>
      </w:pPr>
      <w:r w:rsidRPr="5362C821">
        <w:rPr>
          <w:rFonts w:ascii="Calibri" w:eastAsia="Calibri" w:hAnsi="Calibri" w:cs="Calibri"/>
          <w:color w:val="000000" w:themeColor="text1"/>
        </w:rPr>
        <w:t>Provides the user with the capability to define a new UDS message along with its core properties (such as ID, service name, trigger type, comment, etc.).</w:t>
      </w:r>
    </w:p>
    <w:p w14:paraId="32E60AAA" w14:textId="05B75A03" w:rsidR="436764DA" w:rsidRDefault="436764DA" w:rsidP="5362C821">
      <w:pPr>
        <w:rPr>
          <w:rFonts w:ascii="Calibri" w:eastAsia="Calibri" w:hAnsi="Calibri" w:cs="Calibri"/>
          <w:color w:val="000000" w:themeColor="text1"/>
        </w:rPr>
      </w:pPr>
      <w:r w:rsidRPr="5362C821">
        <w:rPr>
          <w:rFonts w:ascii="Calibri" w:eastAsia="Calibri" w:hAnsi="Calibri" w:cs="Calibri"/>
          <w:color w:val="000000" w:themeColor="text1"/>
        </w:rPr>
        <w:t>Upon selecting a service from the list, the corresponding user interface controls will become visible.</w:t>
      </w:r>
    </w:p>
    <w:p w14:paraId="1E36C356" w14:textId="031C0696" w:rsidR="436764DA" w:rsidRDefault="388921B0" w:rsidP="5362C821">
      <w:pPr>
        <w:rPr>
          <w:rFonts w:ascii="Calibri" w:eastAsia="Calibri" w:hAnsi="Calibri" w:cs="Calibri"/>
          <w:color w:val="000000" w:themeColor="text1"/>
        </w:rPr>
      </w:pPr>
      <w:r w:rsidRPr="20DBB305">
        <w:rPr>
          <w:rFonts w:ascii="Calibri" w:eastAsia="Calibri" w:hAnsi="Calibri" w:cs="Calibri"/>
          <w:color w:val="FF0000"/>
        </w:rPr>
        <w:t>Note</w:t>
      </w:r>
      <w:r w:rsidRPr="20DBB305">
        <w:rPr>
          <w:rFonts w:ascii="Calibri" w:eastAsia="Calibri" w:hAnsi="Calibri" w:cs="Calibri"/>
          <w:color w:val="000000" w:themeColor="text1"/>
        </w:rPr>
        <w:t>: The data of the message to be transmitted will be presented at the bottom of the dialog.</w:t>
      </w:r>
    </w:p>
    <w:p w14:paraId="18138BD1" w14:textId="3C22DE8B" w:rsidR="436764DA" w:rsidRDefault="0342A9DF" w:rsidP="20DBB305">
      <w:pPr>
        <w:rPr>
          <w:rFonts w:ascii="Calibri" w:eastAsia="Calibri" w:hAnsi="Calibri" w:cs="Calibri"/>
          <w:color w:val="000000" w:themeColor="text1"/>
        </w:rPr>
      </w:pPr>
      <w:r w:rsidRPr="20DBB305">
        <w:rPr>
          <w:color w:val="FF0000"/>
        </w:rPr>
        <w:t xml:space="preserve">Note: </w:t>
      </w:r>
      <w:r w:rsidR="520520D4" w:rsidRPr="20DBB305">
        <w:t xml:space="preserve">For detailed guidance on utilizing the </w:t>
      </w:r>
      <w:hyperlink w:anchor="Bookmark1">
        <w:r w:rsidR="520520D4" w:rsidRPr="20DBB305">
          <w:rPr>
            <w:rStyle w:val="Hyperlink"/>
          </w:rPr>
          <w:t>Periodic Trigger</w:t>
        </w:r>
      </w:hyperlink>
      <w:r w:rsidR="520520D4" w:rsidRPr="20DBB305">
        <w:t xml:space="preserve"> function and setting up the </w:t>
      </w:r>
      <w:hyperlink w:anchor="Bookmark2">
        <w:r w:rsidR="520520D4" w:rsidRPr="20DBB305">
          <w:rPr>
            <w:rStyle w:val="Hyperlink"/>
          </w:rPr>
          <w:t>Delay Time</w:t>
        </w:r>
      </w:hyperlink>
      <w:r w:rsidR="520520D4" w:rsidRPr="20DBB305">
        <w:t xml:space="preserve"> for each message, refer to the respective sections in our user manual.</w:t>
      </w:r>
    </w:p>
    <w:p w14:paraId="76F9B8F5" w14:textId="447114C9" w:rsidR="436764DA" w:rsidRDefault="388921B0" w:rsidP="20DBB305">
      <w:pPr>
        <w:rPr>
          <w:rFonts w:ascii="Calibri" w:eastAsia="Calibri" w:hAnsi="Calibri" w:cs="Calibri"/>
          <w:color w:val="000000" w:themeColor="text1"/>
        </w:rPr>
      </w:pPr>
      <w:r w:rsidRPr="20DBB305">
        <w:rPr>
          <w:rFonts w:ascii="Calibri" w:eastAsia="Calibri" w:hAnsi="Calibri" w:cs="Calibri"/>
          <w:color w:val="000000" w:themeColor="text1"/>
        </w:rPr>
        <w:t>The services that are supported include:</w:t>
      </w:r>
    </w:p>
    <w:p w14:paraId="1CFFD161" w14:textId="74FAD6B7" w:rsidR="6BF5A2A0" w:rsidRDefault="6BF5A2A0" w:rsidP="6BF5A2A0">
      <w:pPr>
        <w:rPr>
          <w:rFonts w:ascii="Calibri" w:eastAsia="Calibri" w:hAnsi="Calibri" w:cs="Calibri"/>
          <w:color w:val="000000" w:themeColor="text1"/>
        </w:rPr>
      </w:pPr>
    </w:p>
    <w:p w14:paraId="1BBE3F11" w14:textId="6A79D20B" w:rsidR="4F05AD06" w:rsidRDefault="6E78DB23" w:rsidP="5AFD236C">
      <w:pPr>
        <w:pStyle w:val="Heading4"/>
        <w:rPr>
          <w:rFonts w:ascii="Calibri" w:eastAsia="Calibri" w:hAnsi="Calibri" w:cs="Calibri"/>
          <w:i w:val="0"/>
          <w:iCs w:val="0"/>
        </w:rPr>
      </w:pPr>
      <w:r w:rsidRPr="5AFD236C">
        <w:rPr>
          <w:i w:val="0"/>
          <w:iCs w:val="0"/>
          <w:noProof/>
        </w:rPr>
        <w:t>DiagnosticSessionControl</w:t>
      </w:r>
      <w:r w:rsidRPr="5AFD236C">
        <w:rPr>
          <w:i w:val="0"/>
          <w:iCs w:val="0"/>
        </w:rPr>
        <w:t>:</w:t>
      </w:r>
    </w:p>
    <w:p w14:paraId="6FEFA0E1" w14:textId="625308BC" w:rsidR="17BA5905" w:rsidRDefault="14D39855" w:rsidP="1D23EA43">
      <w:pPr>
        <w:ind w:left="720"/>
        <w:rPr>
          <w:rFonts w:ascii="Calibri" w:eastAsia="Calibri" w:hAnsi="Calibri" w:cs="Calibri"/>
        </w:rPr>
      </w:pPr>
      <w:r w:rsidRPr="1D23EA43">
        <w:rPr>
          <w:rFonts w:ascii="system-ui" w:eastAsia="system-ui" w:hAnsi="system-ui" w:cs="system-ui"/>
          <w:color w:val="374151"/>
          <w:sz w:val="24"/>
          <w:szCs w:val="24"/>
        </w:rPr>
        <w:t>T</w:t>
      </w:r>
      <w:r w:rsidRPr="1D23EA43">
        <w:rPr>
          <w:rFonts w:ascii="Calibri" w:eastAsia="Calibri" w:hAnsi="Calibri" w:cs="Calibri"/>
          <w:color w:val="000000" w:themeColor="text1"/>
        </w:rPr>
        <w:t xml:space="preserve">he </w:t>
      </w:r>
      <w:proofErr w:type="spellStart"/>
      <w:r w:rsidRPr="1D23EA43">
        <w:rPr>
          <w:rFonts w:ascii="Calibri" w:eastAsia="Calibri" w:hAnsi="Calibri" w:cs="Calibri"/>
          <w:color w:val="000000" w:themeColor="text1"/>
        </w:rPr>
        <w:t>DiagnosticSessionControl</w:t>
      </w:r>
      <w:proofErr w:type="spellEnd"/>
      <w:r w:rsidRPr="1D23EA43">
        <w:rPr>
          <w:rFonts w:ascii="Calibri" w:eastAsia="Calibri" w:hAnsi="Calibri" w:cs="Calibri"/>
          <w:color w:val="000000" w:themeColor="text1"/>
        </w:rPr>
        <w:t xml:space="preserve"> service is employed to manage various diagnostic sessions in a vehicle's electronic control unit (ECU), as outlined in the Unified Diagnostic Services (UDS) standard.</w:t>
      </w:r>
    </w:p>
    <w:p w14:paraId="5D1F199F" w14:textId="22C27A48" w:rsidR="417180F4" w:rsidRDefault="0BD3130E" w:rsidP="1D23EA43">
      <w:pPr>
        <w:ind w:left="720"/>
      </w:pPr>
      <w:r>
        <w:rPr>
          <w:noProof/>
        </w:rPr>
        <w:drawing>
          <wp:inline distT="0" distB="0" distL="0" distR="0" wp14:anchorId="5013C665" wp14:editId="7BE91111">
            <wp:extent cx="4434082" cy="2041525"/>
            <wp:effectExtent l="0" t="0" r="0" b="0"/>
            <wp:docPr id="1969954107" name="Picture 196995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9954107"/>
                    <pic:cNvPicPr/>
                  </pic:nvPicPr>
                  <pic:blipFill>
                    <a:blip r:embed="rId37">
                      <a:extLst>
                        <a:ext uri="{28A0092B-C50C-407E-A947-70E740481C1C}">
                          <a14:useLocalDpi xmlns:a14="http://schemas.microsoft.com/office/drawing/2010/main" val="0"/>
                        </a:ext>
                      </a:extLst>
                    </a:blip>
                    <a:stretch>
                      <a:fillRect/>
                    </a:stretch>
                  </pic:blipFill>
                  <pic:spPr>
                    <a:xfrm>
                      <a:off x="0" y="0"/>
                      <a:ext cx="4434082" cy="2041525"/>
                    </a:xfrm>
                    <a:prstGeom prst="rect">
                      <a:avLst/>
                    </a:prstGeom>
                  </pic:spPr>
                </pic:pic>
              </a:graphicData>
            </a:graphic>
          </wp:inline>
        </w:drawing>
      </w:r>
    </w:p>
    <w:p w14:paraId="24F8FA2B" w14:textId="14E47909" w:rsidR="7376E5D2" w:rsidRDefault="12CB341B" w:rsidP="1D23EA43">
      <w:pPr>
        <w:ind w:left="720"/>
      </w:pPr>
      <w:r>
        <w:t xml:space="preserve">Users can select from a list of predefined sessions available in the Sub-Function </w:t>
      </w:r>
      <w:proofErr w:type="spellStart"/>
      <w:r>
        <w:t>ComboBox</w:t>
      </w:r>
      <w:proofErr w:type="spellEnd"/>
      <w:r>
        <w:t>. The list includes but is not limited to:</w:t>
      </w:r>
    </w:p>
    <w:p w14:paraId="328E1E91" w14:textId="41126D8D" w:rsidR="7376E5D2" w:rsidRDefault="7376E5D2" w:rsidP="6BF5A2A0">
      <w:pPr>
        <w:pStyle w:val="ListParagraph"/>
        <w:numPr>
          <w:ilvl w:val="0"/>
          <w:numId w:val="17"/>
        </w:numPr>
      </w:pPr>
      <w:r>
        <w:t>Default Session (0x01)</w:t>
      </w:r>
    </w:p>
    <w:p w14:paraId="3C113287" w14:textId="5B76245C" w:rsidR="7376E5D2" w:rsidRDefault="7376E5D2" w:rsidP="6BF5A2A0">
      <w:pPr>
        <w:pStyle w:val="ListParagraph"/>
        <w:numPr>
          <w:ilvl w:val="0"/>
          <w:numId w:val="17"/>
        </w:numPr>
      </w:pPr>
      <w:r>
        <w:t>Programming Session (0x02)</w:t>
      </w:r>
    </w:p>
    <w:p w14:paraId="0E3F6D01" w14:textId="56EEF2C9" w:rsidR="7376E5D2" w:rsidRDefault="7376E5D2" w:rsidP="6BF5A2A0">
      <w:pPr>
        <w:pStyle w:val="ListParagraph"/>
        <w:numPr>
          <w:ilvl w:val="0"/>
          <w:numId w:val="17"/>
        </w:numPr>
      </w:pPr>
      <w:r>
        <w:t>Extended Diagnostic Session (0x03)</w:t>
      </w:r>
    </w:p>
    <w:p w14:paraId="07EDD4A2" w14:textId="43D7C3FF" w:rsidR="54533E43" w:rsidRDefault="54533E43" w:rsidP="6BF5A2A0">
      <w:pPr>
        <w:pStyle w:val="ListParagraph"/>
        <w:numPr>
          <w:ilvl w:val="0"/>
          <w:numId w:val="17"/>
        </w:numPr>
      </w:pPr>
      <w:r>
        <w:t>EOL (End of Line) Extended Diagnostic Session (0x40)</w:t>
      </w:r>
    </w:p>
    <w:p w14:paraId="393722B5" w14:textId="7039145E" w:rsidR="54533E43" w:rsidRDefault="54533E43" w:rsidP="6BF5A2A0">
      <w:pPr>
        <w:pStyle w:val="ListParagraph"/>
        <w:numPr>
          <w:ilvl w:val="0"/>
          <w:numId w:val="17"/>
        </w:numPr>
      </w:pPr>
      <w:r>
        <w:t>Application Programming Session (0x41)</w:t>
      </w:r>
    </w:p>
    <w:p w14:paraId="5E21BAA8" w14:textId="7F09A7D4" w:rsidR="54533E43" w:rsidRDefault="4E1FF60D" w:rsidP="1D23EA43">
      <w:pPr>
        <w:ind w:left="720"/>
      </w:pPr>
      <w:r>
        <w:t xml:space="preserve">If a distinct subfunction needs to be provided, the user can select the </w:t>
      </w:r>
      <w:proofErr w:type="spellStart"/>
      <w:r>
        <w:t>UserDefined</w:t>
      </w:r>
      <w:proofErr w:type="spellEnd"/>
      <w:r>
        <w:t xml:space="preserve"> check box and enter the value manually.</w:t>
      </w:r>
    </w:p>
    <w:p w14:paraId="0CBF5058" w14:textId="38A6131B" w:rsidR="6BF5A2A0" w:rsidRDefault="6BF5A2A0" w:rsidP="1D23EA43">
      <w:pPr>
        <w:ind w:left="720"/>
      </w:pPr>
    </w:p>
    <w:p w14:paraId="73E26096" w14:textId="422AFF5B" w:rsidR="436764DA" w:rsidRDefault="4DF392A9" w:rsidP="1D23EA43">
      <w:pPr>
        <w:pStyle w:val="Heading4"/>
        <w:rPr>
          <w:rFonts w:ascii="Calibri" w:eastAsia="Calibri" w:hAnsi="Calibri" w:cs="Calibri"/>
        </w:rPr>
      </w:pPr>
      <w:proofErr w:type="spellStart"/>
      <w:r w:rsidRPr="5AFD236C">
        <w:rPr>
          <w:i w:val="0"/>
          <w:iCs w:val="0"/>
        </w:rPr>
        <w:t>ECUReset</w:t>
      </w:r>
      <w:proofErr w:type="spellEnd"/>
      <w:r>
        <w:t>:</w:t>
      </w:r>
    </w:p>
    <w:p w14:paraId="5D968907" w14:textId="2C8876E0" w:rsidR="436764DA" w:rsidRDefault="1DCB8F54" w:rsidP="1D23EA43">
      <w:pPr>
        <w:ind w:left="720"/>
        <w:rPr>
          <w:rFonts w:ascii="Calibri" w:eastAsia="Calibri" w:hAnsi="Calibri" w:cs="Calibri"/>
          <w:color w:val="000000" w:themeColor="text1"/>
        </w:rPr>
      </w:pPr>
      <w:r w:rsidRPr="1D23EA43">
        <w:rPr>
          <w:rFonts w:ascii="Calibri" w:eastAsia="Calibri" w:hAnsi="Calibri" w:cs="Calibri"/>
          <w:color w:val="000000" w:themeColor="text1"/>
        </w:rPr>
        <w:t>The ECU reset service is used to trigger a reset or restart of one or multiple electronic control units (ECUs) within a vehicle's network. This is typically done when there's a need to restore the ECU to its default or initial state.</w:t>
      </w:r>
    </w:p>
    <w:p w14:paraId="615B3044" w14:textId="2EA6DD5C" w:rsidR="436764DA" w:rsidRDefault="1970EFE5" w:rsidP="1D23EA43">
      <w:pPr>
        <w:ind w:left="720"/>
      </w:pPr>
      <w:r>
        <w:rPr>
          <w:noProof/>
        </w:rPr>
        <w:drawing>
          <wp:inline distT="0" distB="0" distL="0" distR="0" wp14:anchorId="6D1A8A44" wp14:editId="5EA64DD8">
            <wp:extent cx="4572000" cy="2085975"/>
            <wp:effectExtent l="0" t="0" r="0" b="0"/>
            <wp:docPr id="845210047" name="Picture 84521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210047"/>
                    <pic:cNvPicPr/>
                  </pic:nvPicPr>
                  <pic:blipFill>
                    <a:blip r:embed="rId38">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14:paraId="667B6621" w14:textId="4DBF3E03" w:rsidR="436764DA" w:rsidRDefault="1DCB8F54" w:rsidP="1D23EA43">
      <w:pPr>
        <w:ind w:left="720"/>
        <w:rPr>
          <w:rFonts w:ascii="Calibri" w:eastAsia="Calibri" w:hAnsi="Calibri" w:cs="Calibri"/>
          <w:color w:val="000000" w:themeColor="text1"/>
        </w:rPr>
      </w:pPr>
      <w:r w:rsidRPr="1D23EA43">
        <w:rPr>
          <w:rFonts w:ascii="Calibri" w:eastAsia="Calibri" w:hAnsi="Calibri" w:cs="Calibri"/>
          <w:color w:val="000000" w:themeColor="text1"/>
        </w:rPr>
        <w:t xml:space="preserve">A predefined set of supported sub-functions will be displayed in the Sub-Function </w:t>
      </w:r>
      <w:proofErr w:type="spellStart"/>
      <w:r w:rsidRPr="1D23EA43">
        <w:rPr>
          <w:rFonts w:ascii="Calibri" w:eastAsia="Calibri" w:hAnsi="Calibri" w:cs="Calibri"/>
          <w:color w:val="000000" w:themeColor="text1"/>
        </w:rPr>
        <w:t>ComboBox</w:t>
      </w:r>
      <w:proofErr w:type="spellEnd"/>
      <w:r w:rsidRPr="1D23EA43">
        <w:rPr>
          <w:rFonts w:ascii="Calibri" w:eastAsia="Calibri" w:hAnsi="Calibri" w:cs="Calibri"/>
          <w:color w:val="000000" w:themeColor="text1"/>
        </w:rPr>
        <w:t>.</w:t>
      </w:r>
    </w:p>
    <w:p w14:paraId="5BECD36A" w14:textId="09076263" w:rsidR="436764DA" w:rsidRDefault="436764DA" w:rsidP="5362C821">
      <w:pPr>
        <w:pStyle w:val="ListParagraph"/>
        <w:numPr>
          <w:ilvl w:val="0"/>
          <w:numId w:val="19"/>
        </w:numPr>
        <w:rPr>
          <w:rFonts w:ascii="Calibri" w:eastAsia="Calibri" w:hAnsi="Calibri" w:cs="Calibri"/>
          <w:color w:val="000000" w:themeColor="text1"/>
        </w:rPr>
      </w:pPr>
      <w:r w:rsidRPr="5362C821">
        <w:rPr>
          <w:rFonts w:ascii="Calibri" w:eastAsia="Calibri" w:hAnsi="Calibri" w:cs="Calibri"/>
          <w:color w:val="000000" w:themeColor="text1"/>
        </w:rPr>
        <w:t>hard reset (0x01)</w:t>
      </w:r>
    </w:p>
    <w:p w14:paraId="04E75CD6" w14:textId="16B219E2" w:rsidR="436764DA" w:rsidRDefault="436764DA" w:rsidP="5362C821">
      <w:pPr>
        <w:pStyle w:val="ListParagraph"/>
        <w:numPr>
          <w:ilvl w:val="0"/>
          <w:numId w:val="19"/>
        </w:numPr>
        <w:rPr>
          <w:rFonts w:ascii="Calibri" w:eastAsia="Calibri" w:hAnsi="Calibri" w:cs="Calibri"/>
          <w:color w:val="000000" w:themeColor="text1"/>
        </w:rPr>
      </w:pPr>
      <w:r w:rsidRPr="5362C821">
        <w:rPr>
          <w:rFonts w:ascii="Calibri" w:eastAsia="Calibri" w:hAnsi="Calibri" w:cs="Calibri"/>
          <w:color w:val="000000" w:themeColor="text1"/>
        </w:rPr>
        <w:t>soft reset (0x03)</w:t>
      </w:r>
    </w:p>
    <w:p w14:paraId="40302614" w14:textId="387E83EC" w:rsidR="436764DA" w:rsidRDefault="1DCB8F54" w:rsidP="1D23EA43">
      <w:pPr>
        <w:ind w:left="720"/>
        <w:rPr>
          <w:rFonts w:ascii="Calibri" w:eastAsia="Calibri" w:hAnsi="Calibri" w:cs="Calibri"/>
          <w:color w:val="000000" w:themeColor="text1"/>
        </w:rPr>
      </w:pPr>
      <w:r w:rsidRPr="1D23EA43">
        <w:rPr>
          <w:rFonts w:ascii="Calibri" w:eastAsia="Calibri" w:hAnsi="Calibri" w:cs="Calibri"/>
          <w:color w:val="000000" w:themeColor="text1"/>
        </w:rPr>
        <w:t xml:space="preserve">If a distinct subfunction needs to be provided, the user can select the </w:t>
      </w:r>
      <w:proofErr w:type="spellStart"/>
      <w:r w:rsidRPr="1D23EA43">
        <w:rPr>
          <w:rFonts w:ascii="Calibri" w:eastAsia="Calibri" w:hAnsi="Calibri" w:cs="Calibri"/>
          <w:color w:val="000000" w:themeColor="text1"/>
        </w:rPr>
        <w:t>UserDefined</w:t>
      </w:r>
      <w:proofErr w:type="spellEnd"/>
      <w:r w:rsidRPr="1D23EA43">
        <w:rPr>
          <w:rFonts w:ascii="Calibri" w:eastAsia="Calibri" w:hAnsi="Calibri" w:cs="Calibri"/>
          <w:color w:val="000000" w:themeColor="text1"/>
        </w:rPr>
        <w:t xml:space="preserve"> check box and enter the value manually.</w:t>
      </w:r>
    </w:p>
    <w:p w14:paraId="03BD1DEB" w14:textId="5C10C8B1" w:rsidR="5EA02005" w:rsidRDefault="666DFEBB" w:rsidP="1D23EA43">
      <w:pPr>
        <w:pStyle w:val="Heading4"/>
        <w:rPr>
          <w:rFonts w:ascii="Calibri" w:eastAsia="Calibri" w:hAnsi="Calibri" w:cs="Calibri"/>
        </w:rPr>
      </w:pPr>
      <w:proofErr w:type="spellStart"/>
      <w:r>
        <w:t>SecurityAccess</w:t>
      </w:r>
      <w:proofErr w:type="spellEnd"/>
      <w:r>
        <w:t>:</w:t>
      </w:r>
    </w:p>
    <w:p w14:paraId="3A0A3CEC" w14:textId="4E5A102C" w:rsidR="5EA02005" w:rsidRDefault="7DCF4C4E" w:rsidP="1D23EA43">
      <w:pPr>
        <w:ind w:left="720"/>
        <w:rPr>
          <w:rFonts w:ascii="Calibri" w:eastAsia="Calibri" w:hAnsi="Calibri" w:cs="Calibri"/>
          <w:color w:val="000000" w:themeColor="text1"/>
        </w:rPr>
      </w:pPr>
      <w:r w:rsidRPr="1D23EA43">
        <w:rPr>
          <w:rFonts w:ascii="Calibri" w:eastAsia="Calibri" w:hAnsi="Calibri" w:cs="Calibri"/>
          <w:color w:val="000000" w:themeColor="text1"/>
        </w:rPr>
        <w:t xml:space="preserve">The </w:t>
      </w:r>
      <w:proofErr w:type="spellStart"/>
      <w:r w:rsidRPr="1D23EA43">
        <w:rPr>
          <w:rFonts w:ascii="Calibri" w:eastAsia="Calibri" w:hAnsi="Calibri" w:cs="Calibri"/>
          <w:color w:val="000000" w:themeColor="text1"/>
        </w:rPr>
        <w:t>SecurityAccess</w:t>
      </w:r>
      <w:proofErr w:type="spellEnd"/>
      <w:r w:rsidRPr="1D23EA43">
        <w:rPr>
          <w:rFonts w:ascii="Calibri" w:eastAsia="Calibri" w:hAnsi="Calibri" w:cs="Calibri"/>
          <w:color w:val="000000" w:themeColor="text1"/>
        </w:rPr>
        <w:t xml:space="preserve"> service is a vital part of the Unified Diagnostic Services (UDS) and is instrumental in ensuring secure communication with the vehicle's Electronic Control Unit (ECU). This service essentially involves two primary functions: Request Seed and Send Key, which facilitate secure access to protected resources within the ECU. Below, we outline the primary components and guidelines for operating the </w:t>
      </w:r>
      <w:proofErr w:type="spellStart"/>
      <w:r w:rsidRPr="1D23EA43">
        <w:rPr>
          <w:rFonts w:ascii="Calibri" w:eastAsia="Calibri" w:hAnsi="Calibri" w:cs="Calibri"/>
          <w:color w:val="000000" w:themeColor="text1"/>
        </w:rPr>
        <w:t>SecurityAccess</w:t>
      </w:r>
      <w:proofErr w:type="spellEnd"/>
      <w:r w:rsidRPr="1D23EA43">
        <w:rPr>
          <w:rFonts w:ascii="Calibri" w:eastAsia="Calibri" w:hAnsi="Calibri" w:cs="Calibri"/>
          <w:color w:val="000000" w:themeColor="text1"/>
        </w:rPr>
        <w:t xml:space="preserve"> user control.</w:t>
      </w:r>
    </w:p>
    <w:p w14:paraId="6491D695" w14:textId="496F9D73" w:rsidR="6BF5A2A0" w:rsidRDefault="6BF5A2A0" w:rsidP="1D23EA43">
      <w:pPr>
        <w:ind w:left="720"/>
      </w:pPr>
    </w:p>
    <w:p w14:paraId="54DE8B2B" w14:textId="300FCBF7" w:rsidR="54ED5596" w:rsidRDefault="2C0626D2" w:rsidP="1D23EA43">
      <w:pPr>
        <w:ind w:left="720"/>
      </w:pPr>
      <w:r>
        <w:rPr>
          <w:noProof/>
        </w:rPr>
        <w:lastRenderedPageBreak/>
        <w:drawing>
          <wp:inline distT="0" distB="0" distL="0" distR="0" wp14:anchorId="3247D776" wp14:editId="6C1614EF">
            <wp:extent cx="4572000" cy="2101863"/>
            <wp:effectExtent l="0" t="0" r="0" b="0"/>
            <wp:docPr id="786230325" name="Picture 78623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230325"/>
                    <pic:cNvPicPr/>
                  </pic:nvPicPr>
                  <pic:blipFill>
                    <a:blip r:embed="rId39">
                      <a:extLst>
                        <a:ext uri="{28A0092B-C50C-407E-A947-70E740481C1C}">
                          <a14:useLocalDpi xmlns:a14="http://schemas.microsoft.com/office/drawing/2010/main" val="0"/>
                        </a:ext>
                      </a:extLst>
                    </a:blip>
                    <a:srcRect t="600"/>
                    <a:stretch>
                      <a:fillRect/>
                    </a:stretch>
                  </pic:blipFill>
                  <pic:spPr>
                    <a:xfrm>
                      <a:off x="0" y="0"/>
                      <a:ext cx="4572000" cy="2101863"/>
                    </a:xfrm>
                    <a:prstGeom prst="rect">
                      <a:avLst/>
                    </a:prstGeom>
                  </pic:spPr>
                </pic:pic>
              </a:graphicData>
            </a:graphic>
          </wp:inline>
        </w:drawing>
      </w:r>
    </w:p>
    <w:p w14:paraId="1CF4323B" w14:textId="4DBF3E03" w:rsidR="74701B8B" w:rsidRDefault="074AFA13" w:rsidP="1D23EA43">
      <w:pPr>
        <w:ind w:left="720"/>
        <w:rPr>
          <w:rFonts w:ascii="Calibri" w:eastAsia="Calibri" w:hAnsi="Calibri" w:cs="Calibri"/>
          <w:color w:val="000000" w:themeColor="text1"/>
        </w:rPr>
      </w:pPr>
      <w:r w:rsidRPr="1D23EA43">
        <w:rPr>
          <w:rFonts w:ascii="Calibri" w:eastAsia="Calibri" w:hAnsi="Calibri" w:cs="Calibri"/>
          <w:color w:val="000000" w:themeColor="text1"/>
        </w:rPr>
        <w:t xml:space="preserve">A predefined set of supported sub-functions will be displayed in the Sub-Function </w:t>
      </w:r>
      <w:proofErr w:type="spellStart"/>
      <w:r w:rsidRPr="1D23EA43">
        <w:rPr>
          <w:rFonts w:ascii="Calibri" w:eastAsia="Calibri" w:hAnsi="Calibri" w:cs="Calibri"/>
          <w:color w:val="000000" w:themeColor="text1"/>
        </w:rPr>
        <w:t>ComboBox</w:t>
      </w:r>
      <w:proofErr w:type="spellEnd"/>
      <w:r w:rsidRPr="1D23EA43">
        <w:rPr>
          <w:rFonts w:ascii="Calibri" w:eastAsia="Calibri" w:hAnsi="Calibri" w:cs="Calibri"/>
          <w:color w:val="000000" w:themeColor="text1"/>
        </w:rPr>
        <w:t>.</w:t>
      </w:r>
    </w:p>
    <w:p w14:paraId="6EAB59B0" w14:textId="317B518B" w:rsidR="74701B8B" w:rsidRDefault="74701B8B" w:rsidP="6BF5A2A0">
      <w:pPr>
        <w:pStyle w:val="ListParagraph"/>
        <w:numPr>
          <w:ilvl w:val="0"/>
          <w:numId w:val="16"/>
        </w:numPr>
      </w:pPr>
      <w:r>
        <w:t>Request Seed (0x01): This option initiates a security access request, prompting the ECU to generate and send a security seed. This seed is used in the subsequent step where the key is generated and sent back to the ECU.</w:t>
      </w:r>
    </w:p>
    <w:p w14:paraId="029D2554" w14:textId="032BF53C" w:rsidR="74701B8B" w:rsidRDefault="74701B8B" w:rsidP="6BF5A2A0">
      <w:pPr>
        <w:pStyle w:val="ListParagraph"/>
        <w:numPr>
          <w:ilvl w:val="0"/>
          <w:numId w:val="16"/>
        </w:numPr>
      </w:pPr>
      <w:r>
        <w:t>Send Key (0x02): Following the request seed, use this option to send the generated key to the ECU, thus granting access to protected services and resources.</w:t>
      </w:r>
    </w:p>
    <w:p w14:paraId="608FE1B2" w14:textId="5AF135A8" w:rsidR="74701B8B" w:rsidRDefault="074AFA13" w:rsidP="1D23EA43">
      <w:pPr>
        <w:ind w:left="720"/>
      </w:pPr>
      <w:r>
        <w:t xml:space="preserve">If a distinct subfunction needs to be provided, the user can select the </w:t>
      </w:r>
      <w:proofErr w:type="spellStart"/>
      <w:r>
        <w:t>UserDefined</w:t>
      </w:r>
      <w:proofErr w:type="spellEnd"/>
      <w:r>
        <w:t xml:space="preserve"> check box and enter the value manually.  </w:t>
      </w:r>
    </w:p>
    <w:p w14:paraId="7F40BE23" w14:textId="370370E3" w:rsidR="4DE64AD3" w:rsidRDefault="7BAC5BC3" w:rsidP="5AFD236C">
      <w:pPr>
        <w:pStyle w:val="Heading4"/>
        <w:rPr>
          <w:rFonts w:ascii="Calibri" w:eastAsia="Calibri" w:hAnsi="Calibri" w:cs="Calibri"/>
          <w:i w:val="0"/>
          <w:iCs w:val="0"/>
        </w:rPr>
      </w:pPr>
      <w:proofErr w:type="spellStart"/>
      <w:r w:rsidRPr="5AFD236C">
        <w:rPr>
          <w:i w:val="0"/>
          <w:iCs w:val="0"/>
        </w:rPr>
        <w:t>TesterPresent</w:t>
      </w:r>
      <w:proofErr w:type="spellEnd"/>
      <w:r w:rsidRPr="5AFD236C">
        <w:rPr>
          <w:i w:val="0"/>
          <w:iCs w:val="0"/>
        </w:rPr>
        <w:t>:</w:t>
      </w:r>
    </w:p>
    <w:p w14:paraId="24C1F001" w14:textId="07995847" w:rsidR="4DE64AD3" w:rsidRDefault="1DB9162E" w:rsidP="1D23EA43">
      <w:pPr>
        <w:ind w:left="720"/>
      </w:pPr>
      <w:r>
        <w:t xml:space="preserve">The </w:t>
      </w:r>
      <w:proofErr w:type="spellStart"/>
      <w:r>
        <w:t>TesterPresent</w:t>
      </w:r>
      <w:proofErr w:type="spellEnd"/>
      <w:r>
        <w:t xml:space="preserve"> service is a vital part of the Unified Diagnostic Services (UDS) protocol, designed to maintain the active diagnostic session and keep it alive. This service is simple yet essential, especially in long diagnostics procedures </w:t>
      </w:r>
      <w:proofErr w:type="gramStart"/>
      <w:r>
        <w:t>where</w:t>
      </w:r>
      <w:proofErr w:type="gramEnd"/>
      <w:r>
        <w:t xml:space="preserve"> keeping the session alive is crucial to prevent timeouts and disruptions. Here we provide a detailed understanding of how to use the </w:t>
      </w:r>
      <w:proofErr w:type="spellStart"/>
      <w:r>
        <w:t>TesterPresent</w:t>
      </w:r>
      <w:proofErr w:type="spellEnd"/>
      <w:r>
        <w:t xml:space="preserve"> user control.</w:t>
      </w:r>
    </w:p>
    <w:p w14:paraId="1650FA24" w14:textId="5D2C3601" w:rsidR="4DE64AD3" w:rsidRDefault="1DB9162E" w:rsidP="1D23EA43">
      <w:pPr>
        <w:ind w:left="720"/>
      </w:pPr>
      <w:r>
        <w:rPr>
          <w:noProof/>
        </w:rPr>
        <w:drawing>
          <wp:inline distT="0" distB="0" distL="0" distR="0" wp14:anchorId="58FBF600" wp14:editId="3F0B92FB">
            <wp:extent cx="4572000" cy="2105025"/>
            <wp:effectExtent l="0" t="0" r="0" b="0"/>
            <wp:docPr id="130473625" name="Picture 130473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73625"/>
                    <pic:cNvPicPr/>
                  </pic:nvPicPr>
                  <pic:blipFill>
                    <a:blip r:embed="rId40">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03A4F961" w14:textId="3563B766" w:rsidR="02ACB330" w:rsidRDefault="7F1B7AA2" w:rsidP="1D23EA43">
      <w:pPr>
        <w:ind w:left="720"/>
        <w:rPr>
          <w:rFonts w:ascii="Calibri" w:eastAsia="Calibri" w:hAnsi="Calibri" w:cs="Calibri"/>
          <w:color w:val="000000" w:themeColor="text1"/>
        </w:rPr>
      </w:pPr>
      <w:r w:rsidRPr="1D23EA43">
        <w:rPr>
          <w:rFonts w:ascii="Calibri" w:eastAsia="Calibri" w:hAnsi="Calibri" w:cs="Calibri"/>
          <w:color w:val="000000" w:themeColor="text1"/>
        </w:rPr>
        <w:lastRenderedPageBreak/>
        <w:t xml:space="preserve">A predefined set of supported sub-functions will be displayed in the Sub-Function </w:t>
      </w:r>
      <w:proofErr w:type="spellStart"/>
      <w:r w:rsidRPr="1D23EA43">
        <w:rPr>
          <w:rFonts w:ascii="Calibri" w:eastAsia="Calibri" w:hAnsi="Calibri" w:cs="Calibri"/>
          <w:color w:val="000000" w:themeColor="text1"/>
        </w:rPr>
        <w:t>ComboBox</w:t>
      </w:r>
      <w:proofErr w:type="spellEnd"/>
      <w:r w:rsidRPr="1D23EA43">
        <w:rPr>
          <w:rFonts w:ascii="Calibri" w:eastAsia="Calibri" w:hAnsi="Calibri" w:cs="Calibri"/>
          <w:color w:val="000000" w:themeColor="text1"/>
        </w:rPr>
        <w:t>.</w:t>
      </w:r>
    </w:p>
    <w:p w14:paraId="7D24410B" w14:textId="04C25C31" w:rsidR="02ACB330" w:rsidRDefault="02ACB330" w:rsidP="6BF5A2A0">
      <w:pPr>
        <w:pStyle w:val="ListParagraph"/>
        <w:numPr>
          <w:ilvl w:val="0"/>
          <w:numId w:val="15"/>
        </w:numPr>
        <w:rPr>
          <w:rFonts w:ascii="Calibri" w:eastAsia="Calibri" w:hAnsi="Calibri" w:cs="Calibri"/>
          <w:color w:val="000000" w:themeColor="text1"/>
        </w:rPr>
      </w:pPr>
      <w:r w:rsidRPr="6BF5A2A0">
        <w:rPr>
          <w:rFonts w:ascii="Calibri" w:eastAsia="Calibri" w:hAnsi="Calibri" w:cs="Calibri"/>
          <w:color w:val="000000" w:themeColor="text1"/>
        </w:rPr>
        <w:t>Zero Sub-function (0x00): This option sets the service to its standard operating mode, essentially notifying the server (usually an ECU) that the tester (diagnostic tool) is still present.</w:t>
      </w:r>
    </w:p>
    <w:p w14:paraId="4A25DA91" w14:textId="5AF135A8" w:rsidR="02ACB330" w:rsidRDefault="7F1B7AA2" w:rsidP="1D23EA43">
      <w:pPr>
        <w:ind w:left="720"/>
      </w:pPr>
      <w:r>
        <w:t xml:space="preserve">If a distinct subfunction needs to be provided, the user can select the </w:t>
      </w:r>
      <w:proofErr w:type="spellStart"/>
      <w:r>
        <w:t>UserDefined</w:t>
      </w:r>
      <w:proofErr w:type="spellEnd"/>
      <w:r>
        <w:t xml:space="preserve"> check box and enter the value manually.  </w:t>
      </w:r>
    </w:p>
    <w:p w14:paraId="51E90103" w14:textId="749C25E6" w:rsidR="7537807F" w:rsidRDefault="2814BC94" w:rsidP="5AFD236C">
      <w:pPr>
        <w:pStyle w:val="Heading4"/>
        <w:rPr>
          <w:rFonts w:ascii="Calibri" w:eastAsia="Calibri" w:hAnsi="Calibri" w:cs="Calibri"/>
          <w:i w:val="0"/>
          <w:iCs w:val="0"/>
        </w:rPr>
      </w:pPr>
      <w:proofErr w:type="spellStart"/>
      <w:r w:rsidRPr="5AFD236C">
        <w:rPr>
          <w:i w:val="0"/>
          <w:iCs w:val="0"/>
        </w:rPr>
        <w:t>ReadDataByIdentifier</w:t>
      </w:r>
      <w:proofErr w:type="spellEnd"/>
      <w:r w:rsidRPr="5AFD236C">
        <w:rPr>
          <w:i w:val="0"/>
          <w:iCs w:val="0"/>
        </w:rPr>
        <w:t>:</w:t>
      </w:r>
    </w:p>
    <w:p w14:paraId="22AF65E4" w14:textId="101C4862" w:rsidR="7537807F" w:rsidRDefault="385E3FA3" w:rsidP="1D23EA43">
      <w:pPr>
        <w:ind w:left="720"/>
      </w:pPr>
      <w:r>
        <w:t xml:space="preserve">The </w:t>
      </w:r>
      <w:proofErr w:type="spellStart"/>
      <w:r w:rsidR="2E1EECBC">
        <w:t>R</w:t>
      </w:r>
      <w:r>
        <w:t>eadDataByIdentifier</w:t>
      </w:r>
      <w:proofErr w:type="spellEnd"/>
      <w:r>
        <w:t xml:space="preserve"> service, as a part of Unified Diagnostic Services (UDS), allows a diagnostic tester to retrieve specific data from a vehicle's ECU by providing the identifier of the requested data. The identifiers for data are selected from predefined sub-functions or manually entered as user-defined identifiers.</w:t>
      </w:r>
    </w:p>
    <w:p w14:paraId="66F6FDA1" w14:textId="33CF5C94" w:rsidR="62EDCC26" w:rsidRDefault="02591F16" w:rsidP="1D23EA43">
      <w:pPr>
        <w:ind w:left="720"/>
      </w:pPr>
      <w:r>
        <w:rPr>
          <w:noProof/>
        </w:rPr>
        <w:drawing>
          <wp:inline distT="0" distB="0" distL="0" distR="0" wp14:anchorId="707A632A" wp14:editId="7BFE8079">
            <wp:extent cx="4502186" cy="2076460"/>
            <wp:effectExtent l="0" t="0" r="0" b="0"/>
            <wp:docPr id="1422454695" name="Picture 1422454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454695"/>
                    <pic:cNvPicPr/>
                  </pic:nvPicPr>
                  <pic:blipFill>
                    <a:blip r:embed="rId41">
                      <a:extLst>
                        <a:ext uri="{28A0092B-C50C-407E-A947-70E740481C1C}">
                          <a14:useLocalDpi xmlns:a14="http://schemas.microsoft.com/office/drawing/2010/main" val="0"/>
                        </a:ext>
                      </a:extLst>
                    </a:blip>
                    <a:srcRect l="694" t="1357" r="833"/>
                    <a:stretch>
                      <a:fillRect/>
                    </a:stretch>
                  </pic:blipFill>
                  <pic:spPr>
                    <a:xfrm>
                      <a:off x="0" y="0"/>
                      <a:ext cx="4502186" cy="2076460"/>
                    </a:xfrm>
                    <a:prstGeom prst="rect">
                      <a:avLst/>
                    </a:prstGeom>
                  </pic:spPr>
                </pic:pic>
              </a:graphicData>
            </a:graphic>
          </wp:inline>
        </w:drawing>
      </w:r>
    </w:p>
    <w:p w14:paraId="03DE9B55" w14:textId="3563B766" w:rsidR="62EDCC26" w:rsidRDefault="02591F16" w:rsidP="1D23EA43">
      <w:pPr>
        <w:ind w:left="720"/>
        <w:rPr>
          <w:rFonts w:ascii="Calibri" w:eastAsia="Calibri" w:hAnsi="Calibri" w:cs="Calibri"/>
          <w:color w:val="000000" w:themeColor="text1"/>
        </w:rPr>
      </w:pPr>
      <w:r w:rsidRPr="1D23EA43">
        <w:rPr>
          <w:rFonts w:ascii="Calibri" w:eastAsia="Calibri" w:hAnsi="Calibri" w:cs="Calibri"/>
          <w:color w:val="000000" w:themeColor="text1"/>
        </w:rPr>
        <w:t xml:space="preserve">A predefined set of supported sub-functions will be displayed in the Sub-Function </w:t>
      </w:r>
      <w:proofErr w:type="spellStart"/>
      <w:r w:rsidRPr="1D23EA43">
        <w:rPr>
          <w:rFonts w:ascii="Calibri" w:eastAsia="Calibri" w:hAnsi="Calibri" w:cs="Calibri"/>
          <w:color w:val="000000" w:themeColor="text1"/>
        </w:rPr>
        <w:t>ComboBox</w:t>
      </w:r>
      <w:proofErr w:type="spellEnd"/>
      <w:r w:rsidRPr="1D23EA43">
        <w:rPr>
          <w:rFonts w:ascii="Calibri" w:eastAsia="Calibri" w:hAnsi="Calibri" w:cs="Calibri"/>
          <w:color w:val="000000" w:themeColor="text1"/>
        </w:rPr>
        <w:t>.</w:t>
      </w:r>
    </w:p>
    <w:p w14:paraId="43808BEB" w14:textId="28643DB5" w:rsidR="62EDCC26" w:rsidRDefault="62EDCC26" w:rsidP="6BF5A2A0">
      <w:pPr>
        <w:pStyle w:val="ListParagraph"/>
        <w:numPr>
          <w:ilvl w:val="0"/>
          <w:numId w:val="14"/>
        </w:numPr>
      </w:pPr>
      <w:r>
        <w:t>Active Diagnostic Session</w:t>
      </w:r>
      <w:r w:rsidR="72E72793">
        <w:t xml:space="preserve"> (0xD100)</w:t>
      </w:r>
      <w:r>
        <w:t>: Retrieves data regarding the current diagnostic session.</w:t>
      </w:r>
    </w:p>
    <w:p w14:paraId="5BE4A055" w14:textId="6129B739" w:rsidR="62EDCC26" w:rsidRDefault="62EDCC26" w:rsidP="6BF5A2A0">
      <w:pPr>
        <w:pStyle w:val="ListParagraph"/>
        <w:numPr>
          <w:ilvl w:val="0"/>
          <w:numId w:val="14"/>
        </w:numPr>
      </w:pPr>
      <w:r>
        <w:t>ECU Core Assembly Number</w:t>
      </w:r>
      <w:r w:rsidR="417D7682">
        <w:t xml:space="preserve"> (0xF111)</w:t>
      </w:r>
      <w:r>
        <w:t>: Obtains the assembly number of the ECU core.</w:t>
      </w:r>
    </w:p>
    <w:p w14:paraId="3DC4024B" w14:textId="50E2580D" w:rsidR="62EDCC26" w:rsidRDefault="62EDCC26" w:rsidP="6BF5A2A0">
      <w:pPr>
        <w:pStyle w:val="ListParagraph"/>
        <w:numPr>
          <w:ilvl w:val="0"/>
          <w:numId w:val="14"/>
        </w:numPr>
      </w:pPr>
      <w:r>
        <w:t>ECU Main Calibration Data Number</w:t>
      </w:r>
      <w:r w:rsidR="6A475D56">
        <w:t xml:space="preserve"> (0xF124)</w:t>
      </w:r>
      <w:r>
        <w:t>: Retrieves the calibration data number for the main ECU.</w:t>
      </w:r>
    </w:p>
    <w:p w14:paraId="0B8FE7D1" w14:textId="05CC31E8" w:rsidR="62EDCC26" w:rsidRDefault="62EDCC26" w:rsidP="6BF5A2A0">
      <w:pPr>
        <w:pStyle w:val="ListParagraph"/>
        <w:numPr>
          <w:ilvl w:val="0"/>
          <w:numId w:val="14"/>
        </w:numPr>
      </w:pPr>
      <w:r>
        <w:t>Diagnostic Specification Version</w:t>
      </w:r>
      <w:r w:rsidR="2EC964A5">
        <w:t xml:space="preserve"> (0xF163)</w:t>
      </w:r>
      <w:r>
        <w:t>: Gets the version of the current diagnostic specification.</w:t>
      </w:r>
    </w:p>
    <w:p w14:paraId="1116AC9A" w14:textId="6EEA5FD1" w:rsidR="62EDCC26" w:rsidRDefault="62EDCC26" w:rsidP="6BF5A2A0">
      <w:pPr>
        <w:pStyle w:val="ListParagraph"/>
        <w:numPr>
          <w:ilvl w:val="0"/>
          <w:numId w:val="14"/>
        </w:numPr>
      </w:pPr>
      <w:r>
        <w:t>Vehicle Manufacturer ECU Software Number</w:t>
      </w:r>
      <w:r w:rsidR="0DE81DF9">
        <w:t xml:space="preserve"> (0xF188)</w:t>
      </w:r>
      <w:r>
        <w:t>: Retrieves the software number assigned by the vehicle manufacturer to the ECU.</w:t>
      </w:r>
    </w:p>
    <w:p w14:paraId="1487C1BF" w14:textId="741D2A35" w:rsidR="62EDCC26" w:rsidRDefault="62EDCC26" w:rsidP="6BF5A2A0">
      <w:pPr>
        <w:pStyle w:val="ListParagraph"/>
        <w:numPr>
          <w:ilvl w:val="0"/>
          <w:numId w:val="14"/>
        </w:numPr>
      </w:pPr>
      <w:r>
        <w:t xml:space="preserve">Vehicle Identification Number </w:t>
      </w:r>
      <w:r w:rsidR="5B03E57D">
        <w:t>(0xF190)</w:t>
      </w:r>
      <w:r>
        <w:t>: Fetches the VIN of the vehicle.</w:t>
      </w:r>
    </w:p>
    <w:p w14:paraId="60850421" w14:textId="3563B766" w:rsidR="4F0EF8AD" w:rsidRDefault="7509BC81" w:rsidP="1D23EA43">
      <w:pPr>
        <w:ind w:left="720"/>
        <w:rPr>
          <w:rFonts w:ascii="Calibri" w:eastAsia="Calibri" w:hAnsi="Calibri" w:cs="Calibri"/>
          <w:color w:val="000000" w:themeColor="text1"/>
        </w:rPr>
      </w:pPr>
      <w:r w:rsidRPr="1D23EA43">
        <w:rPr>
          <w:rFonts w:ascii="Calibri" w:eastAsia="Calibri" w:hAnsi="Calibri" w:cs="Calibri"/>
          <w:color w:val="000000" w:themeColor="text1"/>
        </w:rPr>
        <w:t xml:space="preserve">A predefined set of supported sub-functions will be displayed in the Sub-Function </w:t>
      </w:r>
      <w:proofErr w:type="spellStart"/>
      <w:r w:rsidRPr="1D23EA43">
        <w:rPr>
          <w:rFonts w:ascii="Calibri" w:eastAsia="Calibri" w:hAnsi="Calibri" w:cs="Calibri"/>
          <w:color w:val="000000" w:themeColor="text1"/>
        </w:rPr>
        <w:t>ComboBox</w:t>
      </w:r>
      <w:proofErr w:type="spellEnd"/>
      <w:r w:rsidRPr="1D23EA43">
        <w:rPr>
          <w:rFonts w:ascii="Calibri" w:eastAsia="Calibri" w:hAnsi="Calibri" w:cs="Calibri"/>
          <w:color w:val="000000" w:themeColor="text1"/>
        </w:rPr>
        <w:t>.</w:t>
      </w:r>
    </w:p>
    <w:p w14:paraId="0E6E7DCF" w14:textId="02BA9982" w:rsidR="6BF5A2A0" w:rsidRDefault="6BF5A2A0" w:rsidP="1D23EA43">
      <w:pPr>
        <w:ind w:left="720"/>
      </w:pPr>
    </w:p>
    <w:p w14:paraId="48972C9B" w14:textId="00CD8A3B" w:rsidR="6BF5A2A0" w:rsidRDefault="6BF5A2A0" w:rsidP="1D23EA43">
      <w:pPr>
        <w:ind w:left="720"/>
      </w:pPr>
    </w:p>
    <w:p w14:paraId="600DF9AF" w14:textId="76AF9738" w:rsidR="322698E5" w:rsidRDefault="34B080DF" w:rsidP="5AFD236C">
      <w:pPr>
        <w:pStyle w:val="Heading4"/>
        <w:rPr>
          <w:rFonts w:ascii="Calibri" w:eastAsia="Calibri" w:hAnsi="Calibri" w:cs="Calibri"/>
          <w:i w:val="0"/>
          <w:iCs w:val="0"/>
        </w:rPr>
      </w:pPr>
      <w:proofErr w:type="spellStart"/>
      <w:r w:rsidRPr="5AFD236C">
        <w:rPr>
          <w:i w:val="0"/>
          <w:iCs w:val="0"/>
        </w:rPr>
        <w:t>WriteDataByIdentifier</w:t>
      </w:r>
      <w:proofErr w:type="spellEnd"/>
      <w:r w:rsidRPr="5AFD236C">
        <w:rPr>
          <w:i w:val="0"/>
          <w:iCs w:val="0"/>
        </w:rPr>
        <w:t>:</w:t>
      </w:r>
    </w:p>
    <w:p w14:paraId="6F7456AF" w14:textId="1C535B99" w:rsidR="322698E5" w:rsidRDefault="6B3C582E" w:rsidP="1D23EA43">
      <w:pPr>
        <w:ind w:left="720"/>
      </w:pPr>
      <w:r>
        <w:t xml:space="preserve">The </w:t>
      </w:r>
      <w:proofErr w:type="spellStart"/>
      <w:r>
        <w:t>WriteDataByIdentifier</w:t>
      </w:r>
      <w:proofErr w:type="spellEnd"/>
      <w:r>
        <w:t xml:space="preserve"> service, part of the Unified Diagnostic Services (UDS), grants diagnostic testers the ability to write specific data into a vehicle's ECU by indicating the identifier associated with the data they intend to alter. Users can choose identifiers from predefined sub-functions or input them manually as user-defined identifiers.</w:t>
      </w:r>
    </w:p>
    <w:p w14:paraId="28B44285" w14:textId="235FCC8C" w:rsidR="4CCBBC79" w:rsidRDefault="45EC8B26" w:rsidP="1D23EA43">
      <w:pPr>
        <w:ind w:left="720"/>
      </w:pPr>
      <w:r>
        <w:rPr>
          <w:noProof/>
        </w:rPr>
        <w:drawing>
          <wp:inline distT="0" distB="0" distL="0" distR="0" wp14:anchorId="3FE315E3" wp14:editId="6940111D">
            <wp:extent cx="4550054" cy="2102006"/>
            <wp:effectExtent l="0" t="0" r="0" b="0"/>
            <wp:docPr id="1975918242" name="Picture 1975918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5918242"/>
                    <pic:cNvPicPr/>
                  </pic:nvPicPr>
                  <pic:blipFill>
                    <a:blip r:embed="rId42">
                      <a:extLst>
                        <a:ext uri="{28A0092B-C50C-407E-A947-70E740481C1C}">
                          <a14:useLocalDpi xmlns:a14="http://schemas.microsoft.com/office/drawing/2010/main" val="0"/>
                        </a:ext>
                      </a:extLst>
                    </a:blip>
                    <a:srcRect l="480" t="1039"/>
                    <a:stretch>
                      <a:fillRect/>
                    </a:stretch>
                  </pic:blipFill>
                  <pic:spPr>
                    <a:xfrm>
                      <a:off x="0" y="0"/>
                      <a:ext cx="4550054" cy="2102006"/>
                    </a:xfrm>
                    <a:prstGeom prst="rect">
                      <a:avLst/>
                    </a:prstGeom>
                  </pic:spPr>
                </pic:pic>
              </a:graphicData>
            </a:graphic>
          </wp:inline>
        </w:drawing>
      </w:r>
    </w:p>
    <w:p w14:paraId="267F162F" w14:textId="3563B766" w:rsidR="322698E5" w:rsidRDefault="6B3C582E" w:rsidP="1D23EA43">
      <w:pPr>
        <w:ind w:left="720"/>
        <w:rPr>
          <w:rFonts w:ascii="Calibri" w:eastAsia="Calibri" w:hAnsi="Calibri" w:cs="Calibri"/>
          <w:color w:val="000000" w:themeColor="text1"/>
        </w:rPr>
      </w:pPr>
      <w:r w:rsidRPr="1D23EA43">
        <w:rPr>
          <w:rFonts w:ascii="Calibri" w:eastAsia="Calibri" w:hAnsi="Calibri" w:cs="Calibri"/>
          <w:color w:val="000000" w:themeColor="text1"/>
        </w:rPr>
        <w:t xml:space="preserve">A predefined set of supported sub-functions will be displayed in the Sub-Function </w:t>
      </w:r>
      <w:proofErr w:type="spellStart"/>
      <w:r w:rsidRPr="1D23EA43">
        <w:rPr>
          <w:rFonts w:ascii="Calibri" w:eastAsia="Calibri" w:hAnsi="Calibri" w:cs="Calibri"/>
          <w:color w:val="000000" w:themeColor="text1"/>
        </w:rPr>
        <w:t>ComboBox</w:t>
      </w:r>
      <w:proofErr w:type="spellEnd"/>
      <w:r w:rsidRPr="1D23EA43">
        <w:rPr>
          <w:rFonts w:ascii="Calibri" w:eastAsia="Calibri" w:hAnsi="Calibri" w:cs="Calibri"/>
          <w:color w:val="000000" w:themeColor="text1"/>
        </w:rPr>
        <w:t>.</w:t>
      </w:r>
    </w:p>
    <w:p w14:paraId="1428A940" w14:textId="5E971EAD" w:rsidR="419BC230" w:rsidRDefault="419BC230" w:rsidP="6BF5A2A0">
      <w:pPr>
        <w:pStyle w:val="ListParagraph"/>
        <w:numPr>
          <w:ilvl w:val="0"/>
          <w:numId w:val="14"/>
        </w:numPr>
        <w:rPr>
          <w:rFonts w:ascii="Calibri" w:eastAsia="Calibri" w:hAnsi="Calibri" w:cs="Calibri"/>
          <w:color w:val="000000" w:themeColor="text1"/>
        </w:rPr>
      </w:pPr>
      <w:r w:rsidRPr="6BF5A2A0">
        <w:rPr>
          <w:rFonts w:ascii="Calibri" w:eastAsia="Calibri" w:hAnsi="Calibri" w:cs="Calibri"/>
          <w:color w:val="000000" w:themeColor="text1"/>
        </w:rPr>
        <w:t>Vehicle Identification Number</w:t>
      </w:r>
      <w:r w:rsidR="322698E5" w:rsidRPr="6BF5A2A0">
        <w:rPr>
          <w:rFonts w:ascii="Calibri" w:eastAsia="Calibri" w:hAnsi="Calibri" w:cs="Calibri"/>
          <w:color w:val="000000" w:themeColor="text1"/>
        </w:rPr>
        <w:t xml:space="preserve"> (</w:t>
      </w:r>
      <w:r w:rsidR="2767161F" w:rsidRPr="6BF5A2A0">
        <w:rPr>
          <w:rFonts w:ascii="Calibri" w:eastAsia="Calibri" w:hAnsi="Calibri" w:cs="Calibri"/>
          <w:color w:val="000000" w:themeColor="text1"/>
        </w:rPr>
        <w:t>0xF190</w:t>
      </w:r>
      <w:r w:rsidR="322698E5" w:rsidRPr="6BF5A2A0">
        <w:rPr>
          <w:rFonts w:ascii="Calibri" w:eastAsia="Calibri" w:hAnsi="Calibri" w:cs="Calibri"/>
          <w:color w:val="000000" w:themeColor="text1"/>
        </w:rPr>
        <w:t xml:space="preserve">): </w:t>
      </w:r>
      <w:r w:rsidR="79DA10FD" w:rsidRPr="6BF5A2A0">
        <w:rPr>
          <w:rFonts w:ascii="Calibri" w:eastAsia="Calibri" w:hAnsi="Calibri" w:cs="Calibri"/>
          <w:color w:val="000000" w:themeColor="text1"/>
        </w:rPr>
        <w:t>This function is designed to write the VIN into the vehicle’s system.</w:t>
      </w:r>
    </w:p>
    <w:p w14:paraId="64BA3D72" w14:textId="4E06BC7C" w:rsidR="322698E5" w:rsidRDefault="6B3C582E" w:rsidP="1D23EA43">
      <w:pPr>
        <w:ind w:left="720"/>
        <w:rPr>
          <w:rFonts w:ascii="Calibri" w:eastAsia="Calibri" w:hAnsi="Calibri" w:cs="Calibri"/>
          <w:color w:val="000000" w:themeColor="text1"/>
        </w:rPr>
      </w:pPr>
      <w:r w:rsidRPr="1D23EA43">
        <w:rPr>
          <w:rFonts w:ascii="Calibri" w:eastAsia="Calibri" w:hAnsi="Calibri" w:cs="Calibri"/>
          <w:color w:val="000000" w:themeColor="text1"/>
        </w:rPr>
        <w:t xml:space="preserve">A predefined set of supported sub-functions will be displayed in the Sub-Function </w:t>
      </w:r>
      <w:proofErr w:type="spellStart"/>
      <w:r w:rsidRPr="1D23EA43">
        <w:rPr>
          <w:rFonts w:ascii="Calibri" w:eastAsia="Calibri" w:hAnsi="Calibri" w:cs="Calibri"/>
          <w:color w:val="000000" w:themeColor="text1"/>
        </w:rPr>
        <w:t>ComboBox</w:t>
      </w:r>
      <w:proofErr w:type="spellEnd"/>
      <w:r w:rsidRPr="1D23EA43">
        <w:rPr>
          <w:rFonts w:ascii="Calibri" w:eastAsia="Calibri" w:hAnsi="Calibri" w:cs="Calibri"/>
          <w:color w:val="000000" w:themeColor="text1"/>
        </w:rPr>
        <w:t>.</w:t>
      </w:r>
    </w:p>
    <w:p w14:paraId="58EB7373" w14:textId="68023D82" w:rsidR="6BF5A2A0" w:rsidRDefault="6BF5A2A0" w:rsidP="1D23EA43">
      <w:pPr>
        <w:ind w:left="720"/>
        <w:rPr>
          <w:rFonts w:ascii="Calibri" w:eastAsia="Calibri" w:hAnsi="Calibri" w:cs="Calibri"/>
          <w:color w:val="000000" w:themeColor="text1"/>
        </w:rPr>
      </w:pPr>
    </w:p>
    <w:p w14:paraId="2F65F30B" w14:textId="769FC12B" w:rsidR="570C01F6" w:rsidRDefault="5F43AE7C" w:rsidP="5AFD236C">
      <w:pPr>
        <w:pStyle w:val="Heading4"/>
        <w:rPr>
          <w:rFonts w:ascii="Calibri" w:eastAsia="Calibri" w:hAnsi="Calibri" w:cs="Calibri"/>
          <w:i w:val="0"/>
          <w:iCs w:val="0"/>
        </w:rPr>
      </w:pPr>
      <w:proofErr w:type="spellStart"/>
      <w:r w:rsidRPr="5AFD236C">
        <w:rPr>
          <w:i w:val="0"/>
          <w:iCs w:val="0"/>
        </w:rPr>
        <w:t>InputOutputControlByIdentifier</w:t>
      </w:r>
      <w:proofErr w:type="spellEnd"/>
      <w:r w:rsidRPr="5AFD236C">
        <w:rPr>
          <w:i w:val="0"/>
          <w:iCs w:val="0"/>
        </w:rPr>
        <w:t>:</w:t>
      </w:r>
    </w:p>
    <w:p w14:paraId="1C401F73" w14:textId="0CA29D15" w:rsidR="570C01F6" w:rsidRDefault="304CD333" w:rsidP="1D23EA43">
      <w:pPr>
        <w:ind w:left="720"/>
      </w:pPr>
      <w:r>
        <w:t xml:space="preserve">The </w:t>
      </w:r>
      <w:proofErr w:type="spellStart"/>
      <w:r>
        <w:t>InputOutputControlByIdentifier</w:t>
      </w:r>
      <w:proofErr w:type="spellEnd"/>
      <w:r>
        <w:t xml:space="preserve"> service is a critical aspect of the Unified Diagnostic Services (UDS). It is instrumental in facilitating the control of different I/O parameters in a vehicle's Electronic Control Unit (ECU). The service leverages predefined and user-defined identifiers to control the respective outputs.</w:t>
      </w:r>
    </w:p>
    <w:p w14:paraId="3DFAA67C" w14:textId="28A3BE39" w:rsidR="4BB6021C" w:rsidRDefault="1E1E0738" w:rsidP="1D23EA43">
      <w:pPr>
        <w:ind w:left="720"/>
      </w:pPr>
      <w:r>
        <w:rPr>
          <w:noProof/>
        </w:rPr>
        <w:lastRenderedPageBreak/>
        <w:drawing>
          <wp:inline distT="0" distB="0" distL="0" distR="0" wp14:anchorId="716EE2A2" wp14:editId="0BDD5043">
            <wp:extent cx="4545162" cy="2105025"/>
            <wp:effectExtent l="0" t="0" r="0" b="0"/>
            <wp:docPr id="1813962601" name="Picture 181396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3962601"/>
                    <pic:cNvPicPr/>
                  </pic:nvPicPr>
                  <pic:blipFill>
                    <a:blip r:embed="rId43">
                      <a:extLst>
                        <a:ext uri="{28A0092B-C50C-407E-A947-70E740481C1C}">
                          <a14:useLocalDpi xmlns:a14="http://schemas.microsoft.com/office/drawing/2010/main" val="0"/>
                        </a:ext>
                      </a:extLst>
                    </a:blip>
                    <a:srcRect l="587"/>
                    <a:stretch>
                      <a:fillRect/>
                    </a:stretch>
                  </pic:blipFill>
                  <pic:spPr>
                    <a:xfrm>
                      <a:off x="0" y="0"/>
                      <a:ext cx="4545162" cy="2105025"/>
                    </a:xfrm>
                    <a:prstGeom prst="rect">
                      <a:avLst/>
                    </a:prstGeom>
                  </pic:spPr>
                </pic:pic>
              </a:graphicData>
            </a:graphic>
          </wp:inline>
        </w:drawing>
      </w:r>
    </w:p>
    <w:p w14:paraId="40858933" w14:textId="3563B766" w:rsidR="570C01F6" w:rsidRDefault="304CD333" w:rsidP="1D23EA43">
      <w:pPr>
        <w:ind w:left="720"/>
        <w:rPr>
          <w:rFonts w:ascii="Calibri" w:eastAsia="Calibri" w:hAnsi="Calibri" w:cs="Calibri"/>
          <w:color w:val="000000" w:themeColor="text1"/>
        </w:rPr>
      </w:pPr>
      <w:r w:rsidRPr="1D23EA43">
        <w:rPr>
          <w:rFonts w:ascii="Calibri" w:eastAsia="Calibri" w:hAnsi="Calibri" w:cs="Calibri"/>
          <w:color w:val="000000" w:themeColor="text1"/>
        </w:rPr>
        <w:t xml:space="preserve">A predefined set of supported sub-functions will be displayed in the Sub-Function </w:t>
      </w:r>
      <w:proofErr w:type="spellStart"/>
      <w:r w:rsidRPr="1D23EA43">
        <w:rPr>
          <w:rFonts w:ascii="Calibri" w:eastAsia="Calibri" w:hAnsi="Calibri" w:cs="Calibri"/>
          <w:color w:val="000000" w:themeColor="text1"/>
        </w:rPr>
        <w:t>ComboBox</w:t>
      </w:r>
      <w:proofErr w:type="spellEnd"/>
      <w:r w:rsidRPr="1D23EA43">
        <w:rPr>
          <w:rFonts w:ascii="Calibri" w:eastAsia="Calibri" w:hAnsi="Calibri" w:cs="Calibri"/>
          <w:color w:val="000000" w:themeColor="text1"/>
        </w:rPr>
        <w:t>.</w:t>
      </w:r>
    </w:p>
    <w:p w14:paraId="409D6EEE" w14:textId="620833E7" w:rsidR="0E23C2DB" w:rsidRDefault="0E23C2DB" w:rsidP="6BF5A2A0">
      <w:pPr>
        <w:pStyle w:val="ListParagraph"/>
        <w:numPr>
          <w:ilvl w:val="0"/>
          <w:numId w:val="14"/>
        </w:numPr>
        <w:rPr>
          <w:rFonts w:ascii="Calibri" w:eastAsia="Calibri" w:hAnsi="Calibri" w:cs="Calibri"/>
          <w:color w:val="000000" w:themeColor="text1"/>
        </w:rPr>
      </w:pPr>
      <w:proofErr w:type="spellStart"/>
      <w:r w:rsidRPr="6BF5A2A0">
        <w:rPr>
          <w:rFonts w:ascii="Calibri" w:eastAsia="Calibri" w:hAnsi="Calibri" w:cs="Calibri"/>
          <w:color w:val="000000" w:themeColor="text1"/>
        </w:rPr>
        <w:t>returnControlToECU</w:t>
      </w:r>
      <w:proofErr w:type="spellEnd"/>
      <w:r w:rsidR="570C01F6" w:rsidRPr="6BF5A2A0">
        <w:rPr>
          <w:rFonts w:ascii="Calibri" w:eastAsia="Calibri" w:hAnsi="Calibri" w:cs="Calibri"/>
          <w:color w:val="000000" w:themeColor="text1"/>
        </w:rPr>
        <w:t xml:space="preserve"> (</w:t>
      </w:r>
      <w:r w:rsidR="01BB1D11" w:rsidRPr="6BF5A2A0">
        <w:rPr>
          <w:rFonts w:ascii="Calibri" w:eastAsia="Calibri" w:hAnsi="Calibri" w:cs="Calibri"/>
          <w:color w:val="000000" w:themeColor="text1"/>
        </w:rPr>
        <w:t>0x00</w:t>
      </w:r>
      <w:r w:rsidR="570C01F6" w:rsidRPr="6BF5A2A0">
        <w:rPr>
          <w:rFonts w:ascii="Calibri" w:eastAsia="Calibri" w:hAnsi="Calibri" w:cs="Calibri"/>
          <w:color w:val="000000" w:themeColor="text1"/>
        </w:rPr>
        <w:t xml:space="preserve">): </w:t>
      </w:r>
      <w:r w:rsidR="007572ED" w:rsidRPr="6BF5A2A0">
        <w:rPr>
          <w:rFonts w:ascii="Calibri" w:eastAsia="Calibri" w:hAnsi="Calibri" w:cs="Calibri"/>
          <w:color w:val="000000" w:themeColor="text1"/>
        </w:rPr>
        <w:t>Returns the control to the ECU.</w:t>
      </w:r>
    </w:p>
    <w:p w14:paraId="72A09B84" w14:textId="09034F11" w:rsidR="007572ED" w:rsidRDefault="007572ED" w:rsidP="6BF5A2A0">
      <w:pPr>
        <w:pStyle w:val="ListParagraph"/>
        <w:numPr>
          <w:ilvl w:val="0"/>
          <w:numId w:val="14"/>
        </w:numPr>
        <w:rPr>
          <w:rFonts w:ascii="Calibri" w:eastAsia="Calibri" w:hAnsi="Calibri" w:cs="Calibri"/>
          <w:color w:val="000000" w:themeColor="text1"/>
        </w:rPr>
      </w:pPr>
      <w:proofErr w:type="spellStart"/>
      <w:r w:rsidRPr="6BF5A2A0">
        <w:rPr>
          <w:rFonts w:ascii="Calibri" w:eastAsia="Calibri" w:hAnsi="Calibri" w:cs="Calibri"/>
          <w:color w:val="000000" w:themeColor="text1"/>
        </w:rPr>
        <w:t>FreezeCurrentState</w:t>
      </w:r>
      <w:proofErr w:type="spellEnd"/>
      <w:r w:rsidRPr="6BF5A2A0">
        <w:rPr>
          <w:rFonts w:ascii="Calibri" w:eastAsia="Calibri" w:hAnsi="Calibri" w:cs="Calibri"/>
          <w:color w:val="000000" w:themeColor="text1"/>
        </w:rPr>
        <w:t xml:space="preserve"> (0x00): Maintains the current state without any change.</w:t>
      </w:r>
    </w:p>
    <w:p w14:paraId="25F81018" w14:textId="3AFDC29F" w:rsidR="007572ED" w:rsidRDefault="007572ED" w:rsidP="6BF5A2A0">
      <w:pPr>
        <w:pStyle w:val="ListParagraph"/>
        <w:numPr>
          <w:ilvl w:val="0"/>
          <w:numId w:val="14"/>
        </w:numPr>
        <w:rPr>
          <w:rFonts w:ascii="Calibri" w:eastAsia="Calibri" w:hAnsi="Calibri" w:cs="Calibri"/>
          <w:color w:val="000000" w:themeColor="text1"/>
        </w:rPr>
      </w:pPr>
      <w:proofErr w:type="spellStart"/>
      <w:r w:rsidRPr="6BF5A2A0">
        <w:rPr>
          <w:rFonts w:ascii="Calibri" w:eastAsia="Calibri" w:hAnsi="Calibri" w:cs="Calibri"/>
          <w:color w:val="000000" w:themeColor="text1"/>
        </w:rPr>
        <w:t>ShortTermAdjustment</w:t>
      </w:r>
      <w:proofErr w:type="spellEnd"/>
      <w:r w:rsidRPr="6BF5A2A0">
        <w:rPr>
          <w:rFonts w:ascii="Calibri" w:eastAsia="Calibri" w:hAnsi="Calibri" w:cs="Calibri"/>
          <w:color w:val="000000" w:themeColor="text1"/>
        </w:rPr>
        <w:t xml:space="preserve"> (0x03): Allows for temporary adjustments to the settings.</w:t>
      </w:r>
    </w:p>
    <w:p w14:paraId="38CCD6E4" w14:textId="604BCF48" w:rsidR="3D55D50E" w:rsidRDefault="73FB04C5" w:rsidP="1D23EA43">
      <w:pPr>
        <w:ind w:left="720"/>
        <w:rPr>
          <w:rFonts w:ascii="Calibri" w:eastAsia="Calibri" w:hAnsi="Calibri" w:cs="Calibri"/>
          <w:color w:val="000000" w:themeColor="text1"/>
        </w:rPr>
      </w:pPr>
      <w:r w:rsidRPr="1D23EA43">
        <w:rPr>
          <w:rFonts w:ascii="Calibri" w:eastAsia="Calibri" w:hAnsi="Calibri" w:cs="Calibri"/>
          <w:color w:val="000000" w:themeColor="text1"/>
        </w:rPr>
        <w:t>Data Identifier (DID): Enter the Data Identifier (</w:t>
      </w:r>
      <w:proofErr w:type="spellStart"/>
      <w:r w:rsidRPr="1D23EA43">
        <w:rPr>
          <w:rFonts w:ascii="Calibri" w:eastAsia="Calibri" w:hAnsi="Calibri" w:cs="Calibri"/>
          <w:color w:val="000000" w:themeColor="text1"/>
        </w:rPr>
        <w:t>DIDin</w:t>
      </w:r>
      <w:proofErr w:type="spellEnd"/>
      <w:r w:rsidRPr="1D23EA43">
        <w:rPr>
          <w:rFonts w:ascii="Calibri" w:eastAsia="Calibri" w:hAnsi="Calibri" w:cs="Calibri"/>
          <w:color w:val="000000" w:themeColor="text1"/>
        </w:rPr>
        <w:t xml:space="preserve"> text area, representing the data you wish to control.</w:t>
      </w:r>
    </w:p>
    <w:p w14:paraId="7F548549" w14:textId="0F3C019D" w:rsidR="570C01F6" w:rsidRDefault="304CD333" w:rsidP="1D23EA43">
      <w:pPr>
        <w:ind w:left="432"/>
        <w:rPr>
          <w:rFonts w:ascii="Calibri" w:eastAsia="Calibri" w:hAnsi="Calibri" w:cs="Calibri"/>
          <w:color w:val="000000" w:themeColor="text1"/>
        </w:rPr>
      </w:pPr>
      <w:r w:rsidRPr="1D23EA43">
        <w:rPr>
          <w:rFonts w:ascii="Calibri" w:eastAsia="Calibri" w:hAnsi="Calibri" w:cs="Calibri"/>
          <w:color w:val="000000" w:themeColor="text1"/>
        </w:rPr>
        <w:t xml:space="preserve">A predefined set of supported sub-functions will be displayed in the Sub-Function </w:t>
      </w:r>
      <w:proofErr w:type="spellStart"/>
      <w:r w:rsidRPr="1D23EA43">
        <w:rPr>
          <w:rFonts w:ascii="Calibri" w:eastAsia="Calibri" w:hAnsi="Calibri" w:cs="Calibri"/>
          <w:color w:val="000000" w:themeColor="text1"/>
        </w:rPr>
        <w:t>ComboBox</w:t>
      </w:r>
      <w:proofErr w:type="spellEnd"/>
      <w:r w:rsidRPr="1D23EA43">
        <w:rPr>
          <w:rFonts w:ascii="Calibri" w:eastAsia="Calibri" w:hAnsi="Calibri" w:cs="Calibri"/>
          <w:color w:val="000000" w:themeColor="text1"/>
        </w:rPr>
        <w:t>.</w:t>
      </w:r>
    </w:p>
    <w:p w14:paraId="22C7C488" w14:textId="0409558A" w:rsidR="003213E7" w:rsidRDefault="534F62C5" w:rsidP="003213E7">
      <w:pPr>
        <w:pStyle w:val="Heading1"/>
      </w:pPr>
      <w:bookmarkStart w:id="36" w:name="_Toc417233635"/>
      <w:r>
        <w:t>Trace</w:t>
      </w:r>
      <w:bookmarkEnd w:id="36"/>
    </w:p>
    <w:p w14:paraId="01B31E14" w14:textId="2AFAFE1A" w:rsidR="00285A0D" w:rsidRDefault="00B15235" w:rsidP="00285A0D">
      <w:r>
        <w:t>Trace tab</w:t>
      </w:r>
      <w:r w:rsidR="00846811">
        <w:t xml:space="preserve"> includes </w:t>
      </w:r>
      <w:r w:rsidR="001A253E">
        <w:t>basic logs of the tool such as connection details, received and transmitted messages.</w:t>
      </w:r>
    </w:p>
    <w:p w14:paraId="1D88E586" w14:textId="15AADC37" w:rsidR="00567A0D" w:rsidRDefault="001A253E" w:rsidP="000F2F54">
      <w:pPr>
        <w:jc w:val="center"/>
      </w:pPr>
      <w:r>
        <w:rPr>
          <w:noProof/>
        </w:rPr>
        <w:drawing>
          <wp:inline distT="0" distB="0" distL="0" distR="0" wp14:anchorId="70109A53" wp14:editId="3FD91F06">
            <wp:extent cx="5313218" cy="959496"/>
            <wp:effectExtent l="0" t="0" r="1905" b="0"/>
            <wp:docPr id="525217794" name="Picture 525217794"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17794" name="Picture 1" descr="A close up of a computer screen&#10;&#10;Description automatically generated"/>
                    <pic:cNvPicPr/>
                  </pic:nvPicPr>
                  <pic:blipFill rotWithShape="1">
                    <a:blip r:embed="rId44"/>
                    <a:srcRect t="8017"/>
                    <a:stretch/>
                  </pic:blipFill>
                  <pic:spPr bwMode="auto">
                    <a:xfrm>
                      <a:off x="0" y="0"/>
                      <a:ext cx="5330486" cy="962614"/>
                    </a:xfrm>
                    <a:prstGeom prst="rect">
                      <a:avLst/>
                    </a:prstGeom>
                    <a:ln>
                      <a:noFill/>
                    </a:ln>
                    <a:extLst>
                      <a:ext uri="{53640926-AAD7-44D8-BBD7-CCE9431645EC}">
                        <a14:shadowObscured xmlns:a14="http://schemas.microsoft.com/office/drawing/2010/main"/>
                      </a:ext>
                    </a:extLst>
                  </pic:spPr>
                </pic:pic>
              </a:graphicData>
            </a:graphic>
          </wp:inline>
        </w:drawing>
      </w:r>
    </w:p>
    <w:p w14:paraId="5FD79E81" w14:textId="1F43AC79" w:rsidR="000F2F54" w:rsidRDefault="000F2F54" w:rsidP="000F2F54">
      <w:pPr>
        <w:jc w:val="center"/>
      </w:pPr>
      <w:r>
        <w:t xml:space="preserve">Figure </w:t>
      </w:r>
      <w:r w:rsidR="004A76A1">
        <w:t>21</w:t>
      </w:r>
      <w:r>
        <w:t>. Trace Tab Content</w:t>
      </w:r>
    </w:p>
    <w:p w14:paraId="7BEEF94F" w14:textId="1C5B58C0" w:rsidR="003A401B" w:rsidRDefault="003A401B" w:rsidP="003A401B">
      <w:r>
        <w:t>Trace window can be cleared with the “Clear” button in its view.</w:t>
      </w:r>
    </w:p>
    <w:p w14:paraId="4234513F" w14:textId="2A48A804" w:rsidR="000F2F54" w:rsidRDefault="003A401B" w:rsidP="003A401B">
      <w:pPr>
        <w:jc w:val="center"/>
      </w:pPr>
      <w:r>
        <w:rPr>
          <w:noProof/>
        </w:rPr>
        <w:lastRenderedPageBreak/>
        <w:drawing>
          <wp:inline distT="0" distB="0" distL="0" distR="0" wp14:anchorId="406259CD" wp14:editId="082B8739">
            <wp:extent cx="2334491" cy="1211673"/>
            <wp:effectExtent l="0" t="0" r="8890" b="7620"/>
            <wp:docPr id="1732730865" name="Picture 17327308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30865" name="Picture 1" descr="A screenshot of a computer&#10;&#10;Description automatically generated"/>
                    <pic:cNvPicPr/>
                  </pic:nvPicPr>
                  <pic:blipFill>
                    <a:blip r:embed="rId45"/>
                    <a:stretch>
                      <a:fillRect/>
                    </a:stretch>
                  </pic:blipFill>
                  <pic:spPr>
                    <a:xfrm>
                      <a:off x="0" y="0"/>
                      <a:ext cx="2342936" cy="1216056"/>
                    </a:xfrm>
                    <a:prstGeom prst="rect">
                      <a:avLst/>
                    </a:prstGeom>
                  </pic:spPr>
                </pic:pic>
              </a:graphicData>
            </a:graphic>
          </wp:inline>
        </w:drawing>
      </w:r>
    </w:p>
    <w:p w14:paraId="0030A8B1" w14:textId="7E53BF26" w:rsidR="003A401B" w:rsidRDefault="003A401B" w:rsidP="003A401B">
      <w:pPr>
        <w:jc w:val="center"/>
      </w:pPr>
      <w:r>
        <w:t xml:space="preserve">Figure </w:t>
      </w:r>
      <w:r w:rsidR="004A76A1">
        <w:t>22</w:t>
      </w:r>
      <w:r>
        <w:t>. Clear of the trace</w:t>
      </w:r>
    </w:p>
    <w:p w14:paraId="7B821D4F" w14:textId="50C09EF0" w:rsidR="00824928" w:rsidRDefault="00824928" w:rsidP="00824928">
      <w:r>
        <w:t xml:space="preserve">Trace window content can be saved to the local as </w:t>
      </w:r>
      <w:proofErr w:type="spellStart"/>
      <w:r>
        <w:t>LogFile</w:t>
      </w:r>
      <w:proofErr w:type="spellEnd"/>
      <w:r>
        <w:t xml:space="preserve"> (.txt) format.</w:t>
      </w:r>
    </w:p>
    <w:p w14:paraId="43B7F8FD" w14:textId="52F7DA4E" w:rsidR="00824928" w:rsidRDefault="00824928" w:rsidP="00824928">
      <w:pPr>
        <w:jc w:val="center"/>
      </w:pPr>
      <w:r>
        <w:rPr>
          <w:noProof/>
        </w:rPr>
        <w:drawing>
          <wp:inline distT="0" distB="0" distL="0" distR="0" wp14:anchorId="097ED19C" wp14:editId="39DB1848">
            <wp:extent cx="1683327" cy="1113352"/>
            <wp:effectExtent l="0" t="0" r="0" b="0"/>
            <wp:docPr id="1594279045" name="Picture 15942790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79045" name="Picture 1" descr="A screenshot of a computer&#10;&#10;Description automatically generated"/>
                    <pic:cNvPicPr/>
                  </pic:nvPicPr>
                  <pic:blipFill>
                    <a:blip r:embed="rId46"/>
                    <a:stretch>
                      <a:fillRect/>
                    </a:stretch>
                  </pic:blipFill>
                  <pic:spPr>
                    <a:xfrm>
                      <a:off x="0" y="0"/>
                      <a:ext cx="1684489" cy="1114121"/>
                    </a:xfrm>
                    <a:prstGeom prst="rect">
                      <a:avLst/>
                    </a:prstGeom>
                  </pic:spPr>
                </pic:pic>
              </a:graphicData>
            </a:graphic>
          </wp:inline>
        </w:drawing>
      </w:r>
    </w:p>
    <w:p w14:paraId="0C03601A" w14:textId="4518D066" w:rsidR="20DBB305" w:rsidRDefault="5D4C4E40" w:rsidP="20DBB305">
      <w:pPr>
        <w:jc w:val="center"/>
      </w:pPr>
      <w:r>
        <w:t xml:space="preserve">Figure </w:t>
      </w:r>
      <w:r w:rsidR="004A76A1">
        <w:t>23</w:t>
      </w:r>
      <w:r>
        <w:t>. Saving of the trace window</w:t>
      </w:r>
    </w:p>
    <w:p w14:paraId="62ADAFAD" w14:textId="77777777" w:rsidR="007B2023" w:rsidRDefault="007B2023" w:rsidP="20DBB305">
      <w:pPr>
        <w:jc w:val="center"/>
      </w:pPr>
    </w:p>
    <w:p w14:paraId="2027FC9F" w14:textId="7922E92E" w:rsidR="007B2023" w:rsidRDefault="007B2023" w:rsidP="007B2023">
      <w:pPr>
        <w:pStyle w:val="Heading2"/>
      </w:pPr>
      <w:r>
        <w:t>Trace Dialog</w:t>
      </w:r>
    </w:p>
    <w:p w14:paraId="5C0E0655" w14:textId="27A43FB9" w:rsidR="007B2023" w:rsidRDefault="007B2023" w:rsidP="007B2023">
      <w:r w:rsidRPr="007B2023">
        <w:t>The Trace Dialogue Box allows simultaneous viewing of all information from the main trace section on an additional window.</w:t>
      </w:r>
    </w:p>
    <w:p w14:paraId="29292D62" w14:textId="50F42969" w:rsidR="007B2023" w:rsidRPr="007B2023" w:rsidRDefault="007B2023" w:rsidP="007B2023">
      <w:r w:rsidRPr="007B2023">
        <w:t>Trace dialog can be cleared with the “Clear” button in its view.</w:t>
      </w:r>
    </w:p>
    <w:p w14:paraId="6EB242A6" w14:textId="0D085DDE" w:rsidR="1D23EA43" w:rsidRDefault="007B2023" w:rsidP="1D23EA43">
      <w:pPr>
        <w:jc w:val="center"/>
      </w:pPr>
      <w:r>
        <w:rPr>
          <w:noProof/>
        </w:rPr>
        <w:drawing>
          <wp:inline distT="0" distB="0" distL="0" distR="0" wp14:anchorId="1505C89F" wp14:editId="3FF9B9B4">
            <wp:extent cx="5980430" cy="1299210"/>
            <wp:effectExtent l="0" t="0" r="1270" b="0"/>
            <wp:docPr id="71546481" name="Resim 1" descr="metin, çizgi,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6481" name="Resim 1" descr="metin, çizgi, yazı tipi, ekran görüntüsü içeren bir resim&#10;&#10;Açıklama otomatik olarak oluşturuldu"/>
                    <pic:cNvPicPr/>
                  </pic:nvPicPr>
                  <pic:blipFill>
                    <a:blip r:embed="rId47"/>
                    <a:stretch>
                      <a:fillRect/>
                    </a:stretch>
                  </pic:blipFill>
                  <pic:spPr>
                    <a:xfrm>
                      <a:off x="0" y="0"/>
                      <a:ext cx="5980430" cy="1299210"/>
                    </a:xfrm>
                    <a:prstGeom prst="rect">
                      <a:avLst/>
                    </a:prstGeom>
                  </pic:spPr>
                </pic:pic>
              </a:graphicData>
            </a:graphic>
          </wp:inline>
        </w:drawing>
      </w:r>
    </w:p>
    <w:p w14:paraId="29E4FD86" w14:textId="614AA8E6" w:rsidR="007B2023" w:rsidRDefault="007B2023" w:rsidP="007B2023">
      <w:pPr>
        <w:jc w:val="center"/>
      </w:pPr>
      <w:r>
        <w:t xml:space="preserve">Figure </w:t>
      </w:r>
      <w:r w:rsidR="004A76A1">
        <w:t>24</w:t>
      </w:r>
      <w:r>
        <w:t xml:space="preserve">. Trace </w:t>
      </w:r>
      <w:r w:rsidR="004A76A1">
        <w:t xml:space="preserve">dialog </w:t>
      </w:r>
      <w:r>
        <w:t>window</w:t>
      </w:r>
    </w:p>
    <w:p w14:paraId="0CF83A65" w14:textId="77777777" w:rsidR="007B2023" w:rsidRDefault="007B2023" w:rsidP="1D23EA43">
      <w:pPr>
        <w:jc w:val="center"/>
      </w:pPr>
    </w:p>
    <w:sectPr w:rsidR="007B2023" w:rsidSect="00072094">
      <w:headerReference w:type="default" r:id="rId48"/>
      <w:footerReference w:type="default" r:id="rId49"/>
      <w:headerReference w:type="first" r:id="rId50"/>
      <w:footerReference w:type="first" r:id="rId51"/>
      <w:pgSz w:w="12240" w:h="15840"/>
      <w:pgMar w:top="1411" w:right="1411" w:bottom="1411" w:left="1411"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4FA0DA" w14:textId="77777777" w:rsidR="002D686F" w:rsidRDefault="002D686F" w:rsidP="00EC5442">
      <w:pPr>
        <w:spacing w:after="0" w:line="240" w:lineRule="auto"/>
      </w:pPr>
      <w:r>
        <w:separator/>
      </w:r>
    </w:p>
  </w:endnote>
  <w:endnote w:type="continuationSeparator" w:id="0">
    <w:p w14:paraId="14BA87D8" w14:textId="77777777" w:rsidR="002D686F" w:rsidRDefault="002D686F" w:rsidP="00EC5442">
      <w:pPr>
        <w:spacing w:after="0" w:line="240" w:lineRule="auto"/>
      </w:pPr>
      <w:r>
        <w:continuationSeparator/>
      </w:r>
    </w:p>
  </w:endnote>
  <w:endnote w:type="continuationNotice" w:id="1">
    <w:p w14:paraId="6293C64C" w14:textId="77777777" w:rsidR="002D686F" w:rsidRDefault="002D68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31A1A7" w14:textId="18B1C6CA" w:rsidR="000F6CD3" w:rsidRDefault="00660DB9" w:rsidP="00EC5442">
    <w:pPr>
      <w:shd w:val="clear" w:color="auto" w:fill="FFFFFF"/>
      <w:tabs>
        <w:tab w:val="center" w:pos="4962"/>
        <w:tab w:val="center" w:pos="9356"/>
      </w:tabs>
      <w:spacing w:after="0" w:line="240" w:lineRule="auto"/>
      <w:ind w:left="-709"/>
    </w:pPr>
    <w:r>
      <w:tab/>
    </w:r>
    <w:r w:rsidR="0013152A">
      <w:t>VESTEL</w:t>
    </w:r>
    <w:r w:rsidR="00E67B2A">
      <w:t xml:space="preserve"> CONFIDENTIAL</w:t>
    </w:r>
  </w:p>
  <w:p w14:paraId="46137675" w14:textId="3A2511E8" w:rsidR="000F6CD3" w:rsidRPr="00EC5442" w:rsidRDefault="000F6CD3" w:rsidP="00E67B2A">
    <w:pPr>
      <w:shd w:val="clear" w:color="auto" w:fill="FFFFFF"/>
      <w:spacing w:after="0" w:line="240" w:lineRule="auto"/>
      <w:ind w:right="-494" w:hanging="540"/>
      <w:rPr>
        <w:sz w:val="16"/>
      </w:rPr>
    </w:pPr>
    <w:r>
      <w:rPr>
        <w:sz w:val="16"/>
      </w:rPr>
      <w:t>"All rights reserved. No part of this publication may be reproduced in any material form (including photocopying or storing in any medium by electronic</w:t>
    </w:r>
    <w:r w:rsidR="00B30D78">
      <w:rPr>
        <w:sz w:val="16"/>
      </w:rPr>
      <w:t xml:space="preserve"> </w:t>
    </w:r>
    <w:r>
      <w:rPr>
        <w:sz w:val="16"/>
      </w:rPr>
      <w:t xml:space="preserve">means and whether or not transiently or incidentally for some other use of this publication) without the written permission of </w:t>
    </w:r>
    <w:r w:rsidR="0013152A">
      <w:rPr>
        <w:sz w:val="16"/>
      </w:rPr>
      <w:t>VESTEL</w:t>
    </w:r>
    <w:r>
      <w:rPr>
        <w:sz w:val="16"/>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5"/>
      <w:gridCol w:w="3135"/>
      <w:gridCol w:w="3135"/>
    </w:tblGrid>
    <w:tr w:rsidR="27399A68" w14:paraId="14E194A4" w14:textId="77777777" w:rsidTr="27399A68">
      <w:trPr>
        <w:trHeight w:val="300"/>
      </w:trPr>
      <w:tc>
        <w:tcPr>
          <w:tcW w:w="3135" w:type="dxa"/>
        </w:tcPr>
        <w:p w14:paraId="4181CA0A" w14:textId="167DAF87" w:rsidR="27399A68" w:rsidRDefault="27399A68" w:rsidP="27399A68">
          <w:pPr>
            <w:pStyle w:val="Header"/>
            <w:ind w:left="-115"/>
          </w:pPr>
        </w:p>
      </w:tc>
      <w:tc>
        <w:tcPr>
          <w:tcW w:w="3135" w:type="dxa"/>
        </w:tcPr>
        <w:p w14:paraId="7EDD20E2" w14:textId="3DD5D4B6" w:rsidR="27399A68" w:rsidRDefault="27399A68" w:rsidP="27399A68">
          <w:pPr>
            <w:pStyle w:val="Header"/>
            <w:jc w:val="center"/>
          </w:pPr>
        </w:p>
      </w:tc>
      <w:tc>
        <w:tcPr>
          <w:tcW w:w="3135" w:type="dxa"/>
        </w:tcPr>
        <w:p w14:paraId="1E1CBAE3" w14:textId="6A33914D" w:rsidR="27399A68" w:rsidRDefault="27399A68" w:rsidP="27399A68">
          <w:pPr>
            <w:pStyle w:val="Header"/>
            <w:ind w:right="-115"/>
            <w:jc w:val="right"/>
          </w:pPr>
        </w:p>
      </w:tc>
    </w:tr>
  </w:tbl>
  <w:p w14:paraId="01B3E40A" w14:textId="779DAA32" w:rsidR="27399A68" w:rsidRDefault="27399A68" w:rsidP="27399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8048F7" w14:textId="77777777" w:rsidR="002D686F" w:rsidRDefault="002D686F" w:rsidP="00EC5442">
      <w:pPr>
        <w:spacing w:after="0" w:line="240" w:lineRule="auto"/>
      </w:pPr>
      <w:r>
        <w:separator/>
      </w:r>
    </w:p>
  </w:footnote>
  <w:footnote w:type="continuationSeparator" w:id="0">
    <w:p w14:paraId="4FBAC60A" w14:textId="77777777" w:rsidR="002D686F" w:rsidRDefault="002D686F" w:rsidP="00EC5442">
      <w:pPr>
        <w:spacing w:after="0" w:line="240" w:lineRule="auto"/>
      </w:pPr>
      <w:r>
        <w:continuationSeparator/>
      </w:r>
    </w:p>
  </w:footnote>
  <w:footnote w:type="continuationNotice" w:id="1">
    <w:p w14:paraId="47EBC3CD" w14:textId="77777777" w:rsidR="002D686F" w:rsidRDefault="002D686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890"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left w:w="70" w:type="dxa"/>
        <w:right w:w="70" w:type="dxa"/>
      </w:tblCellMar>
      <w:tblLook w:val="0000" w:firstRow="0" w:lastRow="0" w:firstColumn="0" w:lastColumn="0" w:noHBand="0" w:noVBand="0"/>
    </w:tblPr>
    <w:tblGrid>
      <w:gridCol w:w="8815"/>
      <w:gridCol w:w="647"/>
      <w:gridCol w:w="1428"/>
    </w:tblGrid>
    <w:tr w:rsidR="00CE6419" w14:paraId="22492786" w14:textId="77777777" w:rsidTr="008315FB">
      <w:trPr>
        <w:trHeight w:val="259"/>
        <w:jc w:val="center"/>
      </w:trPr>
      <w:tc>
        <w:tcPr>
          <w:tcW w:w="8815" w:type="dxa"/>
          <w:vMerge w:val="restart"/>
          <w:tcBorders>
            <w:top w:val="single" w:sz="8" w:space="0" w:color="000000"/>
            <w:right w:val="nil"/>
          </w:tcBorders>
          <w:shd w:val="clear" w:color="auto" w:fill="FFFFFF"/>
        </w:tcPr>
        <w:p w14:paraId="58A73E14" w14:textId="73BCEB7A" w:rsidR="00CE6419" w:rsidRDefault="00E94C2C" w:rsidP="009654AA">
          <w:pPr>
            <w:spacing w:after="0" w:line="240" w:lineRule="auto"/>
            <w:ind w:left="72"/>
            <w:rPr>
              <w:b/>
              <w:sz w:val="28"/>
            </w:rPr>
          </w:pPr>
          <w:r>
            <w:rPr>
              <w:noProof/>
            </w:rPr>
            <w:drawing>
              <wp:inline distT="0" distB="0" distL="0" distR="0" wp14:anchorId="31A29970" wp14:editId="5CD49DD9">
                <wp:extent cx="1405719" cy="36299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0816" cy="395294"/>
                        </a:xfrm>
                        <a:prstGeom prst="rect">
                          <a:avLst/>
                        </a:prstGeom>
                        <a:noFill/>
                        <a:ln>
                          <a:noFill/>
                        </a:ln>
                      </pic:spPr>
                    </pic:pic>
                  </a:graphicData>
                </a:graphic>
              </wp:inline>
            </w:drawing>
          </w:r>
        </w:p>
      </w:tc>
      <w:tc>
        <w:tcPr>
          <w:tcW w:w="2075" w:type="dxa"/>
          <w:gridSpan w:val="2"/>
          <w:tcBorders>
            <w:top w:val="single" w:sz="8" w:space="0" w:color="000000"/>
            <w:left w:val="nil"/>
            <w:bottom w:val="nil"/>
          </w:tcBorders>
          <w:shd w:val="clear" w:color="auto" w:fill="FFFFFF"/>
          <w:vAlign w:val="center"/>
        </w:tcPr>
        <w:p w14:paraId="23056D91" w14:textId="63B87921" w:rsidR="00CE6419" w:rsidRPr="00632C6C" w:rsidRDefault="00CE6419" w:rsidP="00CE6419">
          <w:pPr>
            <w:spacing w:after="0" w:line="240" w:lineRule="auto"/>
            <w:rPr>
              <w:b/>
            </w:rPr>
          </w:pPr>
          <w:bookmarkStart w:id="37" w:name="S_CadreEntete6"/>
          <w:bookmarkEnd w:id="37"/>
        </w:p>
      </w:tc>
    </w:tr>
    <w:tr w:rsidR="00CE6419" w14:paraId="4FA225D0" w14:textId="77777777" w:rsidTr="0088221D">
      <w:trPr>
        <w:trHeight w:val="259"/>
        <w:jc w:val="center"/>
      </w:trPr>
      <w:tc>
        <w:tcPr>
          <w:tcW w:w="8815" w:type="dxa"/>
          <w:vMerge/>
          <w:tcBorders>
            <w:right w:val="nil"/>
          </w:tcBorders>
          <w:shd w:val="clear" w:color="auto" w:fill="FFFFFF"/>
        </w:tcPr>
        <w:p w14:paraId="6B7DFCF8" w14:textId="77777777" w:rsidR="00CE6419" w:rsidRDefault="00CE6419" w:rsidP="009654AA">
          <w:pPr>
            <w:spacing w:after="0" w:line="240" w:lineRule="auto"/>
            <w:rPr>
              <w:sz w:val="24"/>
            </w:rPr>
          </w:pPr>
        </w:p>
      </w:tc>
      <w:tc>
        <w:tcPr>
          <w:tcW w:w="647" w:type="dxa"/>
          <w:tcBorders>
            <w:top w:val="nil"/>
            <w:left w:val="nil"/>
            <w:bottom w:val="nil"/>
            <w:right w:val="nil"/>
          </w:tcBorders>
          <w:shd w:val="clear" w:color="auto" w:fill="FFFFFF"/>
          <w:vAlign w:val="center"/>
        </w:tcPr>
        <w:p w14:paraId="5B5EA643" w14:textId="77777777" w:rsidR="00CE6419" w:rsidRPr="00E67B2A" w:rsidRDefault="00CE6419" w:rsidP="00CE6419">
          <w:pPr>
            <w:spacing w:after="0" w:line="240" w:lineRule="auto"/>
          </w:pPr>
          <w:r w:rsidRPr="00E67B2A">
            <w:t>ISSUE</w:t>
          </w:r>
        </w:p>
      </w:tc>
      <w:tc>
        <w:tcPr>
          <w:tcW w:w="1428" w:type="dxa"/>
          <w:tcBorders>
            <w:top w:val="nil"/>
            <w:left w:val="nil"/>
            <w:bottom w:val="nil"/>
          </w:tcBorders>
          <w:shd w:val="clear" w:color="auto" w:fill="FFFFFF"/>
          <w:vAlign w:val="center"/>
        </w:tcPr>
        <w:p w14:paraId="591D2F08" w14:textId="2B468788" w:rsidR="00CE6419" w:rsidRPr="00E67B2A" w:rsidRDefault="00CE6419" w:rsidP="00A36449">
          <w:pPr>
            <w:spacing w:after="0" w:line="240" w:lineRule="auto"/>
          </w:pPr>
          <w:r w:rsidRPr="00E67B2A">
            <w:t>0</w:t>
          </w:r>
          <w:r w:rsidR="00701506">
            <w:t>.1</w:t>
          </w:r>
        </w:p>
      </w:tc>
    </w:tr>
    <w:tr w:rsidR="00E67B2A" w14:paraId="36BA3785" w14:textId="77777777" w:rsidTr="0088221D">
      <w:trPr>
        <w:trHeight w:val="259"/>
        <w:jc w:val="center"/>
      </w:trPr>
      <w:tc>
        <w:tcPr>
          <w:tcW w:w="8815" w:type="dxa"/>
          <w:vMerge/>
          <w:tcBorders>
            <w:right w:val="nil"/>
          </w:tcBorders>
          <w:shd w:val="clear" w:color="auto" w:fill="FFFFFF"/>
        </w:tcPr>
        <w:p w14:paraId="1A918996" w14:textId="77777777" w:rsidR="00E67B2A" w:rsidRDefault="00E67B2A" w:rsidP="009654AA">
          <w:pPr>
            <w:spacing w:after="0" w:line="240" w:lineRule="auto"/>
            <w:rPr>
              <w:sz w:val="24"/>
            </w:rPr>
          </w:pPr>
        </w:p>
      </w:tc>
      <w:tc>
        <w:tcPr>
          <w:tcW w:w="647" w:type="dxa"/>
          <w:tcBorders>
            <w:top w:val="nil"/>
            <w:left w:val="nil"/>
            <w:bottom w:val="nil"/>
            <w:right w:val="nil"/>
          </w:tcBorders>
          <w:shd w:val="clear" w:color="auto" w:fill="FFFFFF"/>
          <w:vAlign w:val="center"/>
        </w:tcPr>
        <w:p w14:paraId="5C57FDFB" w14:textId="77777777" w:rsidR="00E67B2A" w:rsidRPr="00E67B2A" w:rsidRDefault="00E67B2A" w:rsidP="00CE6419">
          <w:pPr>
            <w:spacing w:after="0" w:line="240" w:lineRule="auto"/>
          </w:pPr>
          <w:r w:rsidRPr="00E67B2A">
            <w:t>DATE</w:t>
          </w:r>
        </w:p>
      </w:tc>
      <w:tc>
        <w:tcPr>
          <w:tcW w:w="1428" w:type="dxa"/>
          <w:tcBorders>
            <w:top w:val="nil"/>
            <w:left w:val="nil"/>
            <w:bottom w:val="nil"/>
          </w:tcBorders>
          <w:shd w:val="clear" w:color="auto" w:fill="FFFFFF"/>
          <w:vAlign w:val="center"/>
        </w:tcPr>
        <w:p w14:paraId="36B772C1" w14:textId="553936C1" w:rsidR="00E67B2A" w:rsidRPr="00E67B2A" w:rsidRDefault="0094649C" w:rsidP="00A36449">
          <w:pPr>
            <w:spacing w:after="0" w:line="240" w:lineRule="auto"/>
          </w:pPr>
          <w:r>
            <w:t>14</w:t>
          </w:r>
          <w:r w:rsidR="0088221D">
            <w:t>-</w:t>
          </w:r>
          <w:r w:rsidR="006A532D">
            <w:t>July</w:t>
          </w:r>
          <w:r w:rsidR="0088221D">
            <w:t>-</w:t>
          </w:r>
          <w:r w:rsidR="004630CA">
            <w:t>2023</w:t>
          </w:r>
        </w:p>
      </w:tc>
    </w:tr>
    <w:tr w:rsidR="00E67B2A" w14:paraId="2D95992C" w14:textId="77777777" w:rsidTr="0088221D">
      <w:trPr>
        <w:trHeight w:val="259"/>
        <w:jc w:val="center"/>
      </w:trPr>
      <w:tc>
        <w:tcPr>
          <w:tcW w:w="8815" w:type="dxa"/>
          <w:vMerge/>
          <w:tcBorders>
            <w:bottom w:val="single" w:sz="8" w:space="0" w:color="000000"/>
            <w:right w:val="nil"/>
          </w:tcBorders>
          <w:shd w:val="clear" w:color="auto" w:fill="FFFFFF"/>
        </w:tcPr>
        <w:p w14:paraId="20F0C841" w14:textId="77777777" w:rsidR="00E67B2A" w:rsidRDefault="00E67B2A" w:rsidP="009654AA">
          <w:pPr>
            <w:spacing w:after="0" w:line="240" w:lineRule="auto"/>
            <w:ind w:left="72"/>
            <w:rPr>
              <w:sz w:val="24"/>
            </w:rPr>
          </w:pPr>
        </w:p>
      </w:tc>
      <w:tc>
        <w:tcPr>
          <w:tcW w:w="647" w:type="dxa"/>
          <w:tcBorders>
            <w:top w:val="nil"/>
            <w:left w:val="nil"/>
            <w:bottom w:val="single" w:sz="8" w:space="0" w:color="000000"/>
            <w:right w:val="nil"/>
          </w:tcBorders>
          <w:shd w:val="clear" w:color="auto" w:fill="FFFFFF"/>
          <w:vAlign w:val="center"/>
        </w:tcPr>
        <w:p w14:paraId="503F1E69" w14:textId="77777777" w:rsidR="00E67B2A" w:rsidRPr="00E67B2A" w:rsidRDefault="00E67B2A" w:rsidP="00CE6419">
          <w:pPr>
            <w:spacing w:after="0" w:line="240" w:lineRule="auto"/>
          </w:pPr>
          <w:r w:rsidRPr="00E67B2A">
            <w:t xml:space="preserve">PAGE </w:t>
          </w:r>
        </w:p>
      </w:tc>
      <w:tc>
        <w:tcPr>
          <w:tcW w:w="1428" w:type="dxa"/>
          <w:tcBorders>
            <w:top w:val="nil"/>
            <w:left w:val="nil"/>
            <w:bottom w:val="single" w:sz="8" w:space="0" w:color="000000"/>
            <w:right w:val="nil"/>
          </w:tcBorders>
          <w:shd w:val="clear" w:color="auto" w:fill="FFFFFF"/>
          <w:vAlign w:val="center"/>
        </w:tcPr>
        <w:p w14:paraId="207E6FD9" w14:textId="4AE0E7D4" w:rsidR="00E67B2A" w:rsidRPr="00E67B2A" w:rsidRDefault="00E67B2A" w:rsidP="00632C6C">
          <w:pPr>
            <w:spacing w:after="0" w:line="240" w:lineRule="auto"/>
            <w:jc w:val="both"/>
          </w:pPr>
          <w:r w:rsidRPr="00E67B2A">
            <w:fldChar w:fldCharType="begin"/>
          </w:r>
          <w:r w:rsidRPr="00E67B2A">
            <w:instrText xml:space="preserve"> PAGE </w:instrText>
          </w:r>
          <w:r w:rsidRPr="00E67B2A">
            <w:fldChar w:fldCharType="separate"/>
          </w:r>
          <w:r w:rsidR="00567995">
            <w:rPr>
              <w:noProof/>
            </w:rPr>
            <w:t>4</w:t>
          </w:r>
          <w:r w:rsidRPr="00E67B2A">
            <w:fldChar w:fldCharType="end"/>
          </w:r>
          <w:r w:rsidRPr="00E67B2A">
            <w:t>/</w:t>
          </w:r>
          <w:r>
            <w:fldChar w:fldCharType="begin"/>
          </w:r>
          <w:r>
            <w:instrText>NUMPAGES</w:instrText>
          </w:r>
          <w:r>
            <w:fldChar w:fldCharType="separate"/>
          </w:r>
          <w:r w:rsidR="00567995">
            <w:rPr>
              <w:noProof/>
            </w:rPr>
            <w:t>5</w:t>
          </w:r>
          <w:r>
            <w:fldChar w:fldCharType="end"/>
          </w:r>
          <w:bookmarkStart w:id="38" w:name="S_Sommaire"/>
          <w:bookmarkEnd w:id="38"/>
        </w:p>
      </w:tc>
    </w:tr>
  </w:tbl>
  <w:p w14:paraId="5F21EF72" w14:textId="77777777" w:rsidR="000F6CD3" w:rsidRDefault="000F6CD3" w:rsidP="00EC54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5"/>
      <w:gridCol w:w="3135"/>
      <w:gridCol w:w="3135"/>
    </w:tblGrid>
    <w:tr w:rsidR="27399A68" w14:paraId="4872EA37" w14:textId="77777777" w:rsidTr="27399A68">
      <w:trPr>
        <w:trHeight w:val="300"/>
      </w:trPr>
      <w:tc>
        <w:tcPr>
          <w:tcW w:w="3135" w:type="dxa"/>
        </w:tcPr>
        <w:p w14:paraId="3033C0D6" w14:textId="0F5916EF" w:rsidR="27399A68" w:rsidRDefault="27399A68" w:rsidP="27399A68">
          <w:pPr>
            <w:pStyle w:val="Header"/>
            <w:ind w:left="-115"/>
          </w:pPr>
        </w:p>
      </w:tc>
      <w:tc>
        <w:tcPr>
          <w:tcW w:w="3135" w:type="dxa"/>
        </w:tcPr>
        <w:p w14:paraId="0E7D9755" w14:textId="4A77F4DF" w:rsidR="27399A68" w:rsidRDefault="27399A68" w:rsidP="27399A68">
          <w:pPr>
            <w:pStyle w:val="Header"/>
            <w:jc w:val="center"/>
          </w:pPr>
        </w:p>
      </w:tc>
      <w:tc>
        <w:tcPr>
          <w:tcW w:w="3135" w:type="dxa"/>
        </w:tcPr>
        <w:p w14:paraId="7B49B13E" w14:textId="0F9873B6" w:rsidR="27399A68" w:rsidRDefault="27399A68" w:rsidP="27399A68">
          <w:pPr>
            <w:pStyle w:val="Header"/>
            <w:ind w:right="-115"/>
            <w:jc w:val="right"/>
          </w:pPr>
        </w:p>
      </w:tc>
    </w:tr>
  </w:tbl>
  <w:p w14:paraId="296BE2E4" w14:textId="7928540F" w:rsidR="27399A68" w:rsidRDefault="27399A68" w:rsidP="27399A68">
    <w:pPr>
      <w:pStyle w:val="Header"/>
    </w:pPr>
  </w:p>
</w:hdr>
</file>

<file path=word/intelligence2.xml><?xml version="1.0" encoding="utf-8"?>
<int2:intelligence xmlns:int2="http://schemas.microsoft.com/office/intelligence/2020/intelligence" xmlns:oel="http://schemas.microsoft.com/office/2019/extlst">
  <int2:observations>
    <int2:textHash int2:hashCode="2iczaHt6UEKoeO" int2:id="6PlJBzy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9AE94"/>
    <w:multiLevelType w:val="hybridMultilevel"/>
    <w:tmpl w:val="FFFFFFFF"/>
    <w:lvl w:ilvl="0" w:tplc="D9E823E6">
      <w:start w:val="1"/>
      <w:numFmt w:val="bullet"/>
      <w:lvlText w:val=""/>
      <w:lvlJc w:val="left"/>
      <w:pPr>
        <w:ind w:left="720" w:hanging="360"/>
      </w:pPr>
      <w:rPr>
        <w:rFonts w:ascii="Symbol" w:hAnsi="Symbol" w:hint="default"/>
      </w:rPr>
    </w:lvl>
    <w:lvl w:ilvl="1" w:tplc="7B109AD4">
      <w:start w:val="1"/>
      <w:numFmt w:val="bullet"/>
      <w:lvlText w:val="o"/>
      <w:lvlJc w:val="left"/>
      <w:pPr>
        <w:ind w:left="1440" w:hanging="360"/>
      </w:pPr>
      <w:rPr>
        <w:rFonts w:ascii="Courier New" w:hAnsi="Courier New" w:hint="default"/>
      </w:rPr>
    </w:lvl>
    <w:lvl w:ilvl="2" w:tplc="32F8C0B0">
      <w:start w:val="1"/>
      <w:numFmt w:val="bullet"/>
      <w:lvlText w:val=""/>
      <w:lvlJc w:val="left"/>
      <w:pPr>
        <w:ind w:left="2160" w:hanging="360"/>
      </w:pPr>
      <w:rPr>
        <w:rFonts w:ascii="Wingdings" w:hAnsi="Wingdings" w:hint="default"/>
      </w:rPr>
    </w:lvl>
    <w:lvl w:ilvl="3" w:tplc="B6EAC454">
      <w:start w:val="1"/>
      <w:numFmt w:val="bullet"/>
      <w:lvlText w:val=""/>
      <w:lvlJc w:val="left"/>
      <w:pPr>
        <w:ind w:left="2880" w:hanging="360"/>
      </w:pPr>
      <w:rPr>
        <w:rFonts w:ascii="Symbol" w:hAnsi="Symbol" w:hint="default"/>
      </w:rPr>
    </w:lvl>
    <w:lvl w:ilvl="4" w:tplc="440AB988">
      <w:start w:val="1"/>
      <w:numFmt w:val="bullet"/>
      <w:lvlText w:val="o"/>
      <w:lvlJc w:val="left"/>
      <w:pPr>
        <w:ind w:left="3600" w:hanging="360"/>
      </w:pPr>
      <w:rPr>
        <w:rFonts w:ascii="Courier New" w:hAnsi="Courier New" w:hint="default"/>
      </w:rPr>
    </w:lvl>
    <w:lvl w:ilvl="5" w:tplc="178CC43C">
      <w:start w:val="1"/>
      <w:numFmt w:val="bullet"/>
      <w:lvlText w:val=""/>
      <w:lvlJc w:val="left"/>
      <w:pPr>
        <w:ind w:left="4320" w:hanging="360"/>
      </w:pPr>
      <w:rPr>
        <w:rFonts w:ascii="Wingdings" w:hAnsi="Wingdings" w:hint="default"/>
      </w:rPr>
    </w:lvl>
    <w:lvl w:ilvl="6" w:tplc="D43487F4">
      <w:start w:val="1"/>
      <w:numFmt w:val="bullet"/>
      <w:lvlText w:val=""/>
      <w:lvlJc w:val="left"/>
      <w:pPr>
        <w:ind w:left="5040" w:hanging="360"/>
      </w:pPr>
      <w:rPr>
        <w:rFonts w:ascii="Symbol" w:hAnsi="Symbol" w:hint="default"/>
      </w:rPr>
    </w:lvl>
    <w:lvl w:ilvl="7" w:tplc="2D52F14C">
      <w:start w:val="1"/>
      <w:numFmt w:val="bullet"/>
      <w:lvlText w:val="o"/>
      <w:lvlJc w:val="left"/>
      <w:pPr>
        <w:ind w:left="5760" w:hanging="360"/>
      </w:pPr>
      <w:rPr>
        <w:rFonts w:ascii="Courier New" w:hAnsi="Courier New" w:hint="default"/>
      </w:rPr>
    </w:lvl>
    <w:lvl w:ilvl="8" w:tplc="A8DED356">
      <w:start w:val="1"/>
      <w:numFmt w:val="bullet"/>
      <w:lvlText w:val=""/>
      <w:lvlJc w:val="left"/>
      <w:pPr>
        <w:ind w:left="6480" w:hanging="360"/>
      </w:pPr>
      <w:rPr>
        <w:rFonts w:ascii="Wingdings" w:hAnsi="Wingdings" w:hint="default"/>
      </w:rPr>
    </w:lvl>
  </w:abstractNum>
  <w:abstractNum w:abstractNumId="1" w15:restartNumberingAfterBreak="0">
    <w:nsid w:val="0B1C4F06"/>
    <w:multiLevelType w:val="hybridMultilevel"/>
    <w:tmpl w:val="27487FFA"/>
    <w:lvl w:ilvl="0" w:tplc="2D1AAA20">
      <w:start w:val="1"/>
      <w:numFmt w:val="bullet"/>
      <w:lvlText w:val=""/>
      <w:lvlJc w:val="left"/>
      <w:pPr>
        <w:ind w:left="720" w:hanging="360"/>
      </w:pPr>
      <w:rPr>
        <w:rFonts w:ascii="Symbol" w:hAnsi="Symbol" w:hint="default"/>
      </w:rPr>
    </w:lvl>
    <w:lvl w:ilvl="1" w:tplc="33D60F48">
      <w:start w:val="1"/>
      <w:numFmt w:val="bullet"/>
      <w:lvlText w:val="o"/>
      <w:lvlJc w:val="left"/>
      <w:pPr>
        <w:ind w:left="1440" w:hanging="360"/>
      </w:pPr>
      <w:rPr>
        <w:rFonts w:ascii="Courier New" w:hAnsi="Courier New" w:hint="default"/>
      </w:rPr>
    </w:lvl>
    <w:lvl w:ilvl="2" w:tplc="B6CC5626">
      <w:start w:val="1"/>
      <w:numFmt w:val="bullet"/>
      <w:lvlText w:val=""/>
      <w:lvlJc w:val="left"/>
      <w:pPr>
        <w:ind w:left="2160" w:hanging="360"/>
      </w:pPr>
      <w:rPr>
        <w:rFonts w:ascii="Wingdings" w:hAnsi="Wingdings" w:hint="default"/>
      </w:rPr>
    </w:lvl>
    <w:lvl w:ilvl="3" w:tplc="41EC8122">
      <w:start w:val="1"/>
      <w:numFmt w:val="bullet"/>
      <w:lvlText w:val=""/>
      <w:lvlJc w:val="left"/>
      <w:pPr>
        <w:ind w:left="2880" w:hanging="360"/>
      </w:pPr>
      <w:rPr>
        <w:rFonts w:ascii="Symbol" w:hAnsi="Symbol" w:hint="default"/>
      </w:rPr>
    </w:lvl>
    <w:lvl w:ilvl="4" w:tplc="5C5800BA">
      <w:start w:val="1"/>
      <w:numFmt w:val="bullet"/>
      <w:lvlText w:val="o"/>
      <w:lvlJc w:val="left"/>
      <w:pPr>
        <w:ind w:left="3600" w:hanging="360"/>
      </w:pPr>
      <w:rPr>
        <w:rFonts w:ascii="Courier New" w:hAnsi="Courier New" w:hint="default"/>
      </w:rPr>
    </w:lvl>
    <w:lvl w:ilvl="5" w:tplc="2B805832">
      <w:start w:val="1"/>
      <w:numFmt w:val="bullet"/>
      <w:lvlText w:val=""/>
      <w:lvlJc w:val="left"/>
      <w:pPr>
        <w:ind w:left="4320" w:hanging="360"/>
      </w:pPr>
      <w:rPr>
        <w:rFonts w:ascii="Wingdings" w:hAnsi="Wingdings" w:hint="default"/>
      </w:rPr>
    </w:lvl>
    <w:lvl w:ilvl="6" w:tplc="FB323EA4">
      <w:start w:val="1"/>
      <w:numFmt w:val="bullet"/>
      <w:lvlText w:val=""/>
      <w:lvlJc w:val="left"/>
      <w:pPr>
        <w:ind w:left="5040" w:hanging="360"/>
      </w:pPr>
      <w:rPr>
        <w:rFonts w:ascii="Symbol" w:hAnsi="Symbol" w:hint="default"/>
      </w:rPr>
    </w:lvl>
    <w:lvl w:ilvl="7" w:tplc="7E505EA4">
      <w:start w:val="1"/>
      <w:numFmt w:val="bullet"/>
      <w:lvlText w:val="o"/>
      <w:lvlJc w:val="left"/>
      <w:pPr>
        <w:ind w:left="5760" w:hanging="360"/>
      </w:pPr>
      <w:rPr>
        <w:rFonts w:ascii="Courier New" w:hAnsi="Courier New" w:hint="default"/>
      </w:rPr>
    </w:lvl>
    <w:lvl w:ilvl="8" w:tplc="585298EE">
      <w:start w:val="1"/>
      <w:numFmt w:val="bullet"/>
      <w:lvlText w:val=""/>
      <w:lvlJc w:val="left"/>
      <w:pPr>
        <w:ind w:left="6480" w:hanging="360"/>
      </w:pPr>
      <w:rPr>
        <w:rFonts w:ascii="Wingdings" w:hAnsi="Wingdings" w:hint="default"/>
      </w:rPr>
    </w:lvl>
  </w:abstractNum>
  <w:abstractNum w:abstractNumId="2" w15:restartNumberingAfterBreak="0">
    <w:nsid w:val="10E2602C"/>
    <w:multiLevelType w:val="hybridMultilevel"/>
    <w:tmpl w:val="A3243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20D58"/>
    <w:multiLevelType w:val="hybridMultilevel"/>
    <w:tmpl w:val="FFFFFFFF"/>
    <w:lvl w:ilvl="0" w:tplc="BCACCAB2">
      <w:start w:val="1"/>
      <w:numFmt w:val="bullet"/>
      <w:lvlText w:val=""/>
      <w:lvlJc w:val="left"/>
      <w:pPr>
        <w:ind w:left="720" w:hanging="360"/>
      </w:pPr>
      <w:rPr>
        <w:rFonts w:ascii="Symbol" w:hAnsi="Symbol" w:hint="default"/>
      </w:rPr>
    </w:lvl>
    <w:lvl w:ilvl="1" w:tplc="BDF27C10">
      <w:start w:val="1"/>
      <w:numFmt w:val="bullet"/>
      <w:lvlText w:val="o"/>
      <w:lvlJc w:val="left"/>
      <w:pPr>
        <w:ind w:left="1440" w:hanging="360"/>
      </w:pPr>
      <w:rPr>
        <w:rFonts w:ascii="Courier New" w:hAnsi="Courier New" w:hint="default"/>
      </w:rPr>
    </w:lvl>
    <w:lvl w:ilvl="2" w:tplc="0D48C7AC">
      <w:start w:val="1"/>
      <w:numFmt w:val="bullet"/>
      <w:lvlText w:val=""/>
      <w:lvlJc w:val="left"/>
      <w:pPr>
        <w:ind w:left="2160" w:hanging="360"/>
      </w:pPr>
      <w:rPr>
        <w:rFonts w:ascii="Wingdings" w:hAnsi="Wingdings" w:hint="default"/>
      </w:rPr>
    </w:lvl>
    <w:lvl w:ilvl="3" w:tplc="8AA8DCCA">
      <w:start w:val="1"/>
      <w:numFmt w:val="bullet"/>
      <w:lvlText w:val=""/>
      <w:lvlJc w:val="left"/>
      <w:pPr>
        <w:ind w:left="2880" w:hanging="360"/>
      </w:pPr>
      <w:rPr>
        <w:rFonts w:ascii="Symbol" w:hAnsi="Symbol" w:hint="default"/>
      </w:rPr>
    </w:lvl>
    <w:lvl w:ilvl="4" w:tplc="BB926A28">
      <w:start w:val="1"/>
      <w:numFmt w:val="bullet"/>
      <w:lvlText w:val="o"/>
      <w:lvlJc w:val="left"/>
      <w:pPr>
        <w:ind w:left="3600" w:hanging="360"/>
      </w:pPr>
      <w:rPr>
        <w:rFonts w:ascii="Courier New" w:hAnsi="Courier New" w:hint="default"/>
      </w:rPr>
    </w:lvl>
    <w:lvl w:ilvl="5" w:tplc="1E38D41A">
      <w:start w:val="1"/>
      <w:numFmt w:val="bullet"/>
      <w:lvlText w:val=""/>
      <w:lvlJc w:val="left"/>
      <w:pPr>
        <w:ind w:left="4320" w:hanging="360"/>
      </w:pPr>
      <w:rPr>
        <w:rFonts w:ascii="Wingdings" w:hAnsi="Wingdings" w:hint="default"/>
      </w:rPr>
    </w:lvl>
    <w:lvl w:ilvl="6" w:tplc="89B8DBEE">
      <w:start w:val="1"/>
      <w:numFmt w:val="bullet"/>
      <w:lvlText w:val=""/>
      <w:lvlJc w:val="left"/>
      <w:pPr>
        <w:ind w:left="5040" w:hanging="360"/>
      </w:pPr>
      <w:rPr>
        <w:rFonts w:ascii="Symbol" w:hAnsi="Symbol" w:hint="default"/>
      </w:rPr>
    </w:lvl>
    <w:lvl w:ilvl="7" w:tplc="B8FC4A8A">
      <w:start w:val="1"/>
      <w:numFmt w:val="bullet"/>
      <w:lvlText w:val="o"/>
      <w:lvlJc w:val="left"/>
      <w:pPr>
        <w:ind w:left="5760" w:hanging="360"/>
      </w:pPr>
      <w:rPr>
        <w:rFonts w:ascii="Courier New" w:hAnsi="Courier New" w:hint="default"/>
      </w:rPr>
    </w:lvl>
    <w:lvl w:ilvl="8" w:tplc="1BC49530">
      <w:start w:val="1"/>
      <w:numFmt w:val="bullet"/>
      <w:lvlText w:val=""/>
      <w:lvlJc w:val="left"/>
      <w:pPr>
        <w:ind w:left="6480" w:hanging="360"/>
      </w:pPr>
      <w:rPr>
        <w:rFonts w:ascii="Wingdings" w:hAnsi="Wingdings" w:hint="default"/>
      </w:rPr>
    </w:lvl>
  </w:abstractNum>
  <w:abstractNum w:abstractNumId="4" w15:restartNumberingAfterBreak="0">
    <w:nsid w:val="11626A3A"/>
    <w:multiLevelType w:val="hybridMultilevel"/>
    <w:tmpl w:val="4E34847E"/>
    <w:lvl w:ilvl="0" w:tplc="493AA876">
      <w:start w:val="1"/>
      <w:numFmt w:val="bullet"/>
      <w:lvlText w:val=""/>
      <w:lvlJc w:val="left"/>
      <w:pPr>
        <w:ind w:left="720" w:hanging="360"/>
      </w:pPr>
      <w:rPr>
        <w:rFonts w:ascii="Symbol" w:hAnsi="Symbol" w:hint="default"/>
      </w:rPr>
    </w:lvl>
    <w:lvl w:ilvl="1" w:tplc="57A027E0">
      <w:start w:val="1"/>
      <w:numFmt w:val="bullet"/>
      <w:lvlText w:val="o"/>
      <w:lvlJc w:val="left"/>
      <w:pPr>
        <w:ind w:left="1440" w:hanging="360"/>
      </w:pPr>
      <w:rPr>
        <w:rFonts w:ascii="Courier New" w:hAnsi="Courier New" w:hint="default"/>
      </w:rPr>
    </w:lvl>
    <w:lvl w:ilvl="2" w:tplc="0E8692E8">
      <w:start w:val="1"/>
      <w:numFmt w:val="bullet"/>
      <w:lvlText w:val=""/>
      <w:lvlJc w:val="left"/>
      <w:pPr>
        <w:ind w:left="2160" w:hanging="360"/>
      </w:pPr>
      <w:rPr>
        <w:rFonts w:ascii="Wingdings" w:hAnsi="Wingdings" w:hint="default"/>
      </w:rPr>
    </w:lvl>
    <w:lvl w:ilvl="3" w:tplc="53F09484">
      <w:start w:val="1"/>
      <w:numFmt w:val="bullet"/>
      <w:lvlText w:val=""/>
      <w:lvlJc w:val="left"/>
      <w:pPr>
        <w:ind w:left="2880" w:hanging="360"/>
      </w:pPr>
      <w:rPr>
        <w:rFonts w:ascii="Symbol" w:hAnsi="Symbol" w:hint="default"/>
      </w:rPr>
    </w:lvl>
    <w:lvl w:ilvl="4" w:tplc="0D72186A">
      <w:start w:val="1"/>
      <w:numFmt w:val="bullet"/>
      <w:lvlText w:val="o"/>
      <w:lvlJc w:val="left"/>
      <w:pPr>
        <w:ind w:left="3600" w:hanging="360"/>
      </w:pPr>
      <w:rPr>
        <w:rFonts w:ascii="Courier New" w:hAnsi="Courier New" w:hint="default"/>
      </w:rPr>
    </w:lvl>
    <w:lvl w:ilvl="5" w:tplc="05307770">
      <w:start w:val="1"/>
      <w:numFmt w:val="bullet"/>
      <w:lvlText w:val=""/>
      <w:lvlJc w:val="left"/>
      <w:pPr>
        <w:ind w:left="4320" w:hanging="360"/>
      </w:pPr>
      <w:rPr>
        <w:rFonts w:ascii="Wingdings" w:hAnsi="Wingdings" w:hint="default"/>
      </w:rPr>
    </w:lvl>
    <w:lvl w:ilvl="6" w:tplc="A33844BC">
      <w:start w:val="1"/>
      <w:numFmt w:val="bullet"/>
      <w:lvlText w:val=""/>
      <w:lvlJc w:val="left"/>
      <w:pPr>
        <w:ind w:left="5040" w:hanging="360"/>
      </w:pPr>
      <w:rPr>
        <w:rFonts w:ascii="Symbol" w:hAnsi="Symbol" w:hint="default"/>
      </w:rPr>
    </w:lvl>
    <w:lvl w:ilvl="7" w:tplc="4A5E58E4">
      <w:start w:val="1"/>
      <w:numFmt w:val="bullet"/>
      <w:lvlText w:val="o"/>
      <w:lvlJc w:val="left"/>
      <w:pPr>
        <w:ind w:left="5760" w:hanging="360"/>
      </w:pPr>
      <w:rPr>
        <w:rFonts w:ascii="Courier New" w:hAnsi="Courier New" w:hint="default"/>
      </w:rPr>
    </w:lvl>
    <w:lvl w:ilvl="8" w:tplc="ABFC963A">
      <w:start w:val="1"/>
      <w:numFmt w:val="bullet"/>
      <w:lvlText w:val=""/>
      <w:lvlJc w:val="left"/>
      <w:pPr>
        <w:ind w:left="6480" w:hanging="360"/>
      </w:pPr>
      <w:rPr>
        <w:rFonts w:ascii="Wingdings" w:hAnsi="Wingdings" w:hint="default"/>
      </w:rPr>
    </w:lvl>
  </w:abstractNum>
  <w:abstractNum w:abstractNumId="5" w15:restartNumberingAfterBreak="0">
    <w:nsid w:val="12673402"/>
    <w:multiLevelType w:val="hybridMultilevel"/>
    <w:tmpl w:val="F2705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344D6E"/>
    <w:multiLevelType w:val="hybridMultilevel"/>
    <w:tmpl w:val="8EB2C2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45F2252"/>
    <w:multiLevelType w:val="hybridMultilevel"/>
    <w:tmpl w:val="BA3C483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5D40A7F"/>
    <w:multiLevelType w:val="hybridMultilevel"/>
    <w:tmpl w:val="AD1EDCE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654E9A0"/>
    <w:multiLevelType w:val="hybridMultilevel"/>
    <w:tmpl w:val="12407F16"/>
    <w:lvl w:ilvl="0" w:tplc="E82681C6">
      <w:start w:val="1"/>
      <w:numFmt w:val="bullet"/>
      <w:lvlText w:val=""/>
      <w:lvlJc w:val="left"/>
      <w:pPr>
        <w:ind w:left="720" w:hanging="360"/>
      </w:pPr>
      <w:rPr>
        <w:rFonts w:ascii="Symbol" w:hAnsi="Symbol" w:hint="default"/>
      </w:rPr>
    </w:lvl>
    <w:lvl w:ilvl="1" w:tplc="0FD8181C">
      <w:start w:val="1"/>
      <w:numFmt w:val="bullet"/>
      <w:lvlText w:val="o"/>
      <w:lvlJc w:val="left"/>
      <w:pPr>
        <w:ind w:left="1440" w:hanging="360"/>
      </w:pPr>
      <w:rPr>
        <w:rFonts w:ascii="Courier New" w:hAnsi="Courier New" w:hint="default"/>
      </w:rPr>
    </w:lvl>
    <w:lvl w:ilvl="2" w:tplc="4A1A1988">
      <w:start w:val="1"/>
      <w:numFmt w:val="bullet"/>
      <w:lvlText w:val=""/>
      <w:lvlJc w:val="left"/>
      <w:pPr>
        <w:ind w:left="2160" w:hanging="360"/>
      </w:pPr>
      <w:rPr>
        <w:rFonts w:ascii="Wingdings" w:hAnsi="Wingdings" w:hint="default"/>
      </w:rPr>
    </w:lvl>
    <w:lvl w:ilvl="3" w:tplc="E66080CC">
      <w:start w:val="1"/>
      <w:numFmt w:val="bullet"/>
      <w:lvlText w:val=""/>
      <w:lvlJc w:val="left"/>
      <w:pPr>
        <w:ind w:left="2880" w:hanging="360"/>
      </w:pPr>
      <w:rPr>
        <w:rFonts w:ascii="Symbol" w:hAnsi="Symbol" w:hint="default"/>
      </w:rPr>
    </w:lvl>
    <w:lvl w:ilvl="4" w:tplc="79B0CCCC">
      <w:start w:val="1"/>
      <w:numFmt w:val="bullet"/>
      <w:lvlText w:val="o"/>
      <w:lvlJc w:val="left"/>
      <w:pPr>
        <w:ind w:left="3600" w:hanging="360"/>
      </w:pPr>
      <w:rPr>
        <w:rFonts w:ascii="Courier New" w:hAnsi="Courier New" w:hint="default"/>
      </w:rPr>
    </w:lvl>
    <w:lvl w:ilvl="5" w:tplc="5002E800">
      <w:start w:val="1"/>
      <w:numFmt w:val="bullet"/>
      <w:lvlText w:val=""/>
      <w:lvlJc w:val="left"/>
      <w:pPr>
        <w:ind w:left="4320" w:hanging="360"/>
      </w:pPr>
      <w:rPr>
        <w:rFonts w:ascii="Wingdings" w:hAnsi="Wingdings" w:hint="default"/>
      </w:rPr>
    </w:lvl>
    <w:lvl w:ilvl="6" w:tplc="D75A2842">
      <w:start w:val="1"/>
      <w:numFmt w:val="bullet"/>
      <w:lvlText w:val=""/>
      <w:lvlJc w:val="left"/>
      <w:pPr>
        <w:ind w:left="5040" w:hanging="360"/>
      </w:pPr>
      <w:rPr>
        <w:rFonts w:ascii="Symbol" w:hAnsi="Symbol" w:hint="default"/>
      </w:rPr>
    </w:lvl>
    <w:lvl w:ilvl="7" w:tplc="B9AEBA54">
      <w:start w:val="1"/>
      <w:numFmt w:val="bullet"/>
      <w:lvlText w:val="o"/>
      <w:lvlJc w:val="left"/>
      <w:pPr>
        <w:ind w:left="5760" w:hanging="360"/>
      </w:pPr>
      <w:rPr>
        <w:rFonts w:ascii="Courier New" w:hAnsi="Courier New" w:hint="default"/>
      </w:rPr>
    </w:lvl>
    <w:lvl w:ilvl="8" w:tplc="D40E9FE6">
      <w:start w:val="1"/>
      <w:numFmt w:val="bullet"/>
      <w:lvlText w:val=""/>
      <w:lvlJc w:val="left"/>
      <w:pPr>
        <w:ind w:left="6480" w:hanging="360"/>
      </w:pPr>
      <w:rPr>
        <w:rFonts w:ascii="Wingdings" w:hAnsi="Wingdings" w:hint="default"/>
      </w:rPr>
    </w:lvl>
  </w:abstractNum>
  <w:abstractNum w:abstractNumId="10" w15:restartNumberingAfterBreak="0">
    <w:nsid w:val="1F5A0B21"/>
    <w:multiLevelType w:val="hybridMultilevel"/>
    <w:tmpl w:val="FFFFFFFF"/>
    <w:lvl w:ilvl="0" w:tplc="79C63074">
      <w:start w:val="1"/>
      <w:numFmt w:val="bullet"/>
      <w:lvlText w:val=""/>
      <w:lvlJc w:val="left"/>
      <w:pPr>
        <w:ind w:left="720" w:hanging="360"/>
      </w:pPr>
      <w:rPr>
        <w:rFonts w:ascii="Symbol" w:hAnsi="Symbol" w:hint="default"/>
      </w:rPr>
    </w:lvl>
    <w:lvl w:ilvl="1" w:tplc="2990FF3E">
      <w:start w:val="1"/>
      <w:numFmt w:val="bullet"/>
      <w:lvlText w:val="o"/>
      <w:lvlJc w:val="left"/>
      <w:pPr>
        <w:ind w:left="1440" w:hanging="360"/>
      </w:pPr>
      <w:rPr>
        <w:rFonts w:ascii="Courier New" w:hAnsi="Courier New" w:hint="default"/>
      </w:rPr>
    </w:lvl>
    <w:lvl w:ilvl="2" w:tplc="890ACFFC">
      <w:start w:val="1"/>
      <w:numFmt w:val="bullet"/>
      <w:lvlText w:val=""/>
      <w:lvlJc w:val="left"/>
      <w:pPr>
        <w:ind w:left="2160" w:hanging="360"/>
      </w:pPr>
      <w:rPr>
        <w:rFonts w:ascii="Wingdings" w:hAnsi="Wingdings" w:hint="default"/>
      </w:rPr>
    </w:lvl>
    <w:lvl w:ilvl="3" w:tplc="86D2AAE6">
      <w:start w:val="1"/>
      <w:numFmt w:val="bullet"/>
      <w:lvlText w:val=""/>
      <w:lvlJc w:val="left"/>
      <w:pPr>
        <w:ind w:left="2880" w:hanging="360"/>
      </w:pPr>
      <w:rPr>
        <w:rFonts w:ascii="Symbol" w:hAnsi="Symbol" w:hint="default"/>
      </w:rPr>
    </w:lvl>
    <w:lvl w:ilvl="4" w:tplc="E550E5BE">
      <w:start w:val="1"/>
      <w:numFmt w:val="bullet"/>
      <w:lvlText w:val="o"/>
      <w:lvlJc w:val="left"/>
      <w:pPr>
        <w:ind w:left="3600" w:hanging="360"/>
      </w:pPr>
      <w:rPr>
        <w:rFonts w:ascii="Courier New" w:hAnsi="Courier New" w:hint="default"/>
      </w:rPr>
    </w:lvl>
    <w:lvl w:ilvl="5" w:tplc="333E252A">
      <w:start w:val="1"/>
      <w:numFmt w:val="bullet"/>
      <w:lvlText w:val=""/>
      <w:lvlJc w:val="left"/>
      <w:pPr>
        <w:ind w:left="4320" w:hanging="360"/>
      </w:pPr>
      <w:rPr>
        <w:rFonts w:ascii="Wingdings" w:hAnsi="Wingdings" w:hint="default"/>
      </w:rPr>
    </w:lvl>
    <w:lvl w:ilvl="6" w:tplc="1F322684">
      <w:start w:val="1"/>
      <w:numFmt w:val="bullet"/>
      <w:lvlText w:val=""/>
      <w:lvlJc w:val="left"/>
      <w:pPr>
        <w:ind w:left="5040" w:hanging="360"/>
      </w:pPr>
      <w:rPr>
        <w:rFonts w:ascii="Symbol" w:hAnsi="Symbol" w:hint="default"/>
      </w:rPr>
    </w:lvl>
    <w:lvl w:ilvl="7" w:tplc="00D2C9B6">
      <w:start w:val="1"/>
      <w:numFmt w:val="bullet"/>
      <w:lvlText w:val="o"/>
      <w:lvlJc w:val="left"/>
      <w:pPr>
        <w:ind w:left="5760" w:hanging="360"/>
      </w:pPr>
      <w:rPr>
        <w:rFonts w:ascii="Courier New" w:hAnsi="Courier New" w:hint="default"/>
      </w:rPr>
    </w:lvl>
    <w:lvl w:ilvl="8" w:tplc="CDFE3898">
      <w:start w:val="1"/>
      <w:numFmt w:val="bullet"/>
      <w:lvlText w:val=""/>
      <w:lvlJc w:val="left"/>
      <w:pPr>
        <w:ind w:left="6480" w:hanging="360"/>
      </w:pPr>
      <w:rPr>
        <w:rFonts w:ascii="Wingdings" w:hAnsi="Wingdings" w:hint="default"/>
      </w:rPr>
    </w:lvl>
  </w:abstractNum>
  <w:abstractNum w:abstractNumId="11" w15:restartNumberingAfterBreak="0">
    <w:nsid w:val="2026D443"/>
    <w:multiLevelType w:val="hybridMultilevel"/>
    <w:tmpl w:val="8F789014"/>
    <w:lvl w:ilvl="0" w:tplc="EEB8C9F8">
      <w:start w:val="1"/>
      <w:numFmt w:val="bullet"/>
      <w:lvlText w:val=""/>
      <w:lvlJc w:val="left"/>
      <w:pPr>
        <w:ind w:left="720" w:hanging="360"/>
      </w:pPr>
      <w:rPr>
        <w:rFonts w:ascii="Symbol" w:hAnsi="Symbol" w:hint="default"/>
      </w:rPr>
    </w:lvl>
    <w:lvl w:ilvl="1" w:tplc="AD32DC70">
      <w:start w:val="1"/>
      <w:numFmt w:val="bullet"/>
      <w:lvlText w:val="o"/>
      <w:lvlJc w:val="left"/>
      <w:pPr>
        <w:ind w:left="1440" w:hanging="360"/>
      </w:pPr>
      <w:rPr>
        <w:rFonts w:ascii="Courier New" w:hAnsi="Courier New" w:hint="default"/>
      </w:rPr>
    </w:lvl>
    <w:lvl w:ilvl="2" w:tplc="3C064256">
      <w:start w:val="1"/>
      <w:numFmt w:val="bullet"/>
      <w:lvlText w:val=""/>
      <w:lvlJc w:val="left"/>
      <w:pPr>
        <w:ind w:left="2160" w:hanging="360"/>
      </w:pPr>
      <w:rPr>
        <w:rFonts w:ascii="Wingdings" w:hAnsi="Wingdings" w:hint="default"/>
      </w:rPr>
    </w:lvl>
    <w:lvl w:ilvl="3" w:tplc="34F288E4">
      <w:start w:val="1"/>
      <w:numFmt w:val="bullet"/>
      <w:lvlText w:val=""/>
      <w:lvlJc w:val="left"/>
      <w:pPr>
        <w:ind w:left="2880" w:hanging="360"/>
      </w:pPr>
      <w:rPr>
        <w:rFonts w:ascii="Symbol" w:hAnsi="Symbol" w:hint="default"/>
      </w:rPr>
    </w:lvl>
    <w:lvl w:ilvl="4" w:tplc="16FC2544">
      <w:start w:val="1"/>
      <w:numFmt w:val="bullet"/>
      <w:lvlText w:val="o"/>
      <w:lvlJc w:val="left"/>
      <w:pPr>
        <w:ind w:left="3600" w:hanging="360"/>
      </w:pPr>
      <w:rPr>
        <w:rFonts w:ascii="Courier New" w:hAnsi="Courier New" w:hint="default"/>
      </w:rPr>
    </w:lvl>
    <w:lvl w:ilvl="5" w:tplc="14988706">
      <w:start w:val="1"/>
      <w:numFmt w:val="bullet"/>
      <w:lvlText w:val=""/>
      <w:lvlJc w:val="left"/>
      <w:pPr>
        <w:ind w:left="4320" w:hanging="360"/>
      </w:pPr>
      <w:rPr>
        <w:rFonts w:ascii="Wingdings" w:hAnsi="Wingdings" w:hint="default"/>
      </w:rPr>
    </w:lvl>
    <w:lvl w:ilvl="6" w:tplc="968877B2">
      <w:start w:val="1"/>
      <w:numFmt w:val="bullet"/>
      <w:lvlText w:val=""/>
      <w:lvlJc w:val="left"/>
      <w:pPr>
        <w:ind w:left="5040" w:hanging="360"/>
      </w:pPr>
      <w:rPr>
        <w:rFonts w:ascii="Symbol" w:hAnsi="Symbol" w:hint="default"/>
      </w:rPr>
    </w:lvl>
    <w:lvl w:ilvl="7" w:tplc="85C44372">
      <w:start w:val="1"/>
      <w:numFmt w:val="bullet"/>
      <w:lvlText w:val="o"/>
      <w:lvlJc w:val="left"/>
      <w:pPr>
        <w:ind w:left="5760" w:hanging="360"/>
      </w:pPr>
      <w:rPr>
        <w:rFonts w:ascii="Courier New" w:hAnsi="Courier New" w:hint="default"/>
      </w:rPr>
    </w:lvl>
    <w:lvl w:ilvl="8" w:tplc="EAD816A8">
      <w:start w:val="1"/>
      <w:numFmt w:val="bullet"/>
      <w:lvlText w:val=""/>
      <w:lvlJc w:val="left"/>
      <w:pPr>
        <w:ind w:left="6480" w:hanging="360"/>
      </w:pPr>
      <w:rPr>
        <w:rFonts w:ascii="Wingdings" w:hAnsi="Wingdings" w:hint="default"/>
      </w:rPr>
    </w:lvl>
  </w:abstractNum>
  <w:abstractNum w:abstractNumId="12" w15:restartNumberingAfterBreak="0">
    <w:nsid w:val="29C20DEA"/>
    <w:multiLevelType w:val="hybridMultilevel"/>
    <w:tmpl w:val="57442DB4"/>
    <w:lvl w:ilvl="0" w:tplc="EA0216EA">
      <w:start w:val="1"/>
      <w:numFmt w:val="bullet"/>
      <w:lvlText w:val=""/>
      <w:lvlJc w:val="left"/>
      <w:pPr>
        <w:ind w:left="1080" w:hanging="360"/>
      </w:pPr>
      <w:rPr>
        <w:rFonts w:ascii="Symbol" w:hAnsi="Symbol" w:hint="default"/>
      </w:rPr>
    </w:lvl>
    <w:lvl w:ilvl="1" w:tplc="7966C4BC">
      <w:start w:val="1"/>
      <w:numFmt w:val="bullet"/>
      <w:lvlText w:val="o"/>
      <w:lvlJc w:val="left"/>
      <w:pPr>
        <w:ind w:left="1800" w:hanging="360"/>
      </w:pPr>
      <w:rPr>
        <w:rFonts w:ascii="Courier New" w:hAnsi="Courier New" w:hint="default"/>
      </w:rPr>
    </w:lvl>
    <w:lvl w:ilvl="2" w:tplc="F37C96B8">
      <w:start w:val="1"/>
      <w:numFmt w:val="bullet"/>
      <w:lvlText w:val=""/>
      <w:lvlJc w:val="left"/>
      <w:pPr>
        <w:ind w:left="2520" w:hanging="360"/>
      </w:pPr>
      <w:rPr>
        <w:rFonts w:ascii="Wingdings" w:hAnsi="Wingdings" w:hint="default"/>
      </w:rPr>
    </w:lvl>
    <w:lvl w:ilvl="3" w:tplc="788878FC">
      <w:start w:val="1"/>
      <w:numFmt w:val="bullet"/>
      <w:lvlText w:val=""/>
      <w:lvlJc w:val="left"/>
      <w:pPr>
        <w:ind w:left="3240" w:hanging="360"/>
      </w:pPr>
      <w:rPr>
        <w:rFonts w:ascii="Symbol" w:hAnsi="Symbol" w:hint="default"/>
      </w:rPr>
    </w:lvl>
    <w:lvl w:ilvl="4" w:tplc="E38C1418">
      <w:start w:val="1"/>
      <w:numFmt w:val="bullet"/>
      <w:lvlText w:val="o"/>
      <w:lvlJc w:val="left"/>
      <w:pPr>
        <w:ind w:left="3960" w:hanging="360"/>
      </w:pPr>
      <w:rPr>
        <w:rFonts w:ascii="Courier New" w:hAnsi="Courier New" w:hint="default"/>
      </w:rPr>
    </w:lvl>
    <w:lvl w:ilvl="5" w:tplc="2B7A64EA">
      <w:start w:val="1"/>
      <w:numFmt w:val="bullet"/>
      <w:lvlText w:val=""/>
      <w:lvlJc w:val="left"/>
      <w:pPr>
        <w:ind w:left="4680" w:hanging="360"/>
      </w:pPr>
      <w:rPr>
        <w:rFonts w:ascii="Wingdings" w:hAnsi="Wingdings" w:hint="default"/>
      </w:rPr>
    </w:lvl>
    <w:lvl w:ilvl="6" w:tplc="FC04F30A">
      <w:start w:val="1"/>
      <w:numFmt w:val="bullet"/>
      <w:lvlText w:val=""/>
      <w:lvlJc w:val="left"/>
      <w:pPr>
        <w:ind w:left="5400" w:hanging="360"/>
      </w:pPr>
      <w:rPr>
        <w:rFonts w:ascii="Symbol" w:hAnsi="Symbol" w:hint="default"/>
      </w:rPr>
    </w:lvl>
    <w:lvl w:ilvl="7" w:tplc="5980D496">
      <w:start w:val="1"/>
      <w:numFmt w:val="bullet"/>
      <w:lvlText w:val="o"/>
      <w:lvlJc w:val="left"/>
      <w:pPr>
        <w:ind w:left="6120" w:hanging="360"/>
      </w:pPr>
      <w:rPr>
        <w:rFonts w:ascii="Courier New" w:hAnsi="Courier New" w:hint="default"/>
      </w:rPr>
    </w:lvl>
    <w:lvl w:ilvl="8" w:tplc="2A8E028A">
      <w:start w:val="1"/>
      <w:numFmt w:val="bullet"/>
      <w:lvlText w:val=""/>
      <w:lvlJc w:val="left"/>
      <w:pPr>
        <w:ind w:left="6840" w:hanging="360"/>
      </w:pPr>
      <w:rPr>
        <w:rFonts w:ascii="Wingdings" w:hAnsi="Wingdings" w:hint="default"/>
      </w:rPr>
    </w:lvl>
  </w:abstractNum>
  <w:abstractNum w:abstractNumId="13" w15:restartNumberingAfterBreak="0">
    <w:nsid w:val="2B4010E8"/>
    <w:multiLevelType w:val="hybridMultilevel"/>
    <w:tmpl w:val="F3A6A9D0"/>
    <w:lvl w:ilvl="0" w:tplc="1DB61BE2">
      <w:start w:val="1"/>
      <w:numFmt w:val="bullet"/>
      <w:lvlText w:val=""/>
      <w:lvlJc w:val="left"/>
      <w:pPr>
        <w:ind w:left="720" w:hanging="360"/>
      </w:pPr>
      <w:rPr>
        <w:rFonts w:ascii="Symbol" w:hAnsi="Symbol" w:hint="default"/>
      </w:rPr>
    </w:lvl>
    <w:lvl w:ilvl="1" w:tplc="34C48F98">
      <w:start w:val="1"/>
      <w:numFmt w:val="bullet"/>
      <w:lvlText w:val="o"/>
      <w:lvlJc w:val="left"/>
      <w:pPr>
        <w:ind w:left="1440" w:hanging="360"/>
      </w:pPr>
      <w:rPr>
        <w:rFonts w:ascii="Courier New" w:hAnsi="Courier New" w:hint="default"/>
      </w:rPr>
    </w:lvl>
    <w:lvl w:ilvl="2" w:tplc="611C0040">
      <w:start w:val="1"/>
      <w:numFmt w:val="bullet"/>
      <w:lvlText w:val=""/>
      <w:lvlJc w:val="left"/>
      <w:pPr>
        <w:ind w:left="2160" w:hanging="360"/>
      </w:pPr>
      <w:rPr>
        <w:rFonts w:ascii="Wingdings" w:hAnsi="Wingdings" w:hint="default"/>
      </w:rPr>
    </w:lvl>
    <w:lvl w:ilvl="3" w:tplc="103C51FA">
      <w:start w:val="1"/>
      <w:numFmt w:val="bullet"/>
      <w:lvlText w:val=""/>
      <w:lvlJc w:val="left"/>
      <w:pPr>
        <w:ind w:left="2880" w:hanging="360"/>
      </w:pPr>
      <w:rPr>
        <w:rFonts w:ascii="Symbol" w:hAnsi="Symbol" w:hint="default"/>
      </w:rPr>
    </w:lvl>
    <w:lvl w:ilvl="4" w:tplc="5BF05FB6">
      <w:start w:val="1"/>
      <w:numFmt w:val="bullet"/>
      <w:lvlText w:val="o"/>
      <w:lvlJc w:val="left"/>
      <w:pPr>
        <w:ind w:left="3600" w:hanging="360"/>
      </w:pPr>
      <w:rPr>
        <w:rFonts w:ascii="Courier New" w:hAnsi="Courier New" w:hint="default"/>
      </w:rPr>
    </w:lvl>
    <w:lvl w:ilvl="5" w:tplc="3C4CBD0E">
      <w:start w:val="1"/>
      <w:numFmt w:val="bullet"/>
      <w:lvlText w:val=""/>
      <w:lvlJc w:val="left"/>
      <w:pPr>
        <w:ind w:left="4320" w:hanging="360"/>
      </w:pPr>
      <w:rPr>
        <w:rFonts w:ascii="Wingdings" w:hAnsi="Wingdings" w:hint="default"/>
      </w:rPr>
    </w:lvl>
    <w:lvl w:ilvl="6" w:tplc="320A05CE">
      <w:start w:val="1"/>
      <w:numFmt w:val="bullet"/>
      <w:lvlText w:val=""/>
      <w:lvlJc w:val="left"/>
      <w:pPr>
        <w:ind w:left="5040" w:hanging="360"/>
      </w:pPr>
      <w:rPr>
        <w:rFonts w:ascii="Symbol" w:hAnsi="Symbol" w:hint="default"/>
      </w:rPr>
    </w:lvl>
    <w:lvl w:ilvl="7" w:tplc="2EB2D81E">
      <w:start w:val="1"/>
      <w:numFmt w:val="bullet"/>
      <w:lvlText w:val="o"/>
      <w:lvlJc w:val="left"/>
      <w:pPr>
        <w:ind w:left="5760" w:hanging="360"/>
      </w:pPr>
      <w:rPr>
        <w:rFonts w:ascii="Courier New" w:hAnsi="Courier New" w:hint="default"/>
      </w:rPr>
    </w:lvl>
    <w:lvl w:ilvl="8" w:tplc="B2BC5710">
      <w:start w:val="1"/>
      <w:numFmt w:val="bullet"/>
      <w:lvlText w:val=""/>
      <w:lvlJc w:val="left"/>
      <w:pPr>
        <w:ind w:left="6480" w:hanging="360"/>
      </w:pPr>
      <w:rPr>
        <w:rFonts w:ascii="Wingdings" w:hAnsi="Wingdings" w:hint="default"/>
      </w:rPr>
    </w:lvl>
  </w:abstractNum>
  <w:abstractNum w:abstractNumId="14" w15:restartNumberingAfterBreak="0">
    <w:nsid w:val="2C4F4A9A"/>
    <w:multiLevelType w:val="hybridMultilevel"/>
    <w:tmpl w:val="2FDC8800"/>
    <w:lvl w:ilvl="0" w:tplc="EB607158">
      <w:start w:val="1"/>
      <w:numFmt w:val="bullet"/>
      <w:lvlText w:val=""/>
      <w:lvlJc w:val="left"/>
      <w:pPr>
        <w:ind w:left="720" w:hanging="360"/>
      </w:pPr>
      <w:rPr>
        <w:rFonts w:ascii="Symbol" w:hAnsi="Symbol" w:hint="default"/>
      </w:rPr>
    </w:lvl>
    <w:lvl w:ilvl="1" w:tplc="9E40A108">
      <w:start w:val="1"/>
      <w:numFmt w:val="bullet"/>
      <w:lvlText w:val="o"/>
      <w:lvlJc w:val="left"/>
      <w:pPr>
        <w:ind w:left="1440" w:hanging="360"/>
      </w:pPr>
      <w:rPr>
        <w:rFonts w:ascii="Courier New" w:hAnsi="Courier New" w:hint="default"/>
      </w:rPr>
    </w:lvl>
    <w:lvl w:ilvl="2" w:tplc="5E660774">
      <w:start w:val="1"/>
      <w:numFmt w:val="bullet"/>
      <w:lvlText w:val=""/>
      <w:lvlJc w:val="left"/>
      <w:pPr>
        <w:ind w:left="2160" w:hanging="360"/>
      </w:pPr>
      <w:rPr>
        <w:rFonts w:ascii="Wingdings" w:hAnsi="Wingdings" w:hint="default"/>
      </w:rPr>
    </w:lvl>
    <w:lvl w:ilvl="3" w:tplc="4E7E9770">
      <w:start w:val="1"/>
      <w:numFmt w:val="bullet"/>
      <w:lvlText w:val=""/>
      <w:lvlJc w:val="left"/>
      <w:pPr>
        <w:ind w:left="2880" w:hanging="360"/>
      </w:pPr>
      <w:rPr>
        <w:rFonts w:ascii="Symbol" w:hAnsi="Symbol" w:hint="default"/>
      </w:rPr>
    </w:lvl>
    <w:lvl w:ilvl="4" w:tplc="2BB4FC84">
      <w:start w:val="1"/>
      <w:numFmt w:val="bullet"/>
      <w:lvlText w:val="o"/>
      <w:lvlJc w:val="left"/>
      <w:pPr>
        <w:ind w:left="3600" w:hanging="360"/>
      </w:pPr>
      <w:rPr>
        <w:rFonts w:ascii="Courier New" w:hAnsi="Courier New" w:hint="default"/>
      </w:rPr>
    </w:lvl>
    <w:lvl w:ilvl="5" w:tplc="1194BEF2">
      <w:start w:val="1"/>
      <w:numFmt w:val="bullet"/>
      <w:lvlText w:val=""/>
      <w:lvlJc w:val="left"/>
      <w:pPr>
        <w:ind w:left="4320" w:hanging="360"/>
      </w:pPr>
      <w:rPr>
        <w:rFonts w:ascii="Wingdings" w:hAnsi="Wingdings" w:hint="default"/>
      </w:rPr>
    </w:lvl>
    <w:lvl w:ilvl="6" w:tplc="052EFAE8">
      <w:start w:val="1"/>
      <w:numFmt w:val="bullet"/>
      <w:lvlText w:val=""/>
      <w:lvlJc w:val="left"/>
      <w:pPr>
        <w:ind w:left="5040" w:hanging="360"/>
      </w:pPr>
      <w:rPr>
        <w:rFonts w:ascii="Symbol" w:hAnsi="Symbol" w:hint="default"/>
      </w:rPr>
    </w:lvl>
    <w:lvl w:ilvl="7" w:tplc="571672FC">
      <w:start w:val="1"/>
      <w:numFmt w:val="bullet"/>
      <w:lvlText w:val="o"/>
      <w:lvlJc w:val="left"/>
      <w:pPr>
        <w:ind w:left="5760" w:hanging="360"/>
      </w:pPr>
      <w:rPr>
        <w:rFonts w:ascii="Courier New" w:hAnsi="Courier New" w:hint="default"/>
      </w:rPr>
    </w:lvl>
    <w:lvl w:ilvl="8" w:tplc="C94AB0A2">
      <w:start w:val="1"/>
      <w:numFmt w:val="bullet"/>
      <w:lvlText w:val=""/>
      <w:lvlJc w:val="left"/>
      <w:pPr>
        <w:ind w:left="6480" w:hanging="360"/>
      </w:pPr>
      <w:rPr>
        <w:rFonts w:ascii="Wingdings" w:hAnsi="Wingdings" w:hint="default"/>
      </w:rPr>
    </w:lvl>
  </w:abstractNum>
  <w:abstractNum w:abstractNumId="15" w15:restartNumberingAfterBreak="0">
    <w:nsid w:val="33B2AC2F"/>
    <w:multiLevelType w:val="hybridMultilevel"/>
    <w:tmpl w:val="FFFFFFFF"/>
    <w:lvl w:ilvl="0" w:tplc="2CB0D012">
      <w:start w:val="1"/>
      <w:numFmt w:val="bullet"/>
      <w:lvlText w:val=""/>
      <w:lvlJc w:val="left"/>
      <w:pPr>
        <w:ind w:left="720" w:hanging="360"/>
      </w:pPr>
      <w:rPr>
        <w:rFonts w:ascii="Symbol" w:hAnsi="Symbol" w:hint="default"/>
      </w:rPr>
    </w:lvl>
    <w:lvl w:ilvl="1" w:tplc="CA26A052">
      <w:start w:val="1"/>
      <w:numFmt w:val="bullet"/>
      <w:lvlText w:val="o"/>
      <w:lvlJc w:val="left"/>
      <w:pPr>
        <w:ind w:left="1440" w:hanging="360"/>
      </w:pPr>
      <w:rPr>
        <w:rFonts w:ascii="Courier New" w:hAnsi="Courier New" w:hint="default"/>
      </w:rPr>
    </w:lvl>
    <w:lvl w:ilvl="2" w:tplc="D840C0EA">
      <w:start w:val="1"/>
      <w:numFmt w:val="bullet"/>
      <w:lvlText w:val=""/>
      <w:lvlJc w:val="left"/>
      <w:pPr>
        <w:ind w:left="2160" w:hanging="360"/>
      </w:pPr>
      <w:rPr>
        <w:rFonts w:ascii="Wingdings" w:hAnsi="Wingdings" w:hint="default"/>
      </w:rPr>
    </w:lvl>
    <w:lvl w:ilvl="3" w:tplc="840060B2">
      <w:start w:val="1"/>
      <w:numFmt w:val="bullet"/>
      <w:lvlText w:val=""/>
      <w:lvlJc w:val="left"/>
      <w:pPr>
        <w:ind w:left="2880" w:hanging="360"/>
      </w:pPr>
      <w:rPr>
        <w:rFonts w:ascii="Symbol" w:hAnsi="Symbol" w:hint="default"/>
      </w:rPr>
    </w:lvl>
    <w:lvl w:ilvl="4" w:tplc="2C24B2F4">
      <w:start w:val="1"/>
      <w:numFmt w:val="bullet"/>
      <w:lvlText w:val="o"/>
      <w:lvlJc w:val="left"/>
      <w:pPr>
        <w:ind w:left="3600" w:hanging="360"/>
      </w:pPr>
      <w:rPr>
        <w:rFonts w:ascii="Courier New" w:hAnsi="Courier New" w:hint="default"/>
      </w:rPr>
    </w:lvl>
    <w:lvl w:ilvl="5" w:tplc="D1A434DA">
      <w:start w:val="1"/>
      <w:numFmt w:val="bullet"/>
      <w:lvlText w:val=""/>
      <w:lvlJc w:val="left"/>
      <w:pPr>
        <w:ind w:left="4320" w:hanging="360"/>
      </w:pPr>
      <w:rPr>
        <w:rFonts w:ascii="Wingdings" w:hAnsi="Wingdings" w:hint="default"/>
      </w:rPr>
    </w:lvl>
    <w:lvl w:ilvl="6" w:tplc="EC007BA2">
      <w:start w:val="1"/>
      <w:numFmt w:val="bullet"/>
      <w:lvlText w:val=""/>
      <w:lvlJc w:val="left"/>
      <w:pPr>
        <w:ind w:left="5040" w:hanging="360"/>
      </w:pPr>
      <w:rPr>
        <w:rFonts w:ascii="Symbol" w:hAnsi="Symbol" w:hint="default"/>
      </w:rPr>
    </w:lvl>
    <w:lvl w:ilvl="7" w:tplc="73ECB6BA">
      <w:start w:val="1"/>
      <w:numFmt w:val="bullet"/>
      <w:lvlText w:val="o"/>
      <w:lvlJc w:val="left"/>
      <w:pPr>
        <w:ind w:left="5760" w:hanging="360"/>
      </w:pPr>
      <w:rPr>
        <w:rFonts w:ascii="Courier New" w:hAnsi="Courier New" w:hint="default"/>
      </w:rPr>
    </w:lvl>
    <w:lvl w:ilvl="8" w:tplc="8DF229F0">
      <w:start w:val="1"/>
      <w:numFmt w:val="bullet"/>
      <w:lvlText w:val=""/>
      <w:lvlJc w:val="left"/>
      <w:pPr>
        <w:ind w:left="6480" w:hanging="360"/>
      </w:pPr>
      <w:rPr>
        <w:rFonts w:ascii="Wingdings" w:hAnsi="Wingdings" w:hint="default"/>
      </w:rPr>
    </w:lvl>
  </w:abstractNum>
  <w:abstractNum w:abstractNumId="16" w15:restartNumberingAfterBreak="0">
    <w:nsid w:val="37A73E75"/>
    <w:multiLevelType w:val="multilevel"/>
    <w:tmpl w:val="B99C0E0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37A86FF6"/>
    <w:multiLevelType w:val="hybridMultilevel"/>
    <w:tmpl w:val="ABA6AAF4"/>
    <w:lvl w:ilvl="0" w:tplc="5FD6FD88">
      <w:start w:val="1"/>
      <w:numFmt w:val="bullet"/>
      <w:lvlText w:val=""/>
      <w:lvlJc w:val="left"/>
      <w:pPr>
        <w:ind w:left="1080" w:hanging="360"/>
      </w:pPr>
      <w:rPr>
        <w:rFonts w:ascii="Symbol" w:hAnsi="Symbol" w:hint="default"/>
      </w:rPr>
    </w:lvl>
    <w:lvl w:ilvl="1" w:tplc="F92CADC6">
      <w:start w:val="1"/>
      <w:numFmt w:val="bullet"/>
      <w:lvlText w:val="o"/>
      <w:lvlJc w:val="left"/>
      <w:pPr>
        <w:ind w:left="1800" w:hanging="360"/>
      </w:pPr>
      <w:rPr>
        <w:rFonts w:ascii="Courier New" w:hAnsi="Courier New" w:hint="default"/>
      </w:rPr>
    </w:lvl>
    <w:lvl w:ilvl="2" w:tplc="35046AD8">
      <w:start w:val="1"/>
      <w:numFmt w:val="bullet"/>
      <w:lvlText w:val=""/>
      <w:lvlJc w:val="left"/>
      <w:pPr>
        <w:ind w:left="2520" w:hanging="360"/>
      </w:pPr>
      <w:rPr>
        <w:rFonts w:ascii="Wingdings" w:hAnsi="Wingdings" w:hint="default"/>
      </w:rPr>
    </w:lvl>
    <w:lvl w:ilvl="3" w:tplc="5AEA15B0">
      <w:start w:val="1"/>
      <w:numFmt w:val="bullet"/>
      <w:lvlText w:val=""/>
      <w:lvlJc w:val="left"/>
      <w:pPr>
        <w:ind w:left="3240" w:hanging="360"/>
      </w:pPr>
      <w:rPr>
        <w:rFonts w:ascii="Symbol" w:hAnsi="Symbol" w:hint="default"/>
      </w:rPr>
    </w:lvl>
    <w:lvl w:ilvl="4" w:tplc="6DBA0082">
      <w:start w:val="1"/>
      <w:numFmt w:val="bullet"/>
      <w:lvlText w:val="o"/>
      <w:lvlJc w:val="left"/>
      <w:pPr>
        <w:ind w:left="3960" w:hanging="360"/>
      </w:pPr>
      <w:rPr>
        <w:rFonts w:ascii="Courier New" w:hAnsi="Courier New" w:hint="default"/>
      </w:rPr>
    </w:lvl>
    <w:lvl w:ilvl="5" w:tplc="C8B2F706">
      <w:start w:val="1"/>
      <w:numFmt w:val="bullet"/>
      <w:lvlText w:val=""/>
      <w:lvlJc w:val="left"/>
      <w:pPr>
        <w:ind w:left="4680" w:hanging="360"/>
      </w:pPr>
      <w:rPr>
        <w:rFonts w:ascii="Wingdings" w:hAnsi="Wingdings" w:hint="default"/>
      </w:rPr>
    </w:lvl>
    <w:lvl w:ilvl="6" w:tplc="221E4808">
      <w:start w:val="1"/>
      <w:numFmt w:val="bullet"/>
      <w:lvlText w:val=""/>
      <w:lvlJc w:val="left"/>
      <w:pPr>
        <w:ind w:left="5400" w:hanging="360"/>
      </w:pPr>
      <w:rPr>
        <w:rFonts w:ascii="Symbol" w:hAnsi="Symbol" w:hint="default"/>
      </w:rPr>
    </w:lvl>
    <w:lvl w:ilvl="7" w:tplc="DF544938">
      <w:start w:val="1"/>
      <w:numFmt w:val="bullet"/>
      <w:lvlText w:val="o"/>
      <w:lvlJc w:val="left"/>
      <w:pPr>
        <w:ind w:left="6120" w:hanging="360"/>
      </w:pPr>
      <w:rPr>
        <w:rFonts w:ascii="Courier New" w:hAnsi="Courier New" w:hint="default"/>
      </w:rPr>
    </w:lvl>
    <w:lvl w:ilvl="8" w:tplc="646E61AC">
      <w:start w:val="1"/>
      <w:numFmt w:val="bullet"/>
      <w:lvlText w:val=""/>
      <w:lvlJc w:val="left"/>
      <w:pPr>
        <w:ind w:left="6840" w:hanging="360"/>
      </w:pPr>
      <w:rPr>
        <w:rFonts w:ascii="Wingdings" w:hAnsi="Wingdings" w:hint="default"/>
      </w:rPr>
    </w:lvl>
  </w:abstractNum>
  <w:abstractNum w:abstractNumId="18" w15:restartNumberingAfterBreak="0">
    <w:nsid w:val="3B2CBD52"/>
    <w:multiLevelType w:val="hybridMultilevel"/>
    <w:tmpl w:val="FFFFFFFF"/>
    <w:lvl w:ilvl="0" w:tplc="31E45F8E">
      <w:start w:val="1"/>
      <w:numFmt w:val="bullet"/>
      <w:lvlText w:val=""/>
      <w:lvlJc w:val="left"/>
      <w:pPr>
        <w:ind w:left="720" w:hanging="360"/>
      </w:pPr>
      <w:rPr>
        <w:rFonts w:ascii="Symbol" w:hAnsi="Symbol" w:hint="default"/>
      </w:rPr>
    </w:lvl>
    <w:lvl w:ilvl="1" w:tplc="26422144">
      <w:start w:val="1"/>
      <w:numFmt w:val="bullet"/>
      <w:lvlText w:val="o"/>
      <w:lvlJc w:val="left"/>
      <w:pPr>
        <w:ind w:left="1440" w:hanging="360"/>
      </w:pPr>
      <w:rPr>
        <w:rFonts w:ascii="Courier New" w:hAnsi="Courier New" w:hint="default"/>
      </w:rPr>
    </w:lvl>
    <w:lvl w:ilvl="2" w:tplc="6E88F3FA">
      <w:start w:val="1"/>
      <w:numFmt w:val="bullet"/>
      <w:lvlText w:val=""/>
      <w:lvlJc w:val="left"/>
      <w:pPr>
        <w:ind w:left="2160" w:hanging="360"/>
      </w:pPr>
      <w:rPr>
        <w:rFonts w:ascii="Wingdings" w:hAnsi="Wingdings" w:hint="default"/>
      </w:rPr>
    </w:lvl>
    <w:lvl w:ilvl="3" w:tplc="5EA440D0">
      <w:start w:val="1"/>
      <w:numFmt w:val="bullet"/>
      <w:lvlText w:val=""/>
      <w:lvlJc w:val="left"/>
      <w:pPr>
        <w:ind w:left="2880" w:hanging="360"/>
      </w:pPr>
      <w:rPr>
        <w:rFonts w:ascii="Symbol" w:hAnsi="Symbol" w:hint="default"/>
      </w:rPr>
    </w:lvl>
    <w:lvl w:ilvl="4" w:tplc="BA001CCC">
      <w:start w:val="1"/>
      <w:numFmt w:val="bullet"/>
      <w:lvlText w:val="o"/>
      <w:lvlJc w:val="left"/>
      <w:pPr>
        <w:ind w:left="3600" w:hanging="360"/>
      </w:pPr>
      <w:rPr>
        <w:rFonts w:ascii="Courier New" w:hAnsi="Courier New" w:hint="default"/>
      </w:rPr>
    </w:lvl>
    <w:lvl w:ilvl="5" w:tplc="0F9C41DE">
      <w:start w:val="1"/>
      <w:numFmt w:val="bullet"/>
      <w:lvlText w:val=""/>
      <w:lvlJc w:val="left"/>
      <w:pPr>
        <w:ind w:left="4320" w:hanging="360"/>
      </w:pPr>
      <w:rPr>
        <w:rFonts w:ascii="Wingdings" w:hAnsi="Wingdings" w:hint="default"/>
      </w:rPr>
    </w:lvl>
    <w:lvl w:ilvl="6" w:tplc="70C48F42">
      <w:start w:val="1"/>
      <w:numFmt w:val="bullet"/>
      <w:lvlText w:val=""/>
      <w:lvlJc w:val="left"/>
      <w:pPr>
        <w:ind w:left="5040" w:hanging="360"/>
      </w:pPr>
      <w:rPr>
        <w:rFonts w:ascii="Symbol" w:hAnsi="Symbol" w:hint="default"/>
      </w:rPr>
    </w:lvl>
    <w:lvl w:ilvl="7" w:tplc="39D89CBC">
      <w:start w:val="1"/>
      <w:numFmt w:val="bullet"/>
      <w:lvlText w:val="o"/>
      <w:lvlJc w:val="left"/>
      <w:pPr>
        <w:ind w:left="5760" w:hanging="360"/>
      </w:pPr>
      <w:rPr>
        <w:rFonts w:ascii="Courier New" w:hAnsi="Courier New" w:hint="default"/>
      </w:rPr>
    </w:lvl>
    <w:lvl w:ilvl="8" w:tplc="67AEF824">
      <w:start w:val="1"/>
      <w:numFmt w:val="bullet"/>
      <w:lvlText w:val=""/>
      <w:lvlJc w:val="left"/>
      <w:pPr>
        <w:ind w:left="6480" w:hanging="360"/>
      </w:pPr>
      <w:rPr>
        <w:rFonts w:ascii="Wingdings" w:hAnsi="Wingdings" w:hint="default"/>
      </w:rPr>
    </w:lvl>
  </w:abstractNum>
  <w:abstractNum w:abstractNumId="19" w15:restartNumberingAfterBreak="0">
    <w:nsid w:val="3D035717"/>
    <w:multiLevelType w:val="hybridMultilevel"/>
    <w:tmpl w:val="941C5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F2541CA"/>
    <w:multiLevelType w:val="hybridMultilevel"/>
    <w:tmpl w:val="4ACCDB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01E7116"/>
    <w:multiLevelType w:val="hybridMultilevel"/>
    <w:tmpl w:val="6B340D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73D0FB2"/>
    <w:multiLevelType w:val="hybridMultilevel"/>
    <w:tmpl w:val="3F3C2FCC"/>
    <w:lvl w:ilvl="0" w:tplc="20ACD4CE">
      <w:start w:val="1"/>
      <w:numFmt w:val="bullet"/>
      <w:lvlText w:val=""/>
      <w:lvlJc w:val="left"/>
      <w:pPr>
        <w:ind w:left="1080" w:hanging="360"/>
      </w:pPr>
      <w:rPr>
        <w:rFonts w:ascii="Symbol" w:hAnsi="Symbol" w:hint="default"/>
      </w:rPr>
    </w:lvl>
    <w:lvl w:ilvl="1" w:tplc="9D1A7172">
      <w:start w:val="1"/>
      <w:numFmt w:val="bullet"/>
      <w:lvlText w:val="o"/>
      <w:lvlJc w:val="left"/>
      <w:pPr>
        <w:ind w:left="1800" w:hanging="360"/>
      </w:pPr>
      <w:rPr>
        <w:rFonts w:ascii="Courier New" w:hAnsi="Courier New" w:hint="default"/>
      </w:rPr>
    </w:lvl>
    <w:lvl w:ilvl="2" w:tplc="A2F06E38">
      <w:start w:val="1"/>
      <w:numFmt w:val="bullet"/>
      <w:lvlText w:val=""/>
      <w:lvlJc w:val="left"/>
      <w:pPr>
        <w:ind w:left="2520" w:hanging="360"/>
      </w:pPr>
      <w:rPr>
        <w:rFonts w:ascii="Wingdings" w:hAnsi="Wingdings" w:hint="default"/>
      </w:rPr>
    </w:lvl>
    <w:lvl w:ilvl="3" w:tplc="DA8CB602">
      <w:start w:val="1"/>
      <w:numFmt w:val="bullet"/>
      <w:lvlText w:val=""/>
      <w:lvlJc w:val="left"/>
      <w:pPr>
        <w:ind w:left="3240" w:hanging="360"/>
      </w:pPr>
      <w:rPr>
        <w:rFonts w:ascii="Symbol" w:hAnsi="Symbol" w:hint="default"/>
      </w:rPr>
    </w:lvl>
    <w:lvl w:ilvl="4" w:tplc="E8188E10">
      <w:start w:val="1"/>
      <w:numFmt w:val="bullet"/>
      <w:lvlText w:val="o"/>
      <w:lvlJc w:val="left"/>
      <w:pPr>
        <w:ind w:left="3960" w:hanging="360"/>
      </w:pPr>
      <w:rPr>
        <w:rFonts w:ascii="Courier New" w:hAnsi="Courier New" w:hint="default"/>
      </w:rPr>
    </w:lvl>
    <w:lvl w:ilvl="5" w:tplc="9D66D156">
      <w:start w:val="1"/>
      <w:numFmt w:val="bullet"/>
      <w:lvlText w:val=""/>
      <w:lvlJc w:val="left"/>
      <w:pPr>
        <w:ind w:left="4680" w:hanging="360"/>
      </w:pPr>
      <w:rPr>
        <w:rFonts w:ascii="Wingdings" w:hAnsi="Wingdings" w:hint="default"/>
      </w:rPr>
    </w:lvl>
    <w:lvl w:ilvl="6" w:tplc="642A33A8">
      <w:start w:val="1"/>
      <w:numFmt w:val="bullet"/>
      <w:lvlText w:val=""/>
      <w:lvlJc w:val="left"/>
      <w:pPr>
        <w:ind w:left="5400" w:hanging="360"/>
      </w:pPr>
      <w:rPr>
        <w:rFonts w:ascii="Symbol" w:hAnsi="Symbol" w:hint="default"/>
      </w:rPr>
    </w:lvl>
    <w:lvl w:ilvl="7" w:tplc="FE5EF39C">
      <w:start w:val="1"/>
      <w:numFmt w:val="bullet"/>
      <w:lvlText w:val="o"/>
      <w:lvlJc w:val="left"/>
      <w:pPr>
        <w:ind w:left="6120" w:hanging="360"/>
      </w:pPr>
      <w:rPr>
        <w:rFonts w:ascii="Courier New" w:hAnsi="Courier New" w:hint="default"/>
      </w:rPr>
    </w:lvl>
    <w:lvl w:ilvl="8" w:tplc="31C261F2">
      <w:start w:val="1"/>
      <w:numFmt w:val="bullet"/>
      <w:lvlText w:val=""/>
      <w:lvlJc w:val="left"/>
      <w:pPr>
        <w:ind w:left="6840" w:hanging="360"/>
      </w:pPr>
      <w:rPr>
        <w:rFonts w:ascii="Wingdings" w:hAnsi="Wingdings" w:hint="default"/>
      </w:rPr>
    </w:lvl>
  </w:abstractNum>
  <w:abstractNum w:abstractNumId="23" w15:restartNumberingAfterBreak="0">
    <w:nsid w:val="4AEF7A6F"/>
    <w:multiLevelType w:val="hybridMultilevel"/>
    <w:tmpl w:val="6DA0FB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C0B3D3B"/>
    <w:multiLevelType w:val="hybridMultilevel"/>
    <w:tmpl w:val="2C46F330"/>
    <w:lvl w:ilvl="0" w:tplc="180260DC">
      <w:start w:val="1"/>
      <w:numFmt w:val="bullet"/>
      <w:lvlText w:val=""/>
      <w:lvlJc w:val="left"/>
      <w:pPr>
        <w:ind w:left="720" w:hanging="360"/>
      </w:pPr>
      <w:rPr>
        <w:rFonts w:ascii="Symbol" w:hAnsi="Symbol" w:hint="default"/>
      </w:rPr>
    </w:lvl>
    <w:lvl w:ilvl="1" w:tplc="7358883C">
      <w:start w:val="1"/>
      <w:numFmt w:val="bullet"/>
      <w:lvlText w:val="o"/>
      <w:lvlJc w:val="left"/>
      <w:pPr>
        <w:ind w:left="1440" w:hanging="360"/>
      </w:pPr>
      <w:rPr>
        <w:rFonts w:ascii="Courier New" w:hAnsi="Courier New" w:hint="default"/>
      </w:rPr>
    </w:lvl>
    <w:lvl w:ilvl="2" w:tplc="D5B89716">
      <w:start w:val="1"/>
      <w:numFmt w:val="bullet"/>
      <w:lvlText w:val=""/>
      <w:lvlJc w:val="left"/>
      <w:pPr>
        <w:ind w:left="2160" w:hanging="360"/>
      </w:pPr>
      <w:rPr>
        <w:rFonts w:ascii="Wingdings" w:hAnsi="Wingdings" w:hint="default"/>
      </w:rPr>
    </w:lvl>
    <w:lvl w:ilvl="3" w:tplc="CBA89302">
      <w:start w:val="1"/>
      <w:numFmt w:val="bullet"/>
      <w:lvlText w:val=""/>
      <w:lvlJc w:val="left"/>
      <w:pPr>
        <w:ind w:left="2880" w:hanging="360"/>
      </w:pPr>
      <w:rPr>
        <w:rFonts w:ascii="Symbol" w:hAnsi="Symbol" w:hint="default"/>
      </w:rPr>
    </w:lvl>
    <w:lvl w:ilvl="4" w:tplc="2646B70E">
      <w:start w:val="1"/>
      <w:numFmt w:val="bullet"/>
      <w:lvlText w:val="o"/>
      <w:lvlJc w:val="left"/>
      <w:pPr>
        <w:ind w:left="3600" w:hanging="360"/>
      </w:pPr>
      <w:rPr>
        <w:rFonts w:ascii="Courier New" w:hAnsi="Courier New" w:hint="default"/>
      </w:rPr>
    </w:lvl>
    <w:lvl w:ilvl="5" w:tplc="211C7792">
      <w:start w:val="1"/>
      <w:numFmt w:val="bullet"/>
      <w:lvlText w:val=""/>
      <w:lvlJc w:val="left"/>
      <w:pPr>
        <w:ind w:left="4320" w:hanging="360"/>
      </w:pPr>
      <w:rPr>
        <w:rFonts w:ascii="Wingdings" w:hAnsi="Wingdings" w:hint="default"/>
      </w:rPr>
    </w:lvl>
    <w:lvl w:ilvl="6" w:tplc="B420C5D0">
      <w:start w:val="1"/>
      <w:numFmt w:val="bullet"/>
      <w:lvlText w:val=""/>
      <w:lvlJc w:val="left"/>
      <w:pPr>
        <w:ind w:left="5040" w:hanging="360"/>
      </w:pPr>
      <w:rPr>
        <w:rFonts w:ascii="Symbol" w:hAnsi="Symbol" w:hint="default"/>
      </w:rPr>
    </w:lvl>
    <w:lvl w:ilvl="7" w:tplc="53F0B6BA">
      <w:start w:val="1"/>
      <w:numFmt w:val="bullet"/>
      <w:lvlText w:val="o"/>
      <w:lvlJc w:val="left"/>
      <w:pPr>
        <w:ind w:left="5760" w:hanging="360"/>
      </w:pPr>
      <w:rPr>
        <w:rFonts w:ascii="Courier New" w:hAnsi="Courier New" w:hint="default"/>
      </w:rPr>
    </w:lvl>
    <w:lvl w:ilvl="8" w:tplc="82BE2F8E">
      <w:start w:val="1"/>
      <w:numFmt w:val="bullet"/>
      <w:lvlText w:val=""/>
      <w:lvlJc w:val="left"/>
      <w:pPr>
        <w:ind w:left="6480" w:hanging="360"/>
      </w:pPr>
      <w:rPr>
        <w:rFonts w:ascii="Wingdings" w:hAnsi="Wingdings" w:hint="default"/>
      </w:rPr>
    </w:lvl>
  </w:abstractNum>
  <w:abstractNum w:abstractNumId="25" w15:restartNumberingAfterBreak="0">
    <w:nsid w:val="4DBD9D71"/>
    <w:multiLevelType w:val="hybridMultilevel"/>
    <w:tmpl w:val="6A06D13C"/>
    <w:lvl w:ilvl="0" w:tplc="6B588AF8">
      <w:start w:val="1"/>
      <w:numFmt w:val="bullet"/>
      <w:lvlText w:val=""/>
      <w:lvlJc w:val="left"/>
      <w:pPr>
        <w:ind w:left="1080" w:hanging="360"/>
      </w:pPr>
      <w:rPr>
        <w:rFonts w:ascii="Symbol" w:hAnsi="Symbol" w:hint="default"/>
      </w:rPr>
    </w:lvl>
    <w:lvl w:ilvl="1" w:tplc="D0A28918">
      <w:start w:val="1"/>
      <w:numFmt w:val="bullet"/>
      <w:lvlText w:val="o"/>
      <w:lvlJc w:val="left"/>
      <w:pPr>
        <w:ind w:left="1800" w:hanging="360"/>
      </w:pPr>
      <w:rPr>
        <w:rFonts w:ascii="Courier New" w:hAnsi="Courier New" w:hint="default"/>
      </w:rPr>
    </w:lvl>
    <w:lvl w:ilvl="2" w:tplc="C9B0017E">
      <w:start w:val="1"/>
      <w:numFmt w:val="bullet"/>
      <w:lvlText w:val=""/>
      <w:lvlJc w:val="left"/>
      <w:pPr>
        <w:ind w:left="2520" w:hanging="360"/>
      </w:pPr>
      <w:rPr>
        <w:rFonts w:ascii="Wingdings" w:hAnsi="Wingdings" w:hint="default"/>
      </w:rPr>
    </w:lvl>
    <w:lvl w:ilvl="3" w:tplc="83DC2A88">
      <w:start w:val="1"/>
      <w:numFmt w:val="bullet"/>
      <w:lvlText w:val=""/>
      <w:lvlJc w:val="left"/>
      <w:pPr>
        <w:ind w:left="3240" w:hanging="360"/>
      </w:pPr>
      <w:rPr>
        <w:rFonts w:ascii="Symbol" w:hAnsi="Symbol" w:hint="default"/>
      </w:rPr>
    </w:lvl>
    <w:lvl w:ilvl="4" w:tplc="EC52CBE6">
      <w:start w:val="1"/>
      <w:numFmt w:val="bullet"/>
      <w:lvlText w:val="o"/>
      <w:lvlJc w:val="left"/>
      <w:pPr>
        <w:ind w:left="3960" w:hanging="360"/>
      </w:pPr>
      <w:rPr>
        <w:rFonts w:ascii="Courier New" w:hAnsi="Courier New" w:hint="default"/>
      </w:rPr>
    </w:lvl>
    <w:lvl w:ilvl="5" w:tplc="C6EA7CF0">
      <w:start w:val="1"/>
      <w:numFmt w:val="bullet"/>
      <w:lvlText w:val=""/>
      <w:lvlJc w:val="left"/>
      <w:pPr>
        <w:ind w:left="4680" w:hanging="360"/>
      </w:pPr>
      <w:rPr>
        <w:rFonts w:ascii="Wingdings" w:hAnsi="Wingdings" w:hint="default"/>
      </w:rPr>
    </w:lvl>
    <w:lvl w:ilvl="6" w:tplc="8B9C6902">
      <w:start w:val="1"/>
      <w:numFmt w:val="bullet"/>
      <w:lvlText w:val=""/>
      <w:lvlJc w:val="left"/>
      <w:pPr>
        <w:ind w:left="5400" w:hanging="360"/>
      </w:pPr>
      <w:rPr>
        <w:rFonts w:ascii="Symbol" w:hAnsi="Symbol" w:hint="default"/>
      </w:rPr>
    </w:lvl>
    <w:lvl w:ilvl="7" w:tplc="022E0A9C">
      <w:start w:val="1"/>
      <w:numFmt w:val="bullet"/>
      <w:lvlText w:val="o"/>
      <w:lvlJc w:val="left"/>
      <w:pPr>
        <w:ind w:left="6120" w:hanging="360"/>
      </w:pPr>
      <w:rPr>
        <w:rFonts w:ascii="Courier New" w:hAnsi="Courier New" w:hint="default"/>
      </w:rPr>
    </w:lvl>
    <w:lvl w:ilvl="8" w:tplc="4D3EA5A0">
      <w:start w:val="1"/>
      <w:numFmt w:val="bullet"/>
      <w:lvlText w:val=""/>
      <w:lvlJc w:val="left"/>
      <w:pPr>
        <w:ind w:left="6840" w:hanging="360"/>
      </w:pPr>
      <w:rPr>
        <w:rFonts w:ascii="Wingdings" w:hAnsi="Wingdings" w:hint="default"/>
      </w:rPr>
    </w:lvl>
  </w:abstractNum>
  <w:abstractNum w:abstractNumId="26" w15:restartNumberingAfterBreak="0">
    <w:nsid w:val="4E2A6B34"/>
    <w:multiLevelType w:val="hybridMultilevel"/>
    <w:tmpl w:val="DE70E8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4F185825"/>
    <w:multiLevelType w:val="hybridMultilevel"/>
    <w:tmpl w:val="FFFFFFFF"/>
    <w:lvl w:ilvl="0" w:tplc="125224B4">
      <w:start w:val="1"/>
      <w:numFmt w:val="bullet"/>
      <w:lvlText w:val=""/>
      <w:lvlJc w:val="left"/>
      <w:pPr>
        <w:ind w:left="720" w:hanging="360"/>
      </w:pPr>
      <w:rPr>
        <w:rFonts w:ascii="Symbol" w:hAnsi="Symbol" w:hint="default"/>
      </w:rPr>
    </w:lvl>
    <w:lvl w:ilvl="1" w:tplc="783883D2">
      <w:start w:val="1"/>
      <w:numFmt w:val="bullet"/>
      <w:lvlText w:val="o"/>
      <w:lvlJc w:val="left"/>
      <w:pPr>
        <w:ind w:left="1440" w:hanging="360"/>
      </w:pPr>
      <w:rPr>
        <w:rFonts w:ascii="Courier New" w:hAnsi="Courier New" w:hint="default"/>
      </w:rPr>
    </w:lvl>
    <w:lvl w:ilvl="2" w:tplc="8B92E7FA">
      <w:start w:val="1"/>
      <w:numFmt w:val="bullet"/>
      <w:lvlText w:val=""/>
      <w:lvlJc w:val="left"/>
      <w:pPr>
        <w:ind w:left="2160" w:hanging="360"/>
      </w:pPr>
      <w:rPr>
        <w:rFonts w:ascii="Wingdings" w:hAnsi="Wingdings" w:hint="default"/>
      </w:rPr>
    </w:lvl>
    <w:lvl w:ilvl="3" w:tplc="208CF66C">
      <w:start w:val="1"/>
      <w:numFmt w:val="bullet"/>
      <w:lvlText w:val=""/>
      <w:lvlJc w:val="left"/>
      <w:pPr>
        <w:ind w:left="2880" w:hanging="360"/>
      </w:pPr>
      <w:rPr>
        <w:rFonts w:ascii="Symbol" w:hAnsi="Symbol" w:hint="default"/>
      </w:rPr>
    </w:lvl>
    <w:lvl w:ilvl="4" w:tplc="5816A996">
      <w:start w:val="1"/>
      <w:numFmt w:val="bullet"/>
      <w:lvlText w:val="o"/>
      <w:lvlJc w:val="left"/>
      <w:pPr>
        <w:ind w:left="3600" w:hanging="360"/>
      </w:pPr>
      <w:rPr>
        <w:rFonts w:ascii="Courier New" w:hAnsi="Courier New" w:hint="default"/>
      </w:rPr>
    </w:lvl>
    <w:lvl w:ilvl="5" w:tplc="4CC4818E">
      <w:start w:val="1"/>
      <w:numFmt w:val="bullet"/>
      <w:lvlText w:val=""/>
      <w:lvlJc w:val="left"/>
      <w:pPr>
        <w:ind w:left="4320" w:hanging="360"/>
      </w:pPr>
      <w:rPr>
        <w:rFonts w:ascii="Wingdings" w:hAnsi="Wingdings" w:hint="default"/>
      </w:rPr>
    </w:lvl>
    <w:lvl w:ilvl="6" w:tplc="CA328400">
      <w:start w:val="1"/>
      <w:numFmt w:val="bullet"/>
      <w:lvlText w:val=""/>
      <w:lvlJc w:val="left"/>
      <w:pPr>
        <w:ind w:left="5040" w:hanging="360"/>
      </w:pPr>
      <w:rPr>
        <w:rFonts w:ascii="Symbol" w:hAnsi="Symbol" w:hint="default"/>
      </w:rPr>
    </w:lvl>
    <w:lvl w:ilvl="7" w:tplc="9496DF02">
      <w:start w:val="1"/>
      <w:numFmt w:val="bullet"/>
      <w:lvlText w:val="o"/>
      <w:lvlJc w:val="left"/>
      <w:pPr>
        <w:ind w:left="5760" w:hanging="360"/>
      </w:pPr>
      <w:rPr>
        <w:rFonts w:ascii="Courier New" w:hAnsi="Courier New" w:hint="default"/>
      </w:rPr>
    </w:lvl>
    <w:lvl w:ilvl="8" w:tplc="D4AC64DA">
      <w:start w:val="1"/>
      <w:numFmt w:val="bullet"/>
      <w:lvlText w:val=""/>
      <w:lvlJc w:val="left"/>
      <w:pPr>
        <w:ind w:left="6480" w:hanging="360"/>
      </w:pPr>
      <w:rPr>
        <w:rFonts w:ascii="Wingdings" w:hAnsi="Wingdings" w:hint="default"/>
      </w:rPr>
    </w:lvl>
  </w:abstractNum>
  <w:abstractNum w:abstractNumId="28" w15:restartNumberingAfterBreak="0">
    <w:nsid w:val="579A0461"/>
    <w:multiLevelType w:val="hybridMultilevel"/>
    <w:tmpl w:val="FA1CC9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EECCC5"/>
    <w:multiLevelType w:val="multilevel"/>
    <w:tmpl w:val="FFFFFFFF"/>
    <w:lvl w:ilvl="0">
      <w:start w:val="7"/>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D0079D5"/>
    <w:multiLevelType w:val="hybridMultilevel"/>
    <w:tmpl w:val="2E024930"/>
    <w:lvl w:ilvl="0" w:tplc="0ECCE67E">
      <w:start w:val="1"/>
      <w:numFmt w:val="bullet"/>
      <w:lvlText w:val=""/>
      <w:lvlJc w:val="left"/>
      <w:pPr>
        <w:ind w:left="720" w:hanging="360"/>
      </w:pPr>
      <w:rPr>
        <w:rFonts w:ascii="Symbol" w:hAnsi="Symbol" w:hint="default"/>
      </w:rPr>
    </w:lvl>
    <w:lvl w:ilvl="1" w:tplc="F758923A">
      <w:start w:val="1"/>
      <w:numFmt w:val="bullet"/>
      <w:lvlText w:val="o"/>
      <w:lvlJc w:val="left"/>
      <w:pPr>
        <w:ind w:left="1440" w:hanging="360"/>
      </w:pPr>
      <w:rPr>
        <w:rFonts w:ascii="Courier New" w:hAnsi="Courier New" w:hint="default"/>
      </w:rPr>
    </w:lvl>
    <w:lvl w:ilvl="2" w:tplc="52120858">
      <w:start w:val="1"/>
      <w:numFmt w:val="bullet"/>
      <w:lvlText w:val=""/>
      <w:lvlJc w:val="left"/>
      <w:pPr>
        <w:ind w:left="2160" w:hanging="360"/>
      </w:pPr>
      <w:rPr>
        <w:rFonts w:ascii="Wingdings" w:hAnsi="Wingdings" w:hint="default"/>
      </w:rPr>
    </w:lvl>
    <w:lvl w:ilvl="3" w:tplc="81147F6E">
      <w:start w:val="1"/>
      <w:numFmt w:val="bullet"/>
      <w:lvlText w:val=""/>
      <w:lvlJc w:val="left"/>
      <w:pPr>
        <w:ind w:left="2880" w:hanging="360"/>
      </w:pPr>
      <w:rPr>
        <w:rFonts w:ascii="Symbol" w:hAnsi="Symbol" w:hint="default"/>
      </w:rPr>
    </w:lvl>
    <w:lvl w:ilvl="4" w:tplc="3F6224E0">
      <w:start w:val="1"/>
      <w:numFmt w:val="bullet"/>
      <w:lvlText w:val="o"/>
      <w:lvlJc w:val="left"/>
      <w:pPr>
        <w:ind w:left="3600" w:hanging="360"/>
      </w:pPr>
      <w:rPr>
        <w:rFonts w:ascii="Courier New" w:hAnsi="Courier New" w:hint="default"/>
      </w:rPr>
    </w:lvl>
    <w:lvl w:ilvl="5" w:tplc="FF76DF14">
      <w:start w:val="1"/>
      <w:numFmt w:val="bullet"/>
      <w:lvlText w:val=""/>
      <w:lvlJc w:val="left"/>
      <w:pPr>
        <w:ind w:left="4320" w:hanging="360"/>
      </w:pPr>
      <w:rPr>
        <w:rFonts w:ascii="Wingdings" w:hAnsi="Wingdings" w:hint="default"/>
      </w:rPr>
    </w:lvl>
    <w:lvl w:ilvl="6" w:tplc="A90A95E4">
      <w:start w:val="1"/>
      <w:numFmt w:val="bullet"/>
      <w:lvlText w:val=""/>
      <w:lvlJc w:val="left"/>
      <w:pPr>
        <w:ind w:left="5040" w:hanging="360"/>
      </w:pPr>
      <w:rPr>
        <w:rFonts w:ascii="Symbol" w:hAnsi="Symbol" w:hint="default"/>
      </w:rPr>
    </w:lvl>
    <w:lvl w:ilvl="7" w:tplc="D1926294">
      <w:start w:val="1"/>
      <w:numFmt w:val="bullet"/>
      <w:lvlText w:val="o"/>
      <w:lvlJc w:val="left"/>
      <w:pPr>
        <w:ind w:left="5760" w:hanging="360"/>
      </w:pPr>
      <w:rPr>
        <w:rFonts w:ascii="Courier New" w:hAnsi="Courier New" w:hint="default"/>
      </w:rPr>
    </w:lvl>
    <w:lvl w:ilvl="8" w:tplc="62E8F4EC">
      <w:start w:val="1"/>
      <w:numFmt w:val="bullet"/>
      <w:lvlText w:val=""/>
      <w:lvlJc w:val="left"/>
      <w:pPr>
        <w:ind w:left="6480" w:hanging="360"/>
      </w:pPr>
      <w:rPr>
        <w:rFonts w:ascii="Wingdings" w:hAnsi="Wingdings" w:hint="default"/>
      </w:rPr>
    </w:lvl>
  </w:abstractNum>
  <w:abstractNum w:abstractNumId="31" w15:restartNumberingAfterBreak="0">
    <w:nsid w:val="5EC7175E"/>
    <w:multiLevelType w:val="hybridMultilevel"/>
    <w:tmpl w:val="FBFCBD08"/>
    <w:lvl w:ilvl="0" w:tplc="5920BB2E">
      <w:start w:val="1"/>
      <w:numFmt w:val="bullet"/>
      <w:lvlText w:val=""/>
      <w:lvlJc w:val="left"/>
      <w:pPr>
        <w:ind w:left="720" w:hanging="360"/>
      </w:pPr>
      <w:rPr>
        <w:rFonts w:ascii="Symbol" w:hAnsi="Symbol" w:hint="default"/>
      </w:rPr>
    </w:lvl>
    <w:lvl w:ilvl="1" w:tplc="85EAC602">
      <w:start w:val="1"/>
      <w:numFmt w:val="bullet"/>
      <w:lvlText w:val="o"/>
      <w:lvlJc w:val="left"/>
      <w:pPr>
        <w:ind w:left="1440" w:hanging="360"/>
      </w:pPr>
      <w:rPr>
        <w:rFonts w:ascii="Courier New" w:hAnsi="Courier New" w:hint="default"/>
      </w:rPr>
    </w:lvl>
    <w:lvl w:ilvl="2" w:tplc="B57603AC">
      <w:start w:val="1"/>
      <w:numFmt w:val="bullet"/>
      <w:lvlText w:val=""/>
      <w:lvlJc w:val="left"/>
      <w:pPr>
        <w:ind w:left="2160" w:hanging="360"/>
      </w:pPr>
      <w:rPr>
        <w:rFonts w:ascii="Wingdings" w:hAnsi="Wingdings" w:hint="default"/>
      </w:rPr>
    </w:lvl>
    <w:lvl w:ilvl="3" w:tplc="1E06487E">
      <w:start w:val="1"/>
      <w:numFmt w:val="bullet"/>
      <w:lvlText w:val=""/>
      <w:lvlJc w:val="left"/>
      <w:pPr>
        <w:ind w:left="2880" w:hanging="360"/>
      </w:pPr>
      <w:rPr>
        <w:rFonts w:ascii="Symbol" w:hAnsi="Symbol" w:hint="default"/>
      </w:rPr>
    </w:lvl>
    <w:lvl w:ilvl="4" w:tplc="5B02B426">
      <w:start w:val="1"/>
      <w:numFmt w:val="bullet"/>
      <w:lvlText w:val="o"/>
      <w:lvlJc w:val="left"/>
      <w:pPr>
        <w:ind w:left="3600" w:hanging="360"/>
      </w:pPr>
      <w:rPr>
        <w:rFonts w:ascii="Courier New" w:hAnsi="Courier New" w:hint="default"/>
      </w:rPr>
    </w:lvl>
    <w:lvl w:ilvl="5" w:tplc="9F10BA90">
      <w:start w:val="1"/>
      <w:numFmt w:val="bullet"/>
      <w:lvlText w:val=""/>
      <w:lvlJc w:val="left"/>
      <w:pPr>
        <w:ind w:left="4320" w:hanging="360"/>
      </w:pPr>
      <w:rPr>
        <w:rFonts w:ascii="Wingdings" w:hAnsi="Wingdings" w:hint="default"/>
      </w:rPr>
    </w:lvl>
    <w:lvl w:ilvl="6" w:tplc="CA4414CC">
      <w:start w:val="1"/>
      <w:numFmt w:val="bullet"/>
      <w:lvlText w:val=""/>
      <w:lvlJc w:val="left"/>
      <w:pPr>
        <w:ind w:left="5040" w:hanging="360"/>
      </w:pPr>
      <w:rPr>
        <w:rFonts w:ascii="Symbol" w:hAnsi="Symbol" w:hint="default"/>
      </w:rPr>
    </w:lvl>
    <w:lvl w:ilvl="7" w:tplc="4A366650">
      <w:start w:val="1"/>
      <w:numFmt w:val="bullet"/>
      <w:lvlText w:val="o"/>
      <w:lvlJc w:val="left"/>
      <w:pPr>
        <w:ind w:left="5760" w:hanging="360"/>
      </w:pPr>
      <w:rPr>
        <w:rFonts w:ascii="Courier New" w:hAnsi="Courier New" w:hint="default"/>
      </w:rPr>
    </w:lvl>
    <w:lvl w:ilvl="8" w:tplc="7B8896A2">
      <w:start w:val="1"/>
      <w:numFmt w:val="bullet"/>
      <w:lvlText w:val=""/>
      <w:lvlJc w:val="left"/>
      <w:pPr>
        <w:ind w:left="6480" w:hanging="360"/>
      </w:pPr>
      <w:rPr>
        <w:rFonts w:ascii="Wingdings" w:hAnsi="Wingdings" w:hint="default"/>
      </w:rPr>
    </w:lvl>
  </w:abstractNum>
  <w:abstractNum w:abstractNumId="32" w15:restartNumberingAfterBreak="0">
    <w:nsid w:val="5EDB4224"/>
    <w:multiLevelType w:val="hybridMultilevel"/>
    <w:tmpl w:val="ACB87DA0"/>
    <w:lvl w:ilvl="0" w:tplc="C2409B46">
      <w:start w:val="1"/>
      <w:numFmt w:val="bullet"/>
      <w:lvlText w:val=""/>
      <w:lvlJc w:val="left"/>
      <w:pPr>
        <w:ind w:left="720" w:hanging="360"/>
      </w:pPr>
      <w:rPr>
        <w:rFonts w:ascii="Symbol" w:hAnsi="Symbol" w:hint="default"/>
      </w:rPr>
    </w:lvl>
    <w:lvl w:ilvl="1" w:tplc="344838CC">
      <w:start w:val="1"/>
      <w:numFmt w:val="bullet"/>
      <w:lvlText w:val="o"/>
      <w:lvlJc w:val="left"/>
      <w:pPr>
        <w:ind w:left="1440" w:hanging="360"/>
      </w:pPr>
      <w:rPr>
        <w:rFonts w:ascii="Courier New" w:hAnsi="Courier New" w:hint="default"/>
      </w:rPr>
    </w:lvl>
    <w:lvl w:ilvl="2" w:tplc="429251EE">
      <w:start w:val="1"/>
      <w:numFmt w:val="bullet"/>
      <w:lvlText w:val=""/>
      <w:lvlJc w:val="left"/>
      <w:pPr>
        <w:ind w:left="2160" w:hanging="360"/>
      </w:pPr>
      <w:rPr>
        <w:rFonts w:ascii="Wingdings" w:hAnsi="Wingdings" w:hint="default"/>
      </w:rPr>
    </w:lvl>
    <w:lvl w:ilvl="3" w:tplc="8EFE3956">
      <w:start w:val="1"/>
      <w:numFmt w:val="bullet"/>
      <w:lvlText w:val=""/>
      <w:lvlJc w:val="left"/>
      <w:pPr>
        <w:ind w:left="2880" w:hanging="360"/>
      </w:pPr>
      <w:rPr>
        <w:rFonts w:ascii="Symbol" w:hAnsi="Symbol" w:hint="default"/>
      </w:rPr>
    </w:lvl>
    <w:lvl w:ilvl="4" w:tplc="02F6E550">
      <w:start w:val="1"/>
      <w:numFmt w:val="bullet"/>
      <w:lvlText w:val="o"/>
      <w:lvlJc w:val="left"/>
      <w:pPr>
        <w:ind w:left="3600" w:hanging="360"/>
      </w:pPr>
      <w:rPr>
        <w:rFonts w:ascii="Courier New" w:hAnsi="Courier New" w:hint="default"/>
      </w:rPr>
    </w:lvl>
    <w:lvl w:ilvl="5" w:tplc="E0AA7576">
      <w:start w:val="1"/>
      <w:numFmt w:val="bullet"/>
      <w:lvlText w:val=""/>
      <w:lvlJc w:val="left"/>
      <w:pPr>
        <w:ind w:left="4320" w:hanging="360"/>
      </w:pPr>
      <w:rPr>
        <w:rFonts w:ascii="Wingdings" w:hAnsi="Wingdings" w:hint="default"/>
      </w:rPr>
    </w:lvl>
    <w:lvl w:ilvl="6" w:tplc="A2426260">
      <w:start w:val="1"/>
      <w:numFmt w:val="bullet"/>
      <w:lvlText w:val=""/>
      <w:lvlJc w:val="left"/>
      <w:pPr>
        <w:ind w:left="5040" w:hanging="360"/>
      </w:pPr>
      <w:rPr>
        <w:rFonts w:ascii="Symbol" w:hAnsi="Symbol" w:hint="default"/>
      </w:rPr>
    </w:lvl>
    <w:lvl w:ilvl="7" w:tplc="76287C16">
      <w:start w:val="1"/>
      <w:numFmt w:val="bullet"/>
      <w:lvlText w:val="o"/>
      <w:lvlJc w:val="left"/>
      <w:pPr>
        <w:ind w:left="5760" w:hanging="360"/>
      </w:pPr>
      <w:rPr>
        <w:rFonts w:ascii="Courier New" w:hAnsi="Courier New" w:hint="default"/>
      </w:rPr>
    </w:lvl>
    <w:lvl w:ilvl="8" w:tplc="FA04073A">
      <w:start w:val="1"/>
      <w:numFmt w:val="bullet"/>
      <w:lvlText w:val=""/>
      <w:lvlJc w:val="left"/>
      <w:pPr>
        <w:ind w:left="6480" w:hanging="360"/>
      </w:pPr>
      <w:rPr>
        <w:rFonts w:ascii="Wingdings" w:hAnsi="Wingdings" w:hint="default"/>
      </w:rPr>
    </w:lvl>
  </w:abstractNum>
  <w:abstractNum w:abstractNumId="33" w15:restartNumberingAfterBreak="0">
    <w:nsid w:val="5EF40632"/>
    <w:multiLevelType w:val="hybridMultilevel"/>
    <w:tmpl w:val="AE9E7E10"/>
    <w:lvl w:ilvl="0" w:tplc="8C9E2094">
      <w:start w:val="1"/>
      <w:numFmt w:val="bullet"/>
      <w:lvlText w:val=""/>
      <w:lvlJc w:val="left"/>
      <w:pPr>
        <w:ind w:left="720" w:hanging="360"/>
      </w:pPr>
      <w:rPr>
        <w:rFonts w:ascii="Symbol" w:hAnsi="Symbol" w:hint="default"/>
      </w:rPr>
    </w:lvl>
    <w:lvl w:ilvl="1" w:tplc="4808EFDE">
      <w:start w:val="1"/>
      <w:numFmt w:val="bullet"/>
      <w:lvlText w:val="o"/>
      <w:lvlJc w:val="left"/>
      <w:pPr>
        <w:ind w:left="1440" w:hanging="360"/>
      </w:pPr>
      <w:rPr>
        <w:rFonts w:ascii="Courier New" w:hAnsi="Courier New" w:hint="default"/>
      </w:rPr>
    </w:lvl>
    <w:lvl w:ilvl="2" w:tplc="CDD84C90">
      <w:start w:val="1"/>
      <w:numFmt w:val="bullet"/>
      <w:lvlText w:val=""/>
      <w:lvlJc w:val="left"/>
      <w:pPr>
        <w:ind w:left="2160" w:hanging="360"/>
      </w:pPr>
      <w:rPr>
        <w:rFonts w:ascii="Wingdings" w:hAnsi="Wingdings" w:hint="default"/>
      </w:rPr>
    </w:lvl>
    <w:lvl w:ilvl="3" w:tplc="B5306CDA">
      <w:start w:val="1"/>
      <w:numFmt w:val="bullet"/>
      <w:lvlText w:val=""/>
      <w:lvlJc w:val="left"/>
      <w:pPr>
        <w:ind w:left="2880" w:hanging="360"/>
      </w:pPr>
      <w:rPr>
        <w:rFonts w:ascii="Symbol" w:hAnsi="Symbol" w:hint="default"/>
      </w:rPr>
    </w:lvl>
    <w:lvl w:ilvl="4" w:tplc="7C729A34">
      <w:start w:val="1"/>
      <w:numFmt w:val="bullet"/>
      <w:lvlText w:val="o"/>
      <w:lvlJc w:val="left"/>
      <w:pPr>
        <w:ind w:left="3600" w:hanging="360"/>
      </w:pPr>
      <w:rPr>
        <w:rFonts w:ascii="Courier New" w:hAnsi="Courier New" w:hint="default"/>
      </w:rPr>
    </w:lvl>
    <w:lvl w:ilvl="5" w:tplc="59D80C54">
      <w:start w:val="1"/>
      <w:numFmt w:val="bullet"/>
      <w:lvlText w:val=""/>
      <w:lvlJc w:val="left"/>
      <w:pPr>
        <w:ind w:left="4320" w:hanging="360"/>
      </w:pPr>
      <w:rPr>
        <w:rFonts w:ascii="Wingdings" w:hAnsi="Wingdings" w:hint="default"/>
      </w:rPr>
    </w:lvl>
    <w:lvl w:ilvl="6" w:tplc="739CA864">
      <w:start w:val="1"/>
      <w:numFmt w:val="bullet"/>
      <w:lvlText w:val=""/>
      <w:lvlJc w:val="left"/>
      <w:pPr>
        <w:ind w:left="5040" w:hanging="360"/>
      </w:pPr>
      <w:rPr>
        <w:rFonts w:ascii="Symbol" w:hAnsi="Symbol" w:hint="default"/>
      </w:rPr>
    </w:lvl>
    <w:lvl w:ilvl="7" w:tplc="72720B8C">
      <w:start w:val="1"/>
      <w:numFmt w:val="bullet"/>
      <w:lvlText w:val="o"/>
      <w:lvlJc w:val="left"/>
      <w:pPr>
        <w:ind w:left="5760" w:hanging="360"/>
      </w:pPr>
      <w:rPr>
        <w:rFonts w:ascii="Courier New" w:hAnsi="Courier New" w:hint="default"/>
      </w:rPr>
    </w:lvl>
    <w:lvl w:ilvl="8" w:tplc="630EAA24">
      <w:start w:val="1"/>
      <w:numFmt w:val="bullet"/>
      <w:lvlText w:val=""/>
      <w:lvlJc w:val="left"/>
      <w:pPr>
        <w:ind w:left="6480" w:hanging="360"/>
      </w:pPr>
      <w:rPr>
        <w:rFonts w:ascii="Wingdings" w:hAnsi="Wingdings" w:hint="default"/>
      </w:rPr>
    </w:lvl>
  </w:abstractNum>
  <w:abstractNum w:abstractNumId="34" w15:restartNumberingAfterBreak="0">
    <w:nsid w:val="5F5154AC"/>
    <w:multiLevelType w:val="hybridMultilevel"/>
    <w:tmpl w:val="90DCE756"/>
    <w:lvl w:ilvl="0" w:tplc="6F9C55C8">
      <w:start w:val="1"/>
      <w:numFmt w:val="bullet"/>
      <w:lvlText w:val=""/>
      <w:lvlJc w:val="left"/>
      <w:pPr>
        <w:ind w:left="720" w:hanging="360"/>
      </w:pPr>
      <w:rPr>
        <w:rFonts w:ascii="Symbol" w:hAnsi="Symbol" w:hint="default"/>
      </w:rPr>
    </w:lvl>
    <w:lvl w:ilvl="1" w:tplc="5DD421D0">
      <w:start w:val="1"/>
      <w:numFmt w:val="bullet"/>
      <w:lvlText w:val="o"/>
      <w:lvlJc w:val="left"/>
      <w:pPr>
        <w:ind w:left="1440" w:hanging="360"/>
      </w:pPr>
      <w:rPr>
        <w:rFonts w:ascii="Courier New" w:hAnsi="Courier New" w:hint="default"/>
      </w:rPr>
    </w:lvl>
    <w:lvl w:ilvl="2" w:tplc="85B4C372">
      <w:start w:val="1"/>
      <w:numFmt w:val="bullet"/>
      <w:lvlText w:val=""/>
      <w:lvlJc w:val="left"/>
      <w:pPr>
        <w:ind w:left="2160" w:hanging="360"/>
      </w:pPr>
      <w:rPr>
        <w:rFonts w:ascii="Wingdings" w:hAnsi="Wingdings" w:hint="default"/>
      </w:rPr>
    </w:lvl>
    <w:lvl w:ilvl="3" w:tplc="6A189B72">
      <w:start w:val="1"/>
      <w:numFmt w:val="bullet"/>
      <w:lvlText w:val=""/>
      <w:lvlJc w:val="left"/>
      <w:pPr>
        <w:ind w:left="2880" w:hanging="360"/>
      </w:pPr>
      <w:rPr>
        <w:rFonts w:ascii="Symbol" w:hAnsi="Symbol" w:hint="default"/>
      </w:rPr>
    </w:lvl>
    <w:lvl w:ilvl="4" w:tplc="D348FDD4">
      <w:start w:val="1"/>
      <w:numFmt w:val="bullet"/>
      <w:lvlText w:val="o"/>
      <w:lvlJc w:val="left"/>
      <w:pPr>
        <w:ind w:left="3600" w:hanging="360"/>
      </w:pPr>
      <w:rPr>
        <w:rFonts w:ascii="Courier New" w:hAnsi="Courier New" w:hint="default"/>
      </w:rPr>
    </w:lvl>
    <w:lvl w:ilvl="5" w:tplc="672C921E">
      <w:start w:val="1"/>
      <w:numFmt w:val="bullet"/>
      <w:lvlText w:val=""/>
      <w:lvlJc w:val="left"/>
      <w:pPr>
        <w:ind w:left="4320" w:hanging="360"/>
      </w:pPr>
      <w:rPr>
        <w:rFonts w:ascii="Wingdings" w:hAnsi="Wingdings" w:hint="default"/>
      </w:rPr>
    </w:lvl>
    <w:lvl w:ilvl="6" w:tplc="051680A0">
      <w:start w:val="1"/>
      <w:numFmt w:val="bullet"/>
      <w:lvlText w:val=""/>
      <w:lvlJc w:val="left"/>
      <w:pPr>
        <w:ind w:left="5040" w:hanging="360"/>
      </w:pPr>
      <w:rPr>
        <w:rFonts w:ascii="Symbol" w:hAnsi="Symbol" w:hint="default"/>
      </w:rPr>
    </w:lvl>
    <w:lvl w:ilvl="7" w:tplc="14B026EC">
      <w:start w:val="1"/>
      <w:numFmt w:val="bullet"/>
      <w:lvlText w:val="o"/>
      <w:lvlJc w:val="left"/>
      <w:pPr>
        <w:ind w:left="5760" w:hanging="360"/>
      </w:pPr>
      <w:rPr>
        <w:rFonts w:ascii="Courier New" w:hAnsi="Courier New" w:hint="default"/>
      </w:rPr>
    </w:lvl>
    <w:lvl w:ilvl="8" w:tplc="9D3ECD40">
      <w:start w:val="1"/>
      <w:numFmt w:val="bullet"/>
      <w:lvlText w:val=""/>
      <w:lvlJc w:val="left"/>
      <w:pPr>
        <w:ind w:left="6480" w:hanging="360"/>
      </w:pPr>
      <w:rPr>
        <w:rFonts w:ascii="Wingdings" w:hAnsi="Wingdings" w:hint="default"/>
      </w:rPr>
    </w:lvl>
  </w:abstractNum>
  <w:abstractNum w:abstractNumId="35" w15:restartNumberingAfterBreak="0">
    <w:nsid w:val="609449A5"/>
    <w:multiLevelType w:val="hybridMultilevel"/>
    <w:tmpl w:val="1DA0E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CA64AA"/>
    <w:multiLevelType w:val="hybridMultilevel"/>
    <w:tmpl w:val="25A0B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8E31042"/>
    <w:multiLevelType w:val="hybridMultilevel"/>
    <w:tmpl w:val="E592B174"/>
    <w:lvl w:ilvl="0" w:tplc="041F0001">
      <w:start w:val="1"/>
      <w:numFmt w:val="bullet"/>
      <w:lvlText w:val=""/>
      <w:lvlJc w:val="left"/>
      <w:pPr>
        <w:ind w:left="770" w:hanging="360"/>
      </w:pPr>
      <w:rPr>
        <w:rFonts w:ascii="Symbol" w:hAnsi="Symbol" w:hint="default"/>
      </w:rPr>
    </w:lvl>
    <w:lvl w:ilvl="1" w:tplc="041F0003" w:tentative="1">
      <w:start w:val="1"/>
      <w:numFmt w:val="bullet"/>
      <w:lvlText w:val="o"/>
      <w:lvlJc w:val="left"/>
      <w:pPr>
        <w:ind w:left="1490" w:hanging="360"/>
      </w:pPr>
      <w:rPr>
        <w:rFonts w:ascii="Courier New" w:hAnsi="Courier New" w:cs="Courier New" w:hint="default"/>
      </w:rPr>
    </w:lvl>
    <w:lvl w:ilvl="2" w:tplc="041F0005" w:tentative="1">
      <w:start w:val="1"/>
      <w:numFmt w:val="bullet"/>
      <w:lvlText w:val=""/>
      <w:lvlJc w:val="left"/>
      <w:pPr>
        <w:ind w:left="2210" w:hanging="360"/>
      </w:pPr>
      <w:rPr>
        <w:rFonts w:ascii="Wingdings" w:hAnsi="Wingdings" w:hint="default"/>
      </w:rPr>
    </w:lvl>
    <w:lvl w:ilvl="3" w:tplc="041F0001" w:tentative="1">
      <w:start w:val="1"/>
      <w:numFmt w:val="bullet"/>
      <w:lvlText w:val=""/>
      <w:lvlJc w:val="left"/>
      <w:pPr>
        <w:ind w:left="2930" w:hanging="360"/>
      </w:pPr>
      <w:rPr>
        <w:rFonts w:ascii="Symbol" w:hAnsi="Symbol" w:hint="default"/>
      </w:rPr>
    </w:lvl>
    <w:lvl w:ilvl="4" w:tplc="041F0003" w:tentative="1">
      <w:start w:val="1"/>
      <w:numFmt w:val="bullet"/>
      <w:lvlText w:val="o"/>
      <w:lvlJc w:val="left"/>
      <w:pPr>
        <w:ind w:left="3650" w:hanging="360"/>
      </w:pPr>
      <w:rPr>
        <w:rFonts w:ascii="Courier New" w:hAnsi="Courier New" w:cs="Courier New" w:hint="default"/>
      </w:rPr>
    </w:lvl>
    <w:lvl w:ilvl="5" w:tplc="041F0005" w:tentative="1">
      <w:start w:val="1"/>
      <w:numFmt w:val="bullet"/>
      <w:lvlText w:val=""/>
      <w:lvlJc w:val="left"/>
      <w:pPr>
        <w:ind w:left="4370" w:hanging="360"/>
      </w:pPr>
      <w:rPr>
        <w:rFonts w:ascii="Wingdings" w:hAnsi="Wingdings" w:hint="default"/>
      </w:rPr>
    </w:lvl>
    <w:lvl w:ilvl="6" w:tplc="041F0001" w:tentative="1">
      <w:start w:val="1"/>
      <w:numFmt w:val="bullet"/>
      <w:lvlText w:val=""/>
      <w:lvlJc w:val="left"/>
      <w:pPr>
        <w:ind w:left="5090" w:hanging="360"/>
      </w:pPr>
      <w:rPr>
        <w:rFonts w:ascii="Symbol" w:hAnsi="Symbol" w:hint="default"/>
      </w:rPr>
    </w:lvl>
    <w:lvl w:ilvl="7" w:tplc="041F0003" w:tentative="1">
      <w:start w:val="1"/>
      <w:numFmt w:val="bullet"/>
      <w:lvlText w:val="o"/>
      <w:lvlJc w:val="left"/>
      <w:pPr>
        <w:ind w:left="5810" w:hanging="360"/>
      </w:pPr>
      <w:rPr>
        <w:rFonts w:ascii="Courier New" w:hAnsi="Courier New" w:cs="Courier New" w:hint="default"/>
      </w:rPr>
    </w:lvl>
    <w:lvl w:ilvl="8" w:tplc="041F0005" w:tentative="1">
      <w:start w:val="1"/>
      <w:numFmt w:val="bullet"/>
      <w:lvlText w:val=""/>
      <w:lvlJc w:val="left"/>
      <w:pPr>
        <w:ind w:left="6530" w:hanging="360"/>
      </w:pPr>
      <w:rPr>
        <w:rFonts w:ascii="Wingdings" w:hAnsi="Wingdings" w:hint="default"/>
      </w:rPr>
    </w:lvl>
  </w:abstractNum>
  <w:abstractNum w:abstractNumId="38" w15:restartNumberingAfterBreak="0">
    <w:nsid w:val="694F4A7C"/>
    <w:multiLevelType w:val="hybridMultilevel"/>
    <w:tmpl w:val="5192A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60604C"/>
    <w:multiLevelType w:val="hybridMultilevel"/>
    <w:tmpl w:val="16647C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730D1C73"/>
    <w:multiLevelType w:val="hybridMultilevel"/>
    <w:tmpl w:val="59A23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99C228"/>
    <w:multiLevelType w:val="hybridMultilevel"/>
    <w:tmpl w:val="FFFFFFFF"/>
    <w:lvl w:ilvl="0" w:tplc="89E48E6C">
      <w:start w:val="1"/>
      <w:numFmt w:val="bullet"/>
      <w:lvlText w:val=""/>
      <w:lvlJc w:val="left"/>
      <w:pPr>
        <w:ind w:left="1080" w:hanging="360"/>
      </w:pPr>
      <w:rPr>
        <w:rFonts w:ascii="Symbol" w:hAnsi="Symbol" w:hint="default"/>
      </w:rPr>
    </w:lvl>
    <w:lvl w:ilvl="1" w:tplc="679E90D4">
      <w:start w:val="1"/>
      <w:numFmt w:val="bullet"/>
      <w:lvlText w:val="o"/>
      <w:lvlJc w:val="left"/>
      <w:pPr>
        <w:ind w:left="1800" w:hanging="360"/>
      </w:pPr>
      <w:rPr>
        <w:rFonts w:ascii="Courier New" w:hAnsi="Courier New" w:hint="default"/>
      </w:rPr>
    </w:lvl>
    <w:lvl w:ilvl="2" w:tplc="8A740F9C">
      <w:start w:val="1"/>
      <w:numFmt w:val="bullet"/>
      <w:lvlText w:val=""/>
      <w:lvlJc w:val="left"/>
      <w:pPr>
        <w:ind w:left="2520" w:hanging="360"/>
      </w:pPr>
      <w:rPr>
        <w:rFonts w:ascii="Wingdings" w:hAnsi="Wingdings" w:hint="default"/>
      </w:rPr>
    </w:lvl>
    <w:lvl w:ilvl="3" w:tplc="470619DA">
      <w:start w:val="1"/>
      <w:numFmt w:val="bullet"/>
      <w:lvlText w:val=""/>
      <w:lvlJc w:val="left"/>
      <w:pPr>
        <w:ind w:left="3240" w:hanging="360"/>
      </w:pPr>
      <w:rPr>
        <w:rFonts w:ascii="Symbol" w:hAnsi="Symbol" w:hint="default"/>
      </w:rPr>
    </w:lvl>
    <w:lvl w:ilvl="4" w:tplc="037E3480">
      <w:start w:val="1"/>
      <w:numFmt w:val="bullet"/>
      <w:lvlText w:val="o"/>
      <w:lvlJc w:val="left"/>
      <w:pPr>
        <w:ind w:left="3960" w:hanging="360"/>
      </w:pPr>
      <w:rPr>
        <w:rFonts w:ascii="Courier New" w:hAnsi="Courier New" w:hint="default"/>
      </w:rPr>
    </w:lvl>
    <w:lvl w:ilvl="5" w:tplc="71460238">
      <w:start w:val="1"/>
      <w:numFmt w:val="bullet"/>
      <w:lvlText w:val=""/>
      <w:lvlJc w:val="left"/>
      <w:pPr>
        <w:ind w:left="4680" w:hanging="360"/>
      </w:pPr>
      <w:rPr>
        <w:rFonts w:ascii="Wingdings" w:hAnsi="Wingdings" w:hint="default"/>
      </w:rPr>
    </w:lvl>
    <w:lvl w:ilvl="6" w:tplc="89A2B4D8">
      <w:start w:val="1"/>
      <w:numFmt w:val="bullet"/>
      <w:lvlText w:val=""/>
      <w:lvlJc w:val="left"/>
      <w:pPr>
        <w:ind w:left="5400" w:hanging="360"/>
      </w:pPr>
      <w:rPr>
        <w:rFonts w:ascii="Symbol" w:hAnsi="Symbol" w:hint="default"/>
      </w:rPr>
    </w:lvl>
    <w:lvl w:ilvl="7" w:tplc="5E624F3A">
      <w:start w:val="1"/>
      <w:numFmt w:val="bullet"/>
      <w:lvlText w:val="o"/>
      <w:lvlJc w:val="left"/>
      <w:pPr>
        <w:ind w:left="6120" w:hanging="360"/>
      </w:pPr>
      <w:rPr>
        <w:rFonts w:ascii="Courier New" w:hAnsi="Courier New" w:hint="default"/>
      </w:rPr>
    </w:lvl>
    <w:lvl w:ilvl="8" w:tplc="BA9C872C">
      <w:start w:val="1"/>
      <w:numFmt w:val="bullet"/>
      <w:lvlText w:val=""/>
      <w:lvlJc w:val="left"/>
      <w:pPr>
        <w:ind w:left="6840" w:hanging="360"/>
      </w:pPr>
      <w:rPr>
        <w:rFonts w:ascii="Wingdings" w:hAnsi="Wingdings" w:hint="default"/>
      </w:rPr>
    </w:lvl>
  </w:abstractNum>
  <w:abstractNum w:abstractNumId="42" w15:restartNumberingAfterBreak="0">
    <w:nsid w:val="788E360C"/>
    <w:multiLevelType w:val="hybridMultilevel"/>
    <w:tmpl w:val="6DE45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D04513"/>
    <w:multiLevelType w:val="hybridMultilevel"/>
    <w:tmpl w:val="72E8D1BE"/>
    <w:lvl w:ilvl="0" w:tplc="ECD8DBC4">
      <w:start w:val="1"/>
      <w:numFmt w:val="bullet"/>
      <w:lvlText w:val=""/>
      <w:lvlJc w:val="left"/>
      <w:pPr>
        <w:ind w:left="720" w:hanging="360"/>
      </w:pPr>
      <w:rPr>
        <w:rFonts w:ascii="Symbol" w:hAnsi="Symbol" w:hint="default"/>
      </w:rPr>
    </w:lvl>
    <w:lvl w:ilvl="1" w:tplc="A0CE81F2">
      <w:start w:val="1"/>
      <w:numFmt w:val="bullet"/>
      <w:lvlText w:val="o"/>
      <w:lvlJc w:val="left"/>
      <w:pPr>
        <w:ind w:left="1440" w:hanging="360"/>
      </w:pPr>
      <w:rPr>
        <w:rFonts w:ascii="Courier New" w:hAnsi="Courier New" w:hint="default"/>
      </w:rPr>
    </w:lvl>
    <w:lvl w:ilvl="2" w:tplc="B0BA3C0E">
      <w:start w:val="1"/>
      <w:numFmt w:val="bullet"/>
      <w:lvlText w:val=""/>
      <w:lvlJc w:val="left"/>
      <w:pPr>
        <w:ind w:left="2160" w:hanging="360"/>
      </w:pPr>
      <w:rPr>
        <w:rFonts w:ascii="Wingdings" w:hAnsi="Wingdings" w:hint="default"/>
      </w:rPr>
    </w:lvl>
    <w:lvl w:ilvl="3" w:tplc="4DD67FC0">
      <w:start w:val="1"/>
      <w:numFmt w:val="bullet"/>
      <w:lvlText w:val=""/>
      <w:lvlJc w:val="left"/>
      <w:pPr>
        <w:ind w:left="2880" w:hanging="360"/>
      </w:pPr>
      <w:rPr>
        <w:rFonts w:ascii="Symbol" w:hAnsi="Symbol" w:hint="default"/>
      </w:rPr>
    </w:lvl>
    <w:lvl w:ilvl="4" w:tplc="7A88167A">
      <w:start w:val="1"/>
      <w:numFmt w:val="bullet"/>
      <w:lvlText w:val="o"/>
      <w:lvlJc w:val="left"/>
      <w:pPr>
        <w:ind w:left="3600" w:hanging="360"/>
      </w:pPr>
      <w:rPr>
        <w:rFonts w:ascii="Courier New" w:hAnsi="Courier New" w:hint="default"/>
      </w:rPr>
    </w:lvl>
    <w:lvl w:ilvl="5" w:tplc="9CBA391E">
      <w:start w:val="1"/>
      <w:numFmt w:val="bullet"/>
      <w:lvlText w:val=""/>
      <w:lvlJc w:val="left"/>
      <w:pPr>
        <w:ind w:left="4320" w:hanging="360"/>
      </w:pPr>
      <w:rPr>
        <w:rFonts w:ascii="Wingdings" w:hAnsi="Wingdings" w:hint="default"/>
      </w:rPr>
    </w:lvl>
    <w:lvl w:ilvl="6" w:tplc="BB541EA6">
      <w:start w:val="1"/>
      <w:numFmt w:val="bullet"/>
      <w:lvlText w:val=""/>
      <w:lvlJc w:val="left"/>
      <w:pPr>
        <w:ind w:left="5040" w:hanging="360"/>
      </w:pPr>
      <w:rPr>
        <w:rFonts w:ascii="Symbol" w:hAnsi="Symbol" w:hint="default"/>
      </w:rPr>
    </w:lvl>
    <w:lvl w:ilvl="7" w:tplc="2E2E0C62">
      <w:start w:val="1"/>
      <w:numFmt w:val="bullet"/>
      <w:lvlText w:val="o"/>
      <w:lvlJc w:val="left"/>
      <w:pPr>
        <w:ind w:left="5760" w:hanging="360"/>
      </w:pPr>
      <w:rPr>
        <w:rFonts w:ascii="Courier New" w:hAnsi="Courier New" w:hint="default"/>
      </w:rPr>
    </w:lvl>
    <w:lvl w:ilvl="8" w:tplc="6E52A75C">
      <w:start w:val="1"/>
      <w:numFmt w:val="bullet"/>
      <w:lvlText w:val=""/>
      <w:lvlJc w:val="left"/>
      <w:pPr>
        <w:ind w:left="6480" w:hanging="360"/>
      </w:pPr>
      <w:rPr>
        <w:rFonts w:ascii="Wingdings" w:hAnsi="Wingdings" w:hint="default"/>
      </w:rPr>
    </w:lvl>
  </w:abstractNum>
  <w:abstractNum w:abstractNumId="44" w15:restartNumberingAfterBreak="0">
    <w:nsid w:val="7E0029CC"/>
    <w:multiLevelType w:val="hybridMultilevel"/>
    <w:tmpl w:val="6A40B5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7E90CDBF"/>
    <w:multiLevelType w:val="hybridMultilevel"/>
    <w:tmpl w:val="FFFFFFFF"/>
    <w:lvl w:ilvl="0" w:tplc="85A237A2">
      <w:start w:val="1"/>
      <w:numFmt w:val="bullet"/>
      <w:lvlText w:val=""/>
      <w:lvlJc w:val="left"/>
      <w:pPr>
        <w:ind w:left="720" w:hanging="360"/>
      </w:pPr>
      <w:rPr>
        <w:rFonts w:ascii="Symbol" w:hAnsi="Symbol" w:hint="default"/>
      </w:rPr>
    </w:lvl>
    <w:lvl w:ilvl="1" w:tplc="D04EE690">
      <w:start w:val="1"/>
      <w:numFmt w:val="bullet"/>
      <w:lvlText w:val="o"/>
      <w:lvlJc w:val="left"/>
      <w:pPr>
        <w:ind w:left="1440" w:hanging="360"/>
      </w:pPr>
      <w:rPr>
        <w:rFonts w:ascii="Courier New" w:hAnsi="Courier New" w:hint="default"/>
      </w:rPr>
    </w:lvl>
    <w:lvl w:ilvl="2" w:tplc="BCDE12F4">
      <w:start w:val="1"/>
      <w:numFmt w:val="bullet"/>
      <w:lvlText w:val=""/>
      <w:lvlJc w:val="left"/>
      <w:pPr>
        <w:ind w:left="2160" w:hanging="360"/>
      </w:pPr>
      <w:rPr>
        <w:rFonts w:ascii="Wingdings" w:hAnsi="Wingdings" w:hint="default"/>
      </w:rPr>
    </w:lvl>
    <w:lvl w:ilvl="3" w:tplc="67D824C4">
      <w:start w:val="1"/>
      <w:numFmt w:val="bullet"/>
      <w:lvlText w:val=""/>
      <w:lvlJc w:val="left"/>
      <w:pPr>
        <w:ind w:left="2880" w:hanging="360"/>
      </w:pPr>
      <w:rPr>
        <w:rFonts w:ascii="Symbol" w:hAnsi="Symbol" w:hint="default"/>
      </w:rPr>
    </w:lvl>
    <w:lvl w:ilvl="4" w:tplc="C6AE8320">
      <w:start w:val="1"/>
      <w:numFmt w:val="bullet"/>
      <w:lvlText w:val="o"/>
      <w:lvlJc w:val="left"/>
      <w:pPr>
        <w:ind w:left="3600" w:hanging="360"/>
      </w:pPr>
      <w:rPr>
        <w:rFonts w:ascii="Courier New" w:hAnsi="Courier New" w:hint="default"/>
      </w:rPr>
    </w:lvl>
    <w:lvl w:ilvl="5" w:tplc="FBAEF162">
      <w:start w:val="1"/>
      <w:numFmt w:val="bullet"/>
      <w:lvlText w:val=""/>
      <w:lvlJc w:val="left"/>
      <w:pPr>
        <w:ind w:left="4320" w:hanging="360"/>
      </w:pPr>
      <w:rPr>
        <w:rFonts w:ascii="Wingdings" w:hAnsi="Wingdings" w:hint="default"/>
      </w:rPr>
    </w:lvl>
    <w:lvl w:ilvl="6" w:tplc="D7021922">
      <w:start w:val="1"/>
      <w:numFmt w:val="bullet"/>
      <w:lvlText w:val=""/>
      <w:lvlJc w:val="left"/>
      <w:pPr>
        <w:ind w:left="5040" w:hanging="360"/>
      </w:pPr>
      <w:rPr>
        <w:rFonts w:ascii="Symbol" w:hAnsi="Symbol" w:hint="default"/>
      </w:rPr>
    </w:lvl>
    <w:lvl w:ilvl="7" w:tplc="795AE04A">
      <w:start w:val="1"/>
      <w:numFmt w:val="bullet"/>
      <w:lvlText w:val="o"/>
      <w:lvlJc w:val="left"/>
      <w:pPr>
        <w:ind w:left="5760" w:hanging="360"/>
      </w:pPr>
      <w:rPr>
        <w:rFonts w:ascii="Courier New" w:hAnsi="Courier New" w:hint="default"/>
      </w:rPr>
    </w:lvl>
    <w:lvl w:ilvl="8" w:tplc="F0440DE0">
      <w:start w:val="1"/>
      <w:numFmt w:val="bullet"/>
      <w:lvlText w:val=""/>
      <w:lvlJc w:val="left"/>
      <w:pPr>
        <w:ind w:left="6480" w:hanging="360"/>
      </w:pPr>
      <w:rPr>
        <w:rFonts w:ascii="Wingdings" w:hAnsi="Wingdings" w:hint="default"/>
      </w:rPr>
    </w:lvl>
  </w:abstractNum>
  <w:abstractNum w:abstractNumId="46" w15:restartNumberingAfterBreak="0">
    <w:nsid w:val="7F17089B"/>
    <w:multiLevelType w:val="hybridMultilevel"/>
    <w:tmpl w:val="FFFFFFFF"/>
    <w:lvl w:ilvl="0" w:tplc="F63E50E4">
      <w:start w:val="1"/>
      <w:numFmt w:val="bullet"/>
      <w:lvlText w:val=""/>
      <w:lvlJc w:val="left"/>
      <w:pPr>
        <w:ind w:left="720" w:hanging="360"/>
      </w:pPr>
      <w:rPr>
        <w:rFonts w:ascii="Symbol" w:hAnsi="Symbol" w:hint="default"/>
      </w:rPr>
    </w:lvl>
    <w:lvl w:ilvl="1" w:tplc="CCF2137E">
      <w:start w:val="1"/>
      <w:numFmt w:val="bullet"/>
      <w:lvlText w:val="o"/>
      <w:lvlJc w:val="left"/>
      <w:pPr>
        <w:ind w:left="1440" w:hanging="360"/>
      </w:pPr>
      <w:rPr>
        <w:rFonts w:ascii="Courier New" w:hAnsi="Courier New" w:hint="default"/>
      </w:rPr>
    </w:lvl>
    <w:lvl w:ilvl="2" w:tplc="4CEA44A6">
      <w:start w:val="1"/>
      <w:numFmt w:val="bullet"/>
      <w:lvlText w:val=""/>
      <w:lvlJc w:val="left"/>
      <w:pPr>
        <w:ind w:left="2160" w:hanging="360"/>
      </w:pPr>
      <w:rPr>
        <w:rFonts w:ascii="Wingdings" w:hAnsi="Wingdings" w:hint="default"/>
      </w:rPr>
    </w:lvl>
    <w:lvl w:ilvl="3" w:tplc="26922758">
      <w:start w:val="1"/>
      <w:numFmt w:val="bullet"/>
      <w:lvlText w:val=""/>
      <w:lvlJc w:val="left"/>
      <w:pPr>
        <w:ind w:left="2880" w:hanging="360"/>
      </w:pPr>
      <w:rPr>
        <w:rFonts w:ascii="Symbol" w:hAnsi="Symbol" w:hint="default"/>
      </w:rPr>
    </w:lvl>
    <w:lvl w:ilvl="4" w:tplc="E222F4D4">
      <w:start w:val="1"/>
      <w:numFmt w:val="bullet"/>
      <w:lvlText w:val="o"/>
      <w:lvlJc w:val="left"/>
      <w:pPr>
        <w:ind w:left="3600" w:hanging="360"/>
      </w:pPr>
      <w:rPr>
        <w:rFonts w:ascii="Courier New" w:hAnsi="Courier New" w:hint="default"/>
      </w:rPr>
    </w:lvl>
    <w:lvl w:ilvl="5" w:tplc="277C2EA2">
      <w:start w:val="1"/>
      <w:numFmt w:val="bullet"/>
      <w:lvlText w:val=""/>
      <w:lvlJc w:val="left"/>
      <w:pPr>
        <w:ind w:left="4320" w:hanging="360"/>
      </w:pPr>
      <w:rPr>
        <w:rFonts w:ascii="Wingdings" w:hAnsi="Wingdings" w:hint="default"/>
      </w:rPr>
    </w:lvl>
    <w:lvl w:ilvl="6" w:tplc="86E47100">
      <w:start w:val="1"/>
      <w:numFmt w:val="bullet"/>
      <w:lvlText w:val=""/>
      <w:lvlJc w:val="left"/>
      <w:pPr>
        <w:ind w:left="5040" w:hanging="360"/>
      </w:pPr>
      <w:rPr>
        <w:rFonts w:ascii="Symbol" w:hAnsi="Symbol" w:hint="default"/>
      </w:rPr>
    </w:lvl>
    <w:lvl w:ilvl="7" w:tplc="B16AAF6A">
      <w:start w:val="1"/>
      <w:numFmt w:val="bullet"/>
      <w:lvlText w:val="o"/>
      <w:lvlJc w:val="left"/>
      <w:pPr>
        <w:ind w:left="5760" w:hanging="360"/>
      </w:pPr>
      <w:rPr>
        <w:rFonts w:ascii="Courier New" w:hAnsi="Courier New" w:hint="default"/>
      </w:rPr>
    </w:lvl>
    <w:lvl w:ilvl="8" w:tplc="E6F4DED4">
      <w:start w:val="1"/>
      <w:numFmt w:val="bullet"/>
      <w:lvlText w:val=""/>
      <w:lvlJc w:val="left"/>
      <w:pPr>
        <w:ind w:left="6480" w:hanging="360"/>
      </w:pPr>
      <w:rPr>
        <w:rFonts w:ascii="Wingdings" w:hAnsi="Wingdings" w:hint="default"/>
      </w:rPr>
    </w:lvl>
  </w:abstractNum>
  <w:num w:numId="1" w16cid:durableId="991250234">
    <w:abstractNumId w:val="3"/>
  </w:num>
  <w:num w:numId="2" w16cid:durableId="1924758545">
    <w:abstractNumId w:val="27"/>
  </w:num>
  <w:num w:numId="3" w16cid:durableId="704253786">
    <w:abstractNumId w:val="13"/>
  </w:num>
  <w:num w:numId="4" w16cid:durableId="89006709">
    <w:abstractNumId w:val="30"/>
  </w:num>
  <w:num w:numId="5" w16cid:durableId="253327320">
    <w:abstractNumId w:val="32"/>
  </w:num>
  <w:num w:numId="6" w16cid:durableId="1045443830">
    <w:abstractNumId w:val="1"/>
  </w:num>
  <w:num w:numId="7" w16cid:durableId="1697998426">
    <w:abstractNumId w:val="9"/>
  </w:num>
  <w:num w:numId="8" w16cid:durableId="1250697478">
    <w:abstractNumId w:val="11"/>
  </w:num>
  <w:num w:numId="9" w16cid:durableId="1807310066">
    <w:abstractNumId w:val="33"/>
  </w:num>
  <w:num w:numId="10" w16cid:durableId="2046709328">
    <w:abstractNumId w:val="4"/>
  </w:num>
  <w:num w:numId="11" w16cid:durableId="1703168775">
    <w:abstractNumId w:val="34"/>
  </w:num>
  <w:num w:numId="12" w16cid:durableId="1331447179">
    <w:abstractNumId w:val="24"/>
  </w:num>
  <w:num w:numId="13" w16cid:durableId="566956561">
    <w:abstractNumId w:val="43"/>
  </w:num>
  <w:num w:numId="14" w16cid:durableId="88161085">
    <w:abstractNumId w:val="22"/>
  </w:num>
  <w:num w:numId="15" w16cid:durableId="1313022611">
    <w:abstractNumId w:val="25"/>
  </w:num>
  <w:num w:numId="16" w16cid:durableId="724304027">
    <w:abstractNumId w:val="17"/>
  </w:num>
  <w:num w:numId="17" w16cid:durableId="92630286">
    <w:abstractNumId w:val="12"/>
  </w:num>
  <w:num w:numId="18" w16cid:durableId="69158964">
    <w:abstractNumId w:val="10"/>
  </w:num>
  <w:num w:numId="19" w16cid:durableId="890504149">
    <w:abstractNumId w:val="41"/>
  </w:num>
  <w:num w:numId="20" w16cid:durableId="284393405">
    <w:abstractNumId w:val="15"/>
  </w:num>
  <w:num w:numId="21" w16cid:durableId="532234949">
    <w:abstractNumId w:val="45"/>
  </w:num>
  <w:num w:numId="22" w16cid:durableId="694042115">
    <w:abstractNumId w:val="18"/>
  </w:num>
  <w:num w:numId="23" w16cid:durableId="316300478">
    <w:abstractNumId w:val="0"/>
  </w:num>
  <w:num w:numId="24" w16cid:durableId="1217736412">
    <w:abstractNumId w:val="46"/>
  </w:num>
  <w:num w:numId="25" w16cid:durableId="215048422">
    <w:abstractNumId w:val="29"/>
  </w:num>
  <w:num w:numId="26" w16cid:durableId="784814001">
    <w:abstractNumId w:val="14"/>
  </w:num>
  <w:num w:numId="27" w16cid:durableId="527380186">
    <w:abstractNumId w:val="31"/>
  </w:num>
  <w:num w:numId="28" w16cid:durableId="2096631929">
    <w:abstractNumId w:val="16"/>
  </w:num>
  <w:num w:numId="29" w16cid:durableId="152067404">
    <w:abstractNumId w:val="39"/>
  </w:num>
  <w:num w:numId="30" w16cid:durableId="134420268">
    <w:abstractNumId w:val="8"/>
  </w:num>
  <w:num w:numId="31" w16cid:durableId="1072584792">
    <w:abstractNumId w:val="44"/>
  </w:num>
  <w:num w:numId="32" w16cid:durableId="1763603585">
    <w:abstractNumId w:val="21"/>
  </w:num>
  <w:num w:numId="33" w16cid:durableId="1795752239">
    <w:abstractNumId w:val="7"/>
  </w:num>
  <w:num w:numId="34" w16cid:durableId="136456388">
    <w:abstractNumId w:val="6"/>
  </w:num>
  <w:num w:numId="35" w16cid:durableId="1039088505">
    <w:abstractNumId w:val="23"/>
  </w:num>
  <w:num w:numId="36" w16cid:durableId="149180980">
    <w:abstractNumId w:val="26"/>
  </w:num>
  <w:num w:numId="37" w16cid:durableId="1196694034">
    <w:abstractNumId w:val="37"/>
  </w:num>
  <w:num w:numId="38" w16cid:durableId="564991913">
    <w:abstractNumId w:val="38"/>
  </w:num>
  <w:num w:numId="39" w16cid:durableId="1788231813">
    <w:abstractNumId w:val="42"/>
  </w:num>
  <w:num w:numId="40" w16cid:durableId="106121841">
    <w:abstractNumId w:val="5"/>
  </w:num>
  <w:num w:numId="41" w16cid:durableId="1336615630">
    <w:abstractNumId w:val="35"/>
  </w:num>
  <w:num w:numId="42" w16cid:durableId="1364094278">
    <w:abstractNumId w:val="28"/>
  </w:num>
  <w:num w:numId="43" w16cid:durableId="1516578217">
    <w:abstractNumId w:val="2"/>
  </w:num>
  <w:num w:numId="44" w16cid:durableId="728651934">
    <w:abstractNumId w:val="40"/>
  </w:num>
  <w:num w:numId="45" w16cid:durableId="1249118016">
    <w:abstractNumId w:val="20"/>
  </w:num>
  <w:num w:numId="46" w16cid:durableId="2127262533">
    <w:abstractNumId w:val="19"/>
  </w:num>
  <w:num w:numId="47" w16cid:durableId="858813041">
    <w:abstractNumId w:val="3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rAwsTCyMDIzNrA0MrZU0lEKTi0uzszPAykwrgUA/xEZTCwAAAA="/>
  </w:docVars>
  <w:rsids>
    <w:rsidRoot w:val="00E1359A"/>
    <w:rsid w:val="00001CB7"/>
    <w:rsid w:val="00002C05"/>
    <w:rsid w:val="00004506"/>
    <w:rsid w:val="000148EA"/>
    <w:rsid w:val="000200F6"/>
    <w:rsid w:val="00024F1F"/>
    <w:rsid w:val="000277E0"/>
    <w:rsid w:val="00033762"/>
    <w:rsid w:val="0003649E"/>
    <w:rsid w:val="00042864"/>
    <w:rsid w:val="00044260"/>
    <w:rsid w:val="00053642"/>
    <w:rsid w:val="000561B9"/>
    <w:rsid w:val="00061065"/>
    <w:rsid w:val="00065F61"/>
    <w:rsid w:val="00065F94"/>
    <w:rsid w:val="00067D4A"/>
    <w:rsid w:val="00072094"/>
    <w:rsid w:val="00075F59"/>
    <w:rsid w:val="00076281"/>
    <w:rsid w:val="0008091F"/>
    <w:rsid w:val="00084F26"/>
    <w:rsid w:val="00097086"/>
    <w:rsid w:val="000A26F2"/>
    <w:rsid w:val="000B32FE"/>
    <w:rsid w:val="000B59F5"/>
    <w:rsid w:val="000C39BD"/>
    <w:rsid w:val="000C5E65"/>
    <w:rsid w:val="000C77D5"/>
    <w:rsid w:val="000D3351"/>
    <w:rsid w:val="000E229E"/>
    <w:rsid w:val="000E630A"/>
    <w:rsid w:val="000F0058"/>
    <w:rsid w:val="000F244A"/>
    <w:rsid w:val="000F2F54"/>
    <w:rsid w:val="000F48F8"/>
    <w:rsid w:val="000F53C1"/>
    <w:rsid w:val="000F6CD3"/>
    <w:rsid w:val="00105332"/>
    <w:rsid w:val="00106B66"/>
    <w:rsid w:val="00110E4A"/>
    <w:rsid w:val="00115550"/>
    <w:rsid w:val="00116967"/>
    <w:rsid w:val="0011A0F8"/>
    <w:rsid w:val="0011F40D"/>
    <w:rsid w:val="00122CD1"/>
    <w:rsid w:val="001231A2"/>
    <w:rsid w:val="00123389"/>
    <w:rsid w:val="001236FC"/>
    <w:rsid w:val="00125578"/>
    <w:rsid w:val="0013152A"/>
    <w:rsid w:val="001321E7"/>
    <w:rsid w:val="00141083"/>
    <w:rsid w:val="00144016"/>
    <w:rsid w:val="001500B2"/>
    <w:rsid w:val="00150F01"/>
    <w:rsid w:val="001525F5"/>
    <w:rsid w:val="00152E33"/>
    <w:rsid w:val="001609BD"/>
    <w:rsid w:val="00162DC6"/>
    <w:rsid w:val="00163D02"/>
    <w:rsid w:val="00165007"/>
    <w:rsid w:val="00175A3B"/>
    <w:rsid w:val="00196FCF"/>
    <w:rsid w:val="00197034"/>
    <w:rsid w:val="001A2181"/>
    <w:rsid w:val="001A253E"/>
    <w:rsid w:val="001A3156"/>
    <w:rsid w:val="001A45C0"/>
    <w:rsid w:val="001A4847"/>
    <w:rsid w:val="001A6E21"/>
    <w:rsid w:val="001B3508"/>
    <w:rsid w:val="001B7046"/>
    <w:rsid w:val="001C51C1"/>
    <w:rsid w:val="001C5B67"/>
    <w:rsid w:val="001C6CC4"/>
    <w:rsid w:val="001C7F8D"/>
    <w:rsid w:val="001D6A05"/>
    <w:rsid w:val="001D756C"/>
    <w:rsid w:val="001E172B"/>
    <w:rsid w:val="001E43BE"/>
    <w:rsid w:val="001F1DB4"/>
    <w:rsid w:val="001F3B23"/>
    <w:rsid w:val="001F6968"/>
    <w:rsid w:val="0020342E"/>
    <w:rsid w:val="00213104"/>
    <w:rsid w:val="002132C9"/>
    <w:rsid w:val="002133CC"/>
    <w:rsid w:val="0022140B"/>
    <w:rsid w:val="00223A91"/>
    <w:rsid w:val="002250DA"/>
    <w:rsid w:val="00225151"/>
    <w:rsid w:val="00230744"/>
    <w:rsid w:val="00246D73"/>
    <w:rsid w:val="0026214D"/>
    <w:rsid w:val="00265557"/>
    <w:rsid w:val="00270E0F"/>
    <w:rsid w:val="00273AE1"/>
    <w:rsid w:val="00284EB2"/>
    <w:rsid w:val="00285A0D"/>
    <w:rsid w:val="002C00C5"/>
    <w:rsid w:val="002C2EEE"/>
    <w:rsid w:val="002C4BC0"/>
    <w:rsid w:val="002C5124"/>
    <w:rsid w:val="002C7C32"/>
    <w:rsid w:val="002D686F"/>
    <w:rsid w:val="002E1A15"/>
    <w:rsid w:val="002E3244"/>
    <w:rsid w:val="002F0421"/>
    <w:rsid w:val="003077FC"/>
    <w:rsid w:val="0032005B"/>
    <w:rsid w:val="003213E7"/>
    <w:rsid w:val="00330463"/>
    <w:rsid w:val="003313F4"/>
    <w:rsid w:val="003348FE"/>
    <w:rsid w:val="00346C88"/>
    <w:rsid w:val="0035176F"/>
    <w:rsid w:val="003603D9"/>
    <w:rsid w:val="00364EE1"/>
    <w:rsid w:val="00376F51"/>
    <w:rsid w:val="0037793F"/>
    <w:rsid w:val="003800FC"/>
    <w:rsid w:val="00382715"/>
    <w:rsid w:val="00384F4C"/>
    <w:rsid w:val="003A08F4"/>
    <w:rsid w:val="003A401B"/>
    <w:rsid w:val="003A4E31"/>
    <w:rsid w:val="003B4B60"/>
    <w:rsid w:val="003C2A2C"/>
    <w:rsid w:val="003C58E6"/>
    <w:rsid w:val="003C5A33"/>
    <w:rsid w:val="003C6CC2"/>
    <w:rsid w:val="003C7601"/>
    <w:rsid w:val="003D3D40"/>
    <w:rsid w:val="003E23A8"/>
    <w:rsid w:val="003F1D1D"/>
    <w:rsid w:val="003F29CB"/>
    <w:rsid w:val="003F2EFD"/>
    <w:rsid w:val="003F3524"/>
    <w:rsid w:val="004010F5"/>
    <w:rsid w:val="00401A5D"/>
    <w:rsid w:val="00404801"/>
    <w:rsid w:val="0040CF51"/>
    <w:rsid w:val="00412909"/>
    <w:rsid w:val="004146CC"/>
    <w:rsid w:val="00416508"/>
    <w:rsid w:val="004167CE"/>
    <w:rsid w:val="0042571C"/>
    <w:rsid w:val="00431BC7"/>
    <w:rsid w:val="004366A7"/>
    <w:rsid w:val="004439BD"/>
    <w:rsid w:val="00451521"/>
    <w:rsid w:val="00453F60"/>
    <w:rsid w:val="004553B4"/>
    <w:rsid w:val="00455432"/>
    <w:rsid w:val="00455C0F"/>
    <w:rsid w:val="004630CA"/>
    <w:rsid w:val="00466C6A"/>
    <w:rsid w:val="00471D92"/>
    <w:rsid w:val="0047308B"/>
    <w:rsid w:val="004762B9"/>
    <w:rsid w:val="00482C83"/>
    <w:rsid w:val="0048533C"/>
    <w:rsid w:val="004960DC"/>
    <w:rsid w:val="004A3958"/>
    <w:rsid w:val="004A596F"/>
    <w:rsid w:val="004A5A95"/>
    <w:rsid w:val="004A714A"/>
    <w:rsid w:val="004A76A1"/>
    <w:rsid w:val="004B41AF"/>
    <w:rsid w:val="004B7B96"/>
    <w:rsid w:val="004C0065"/>
    <w:rsid w:val="004C1815"/>
    <w:rsid w:val="004C4509"/>
    <w:rsid w:val="004C4C80"/>
    <w:rsid w:val="004C7FC4"/>
    <w:rsid w:val="004D2147"/>
    <w:rsid w:val="004D2F6C"/>
    <w:rsid w:val="004D327A"/>
    <w:rsid w:val="004E0D89"/>
    <w:rsid w:val="004E48C6"/>
    <w:rsid w:val="004F0CF3"/>
    <w:rsid w:val="004F5429"/>
    <w:rsid w:val="004F6687"/>
    <w:rsid w:val="00503604"/>
    <w:rsid w:val="005054F3"/>
    <w:rsid w:val="00511DE7"/>
    <w:rsid w:val="00512324"/>
    <w:rsid w:val="0052008A"/>
    <w:rsid w:val="005215F1"/>
    <w:rsid w:val="00523E7D"/>
    <w:rsid w:val="00532BCE"/>
    <w:rsid w:val="00533499"/>
    <w:rsid w:val="005344A9"/>
    <w:rsid w:val="0053600D"/>
    <w:rsid w:val="00537C8C"/>
    <w:rsid w:val="00545921"/>
    <w:rsid w:val="00546E30"/>
    <w:rsid w:val="00547D22"/>
    <w:rsid w:val="00560A7E"/>
    <w:rsid w:val="00561568"/>
    <w:rsid w:val="00562B72"/>
    <w:rsid w:val="00567995"/>
    <w:rsid w:val="00567A0D"/>
    <w:rsid w:val="00571734"/>
    <w:rsid w:val="00573928"/>
    <w:rsid w:val="0057699D"/>
    <w:rsid w:val="00582E2D"/>
    <w:rsid w:val="005831FD"/>
    <w:rsid w:val="0059104B"/>
    <w:rsid w:val="00597216"/>
    <w:rsid w:val="005A1BAE"/>
    <w:rsid w:val="005A2991"/>
    <w:rsid w:val="005A33D6"/>
    <w:rsid w:val="005A36C8"/>
    <w:rsid w:val="005A4625"/>
    <w:rsid w:val="005A48CF"/>
    <w:rsid w:val="005A6C46"/>
    <w:rsid w:val="005B66AE"/>
    <w:rsid w:val="005B7B46"/>
    <w:rsid w:val="005C1435"/>
    <w:rsid w:val="005C1AFF"/>
    <w:rsid w:val="005C4D1B"/>
    <w:rsid w:val="005C6C5F"/>
    <w:rsid w:val="005C7F03"/>
    <w:rsid w:val="005D01DF"/>
    <w:rsid w:val="005D0CF4"/>
    <w:rsid w:val="005D110B"/>
    <w:rsid w:val="005D120E"/>
    <w:rsid w:val="005D1A73"/>
    <w:rsid w:val="005D3CBE"/>
    <w:rsid w:val="005D7072"/>
    <w:rsid w:val="005D733F"/>
    <w:rsid w:val="005D78A0"/>
    <w:rsid w:val="005E3636"/>
    <w:rsid w:val="005F2071"/>
    <w:rsid w:val="005F73D6"/>
    <w:rsid w:val="005F7E45"/>
    <w:rsid w:val="00600200"/>
    <w:rsid w:val="006008E1"/>
    <w:rsid w:val="006012B0"/>
    <w:rsid w:val="006046C8"/>
    <w:rsid w:val="00606AA9"/>
    <w:rsid w:val="00610D76"/>
    <w:rsid w:val="00613E45"/>
    <w:rsid w:val="00615605"/>
    <w:rsid w:val="00616AC8"/>
    <w:rsid w:val="00624A8C"/>
    <w:rsid w:val="006302D1"/>
    <w:rsid w:val="00630534"/>
    <w:rsid w:val="00630DAE"/>
    <w:rsid w:val="0063199D"/>
    <w:rsid w:val="00632C6C"/>
    <w:rsid w:val="006331B4"/>
    <w:rsid w:val="00640011"/>
    <w:rsid w:val="0064065B"/>
    <w:rsid w:val="00640C42"/>
    <w:rsid w:val="006422B6"/>
    <w:rsid w:val="0064249E"/>
    <w:rsid w:val="0064321E"/>
    <w:rsid w:val="00645E0B"/>
    <w:rsid w:val="0065308B"/>
    <w:rsid w:val="00655B96"/>
    <w:rsid w:val="00660DB9"/>
    <w:rsid w:val="006634C4"/>
    <w:rsid w:val="006672A2"/>
    <w:rsid w:val="00672A20"/>
    <w:rsid w:val="0068005B"/>
    <w:rsid w:val="0068466F"/>
    <w:rsid w:val="00684D4B"/>
    <w:rsid w:val="006857AF"/>
    <w:rsid w:val="00691C10"/>
    <w:rsid w:val="006955B9"/>
    <w:rsid w:val="00696BBD"/>
    <w:rsid w:val="006A07B2"/>
    <w:rsid w:val="006A1D39"/>
    <w:rsid w:val="006A532D"/>
    <w:rsid w:val="006A5FB1"/>
    <w:rsid w:val="006B1124"/>
    <w:rsid w:val="006B6739"/>
    <w:rsid w:val="006C035B"/>
    <w:rsid w:val="006E126A"/>
    <w:rsid w:val="006E27BD"/>
    <w:rsid w:val="006E6930"/>
    <w:rsid w:val="006E72FC"/>
    <w:rsid w:val="006E75AB"/>
    <w:rsid w:val="006F60D4"/>
    <w:rsid w:val="00701506"/>
    <w:rsid w:val="007031CB"/>
    <w:rsid w:val="007038BA"/>
    <w:rsid w:val="007043A3"/>
    <w:rsid w:val="00705DD1"/>
    <w:rsid w:val="00706180"/>
    <w:rsid w:val="00716576"/>
    <w:rsid w:val="0071747C"/>
    <w:rsid w:val="00721CF0"/>
    <w:rsid w:val="00722019"/>
    <w:rsid w:val="0073659A"/>
    <w:rsid w:val="00737B92"/>
    <w:rsid w:val="007423BE"/>
    <w:rsid w:val="007435FC"/>
    <w:rsid w:val="0074600E"/>
    <w:rsid w:val="007554F4"/>
    <w:rsid w:val="0075647D"/>
    <w:rsid w:val="007572ED"/>
    <w:rsid w:val="00757593"/>
    <w:rsid w:val="007602E3"/>
    <w:rsid w:val="00764C2B"/>
    <w:rsid w:val="007650C0"/>
    <w:rsid w:val="007664D0"/>
    <w:rsid w:val="0077531B"/>
    <w:rsid w:val="007754B4"/>
    <w:rsid w:val="00776846"/>
    <w:rsid w:val="00780AD1"/>
    <w:rsid w:val="00780E39"/>
    <w:rsid w:val="0078236D"/>
    <w:rsid w:val="00784DF7"/>
    <w:rsid w:val="00785AF7"/>
    <w:rsid w:val="00786CB3"/>
    <w:rsid w:val="00787A44"/>
    <w:rsid w:val="00794D41"/>
    <w:rsid w:val="00797154"/>
    <w:rsid w:val="007A26B1"/>
    <w:rsid w:val="007A28A3"/>
    <w:rsid w:val="007A29B1"/>
    <w:rsid w:val="007B0E6D"/>
    <w:rsid w:val="007B2023"/>
    <w:rsid w:val="007B24F0"/>
    <w:rsid w:val="007B6B10"/>
    <w:rsid w:val="007C1317"/>
    <w:rsid w:val="007C2254"/>
    <w:rsid w:val="007C336D"/>
    <w:rsid w:val="007C4EDA"/>
    <w:rsid w:val="007C5AAF"/>
    <w:rsid w:val="007D2273"/>
    <w:rsid w:val="007D5A84"/>
    <w:rsid w:val="007D72E2"/>
    <w:rsid w:val="007DD5EC"/>
    <w:rsid w:val="007E4538"/>
    <w:rsid w:val="007F0AF4"/>
    <w:rsid w:val="007F156E"/>
    <w:rsid w:val="007F190D"/>
    <w:rsid w:val="007F2643"/>
    <w:rsid w:val="007F442A"/>
    <w:rsid w:val="007F561D"/>
    <w:rsid w:val="008037B6"/>
    <w:rsid w:val="0080396F"/>
    <w:rsid w:val="0080477A"/>
    <w:rsid w:val="00806D40"/>
    <w:rsid w:val="00811F70"/>
    <w:rsid w:val="00814868"/>
    <w:rsid w:val="00817920"/>
    <w:rsid w:val="00822DEF"/>
    <w:rsid w:val="008242D8"/>
    <w:rsid w:val="00824928"/>
    <w:rsid w:val="00827062"/>
    <w:rsid w:val="00830EA6"/>
    <w:rsid w:val="008315FB"/>
    <w:rsid w:val="008328EA"/>
    <w:rsid w:val="008348F3"/>
    <w:rsid w:val="00840CF0"/>
    <w:rsid w:val="008451AD"/>
    <w:rsid w:val="00846811"/>
    <w:rsid w:val="0085251A"/>
    <w:rsid w:val="008525BD"/>
    <w:rsid w:val="0085357D"/>
    <w:rsid w:val="00853990"/>
    <w:rsid w:val="008567C3"/>
    <w:rsid w:val="00856EF4"/>
    <w:rsid w:val="00860448"/>
    <w:rsid w:val="00860C6D"/>
    <w:rsid w:val="0086344B"/>
    <w:rsid w:val="008652FD"/>
    <w:rsid w:val="008670FA"/>
    <w:rsid w:val="00871C6C"/>
    <w:rsid w:val="008776C6"/>
    <w:rsid w:val="0088221D"/>
    <w:rsid w:val="00886942"/>
    <w:rsid w:val="00890FDE"/>
    <w:rsid w:val="00895ED6"/>
    <w:rsid w:val="00896A3B"/>
    <w:rsid w:val="008A1CB8"/>
    <w:rsid w:val="008A22F7"/>
    <w:rsid w:val="008A3BD1"/>
    <w:rsid w:val="008A48A6"/>
    <w:rsid w:val="008A5227"/>
    <w:rsid w:val="008A58CC"/>
    <w:rsid w:val="008A7D3D"/>
    <w:rsid w:val="008B2659"/>
    <w:rsid w:val="008B3391"/>
    <w:rsid w:val="008B7F41"/>
    <w:rsid w:val="008C7037"/>
    <w:rsid w:val="008E330B"/>
    <w:rsid w:val="008E3595"/>
    <w:rsid w:val="008E39F8"/>
    <w:rsid w:val="008F536A"/>
    <w:rsid w:val="009009AD"/>
    <w:rsid w:val="00903A71"/>
    <w:rsid w:val="00906165"/>
    <w:rsid w:val="00907735"/>
    <w:rsid w:val="00916665"/>
    <w:rsid w:val="00923111"/>
    <w:rsid w:val="0092455D"/>
    <w:rsid w:val="00935E53"/>
    <w:rsid w:val="00937F51"/>
    <w:rsid w:val="00944CDF"/>
    <w:rsid w:val="0094649C"/>
    <w:rsid w:val="009520DC"/>
    <w:rsid w:val="009634D2"/>
    <w:rsid w:val="009654AA"/>
    <w:rsid w:val="00965FA2"/>
    <w:rsid w:val="00974F60"/>
    <w:rsid w:val="00977C7B"/>
    <w:rsid w:val="00983597"/>
    <w:rsid w:val="00984C13"/>
    <w:rsid w:val="00986742"/>
    <w:rsid w:val="00990110"/>
    <w:rsid w:val="0099105F"/>
    <w:rsid w:val="0099372C"/>
    <w:rsid w:val="0099509D"/>
    <w:rsid w:val="009A2178"/>
    <w:rsid w:val="009A71A9"/>
    <w:rsid w:val="009B49AC"/>
    <w:rsid w:val="009B5955"/>
    <w:rsid w:val="009B73E1"/>
    <w:rsid w:val="009C3AB1"/>
    <w:rsid w:val="009D6E20"/>
    <w:rsid w:val="009E0388"/>
    <w:rsid w:val="009E4C60"/>
    <w:rsid w:val="009F2597"/>
    <w:rsid w:val="00A05034"/>
    <w:rsid w:val="00A101C3"/>
    <w:rsid w:val="00A11028"/>
    <w:rsid w:val="00A21808"/>
    <w:rsid w:val="00A27356"/>
    <w:rsid w:val="00A304BF"/>
    <w:rsid w:val="00A327B0"/>
    <w:rsid w:val="00A34514"/>
    <w:rsid w:val="00A36449"/>
    <w:rsid w:val="00A36583"/>
    <w:rsid w:val="00A404E5"/>
    <w:rsid w:val="00A40FE4"/>
    <w:rsid w:val="00A46CDB"/>
    <w:rsid w:val="00A53ECD"/>
    <w:rsid w:val="00A57365"/>
    <w:rsid w:val="00A615EA"/>
    <w:rsid w:val="00A65D43"/>
    <w:rsid w:val="00A7254C"/>
    <w:rsid w:val="00A75852"/>
    <w:rsid w:val="00A77F42"/>
    <w:rsid w:val="00A81EB6"/>
    <w:rsid w:val="00A82CFA"/>
    <w:rsid w:val="00A83704"/>
    <w:rsid w:val="00A83FA6"/>
    <w:rsid w:val="00A8718A"/>
    <w:rsid w:val="00A875C1"/>
    <w:rsid w:val="00A90A0A"/>
    <w:rsid w:val="00A94C8F"/>
    <w:rsid w:val="00A97185"/>
    <w:rsid w:val="00AA11C0"/>
    <w:rsid w:val="00AA2708"/>
    <w:rsid w:val="00AB3E8C"/>
    <w:rsid w:val="00AB3F07"/>
    <w:rsid w:val="00AB69EC"/>
    <w:rsid w:val="00AC40AE"/>
    <w:rsid w:val="00AD0D62"/>
    <w:rsid w:val="00AD64EE"/>
    <w:rsid w:val="00AE0AB3"/>
    <w:rsid w:val="00AE1AC5"/>
    <w:rsid w:val="00AE4866"/>
    <w:rsid w:val="00AE551E"/>
    <w:rsid w:val="00AE709F"/>
    <w:rsid w:val="00AF0FF1"/>
    <w:rsid w:val="00AF221D"/>
    <w:rsid w:val="00AF2B75"/>
    <w:rsid w:val="00AF4BB3"/>
    <w:rsid w:val="00AF76F7"/>
    <w:rsid w:val="00B0285E"/>
    <w:rsid w:val="00B05B33"/>
    <w:rsid w:val="00B069F0"/>
    <w:rsid w:val="00B076D7"/>
    <w:rsid w:val="00B11AE1"/>
    <w:rsid w:val="00B15235"/>
    <w:rsid w:val="00B17767"/>
    <w:rsid w:val="00B26A0C"/>
    <w:rsid w:val="00B30D78"/>
    <w:rsid w:val="00B3335B"/>
    <w:rsid w:val="00B35153"/>
    <w:rsid w:val="00B36D01"/>
    <w:rsid w:val="00B40284"/>
    <w:rsid w:val="00B403FD"/>
    <w:rsid w:val="00B40913"/>
    <w:rsid w:val="00B44292"/>
    <w:rsid w:val="00B46CB7"/>
    <w:rsid w:val="00B47B1F"/>
    <w:rsid w:val="00B528E8"/>
    <w:rsid w:val="00B52C03"/>
    <w:rsid w:val="00B55E1B"/>
    <w:rsid w:val="00B561D9"/>
    <w:rsid w:val="00B761D8"/>
    <w:rsid w:val="00B81B38"/>
    <w:rsid w:val="00B83B20"/>
    <w:rsid w:val="00B861F2"/>
    <w:rsid w:val="00BA2609"/>
    <w:rsid w:val="00BA7FDC"/>
    <w:rsid w:val="00BB4D36"/>
    <w:rsid w:val="00BB5493"/>
    <w:rsid w:val="00BB6266"/>
    <w:rsid w:val="00BB7C3F"/>
    <w:rsid w:val="00BC17A5"/>
    <w:rsid w:val="00BC4BC8"/>
    <w:rsid w:val="00BC4D89"/>
    <w:rsid w:val="00BD549D"/>
    <w:rsid w:val="00BD689F"/>
    <w:rsid w:val="00BD78A7"/>
    <w:rsid w:val="00BE07AC"/>
    <w:rsid w:val="00BE194E"/>
    <w:rsid w:val="00BE70F7"/>
    <w:rsid w:val="00BF2C06"/>
    <w:rsid w:val="00BF3F65"/>
    <w:rsid w:val="00BF4BEA"/>
    <w:rsid w:val="00C022BD"/>
    <w:rsid w:val="00C04D35"/>
    <w:rsid w:val="00C14747"/>
    <w:rsid w:val="00C14DE4"/>
    <w:rsid w:val="00C202A5"/>
    <w:rsid w:val="00C22883"/>
    <w:rsid w:val="00C466D4"/>
    <w:rsid w:val="00C474F7"/>
    <w:rsid w:val="00C50205"/>
    <w:rsid w:val="00C5181F"/>
    <w:rsid w:val="00C55460"/>
    <w:rsid w:val="00C56E43"/>
    <w:rsid w:val="00C62C7D"/>
    <w:rsid w:val="00C71356"/>
    <w:rsid w:val="00C81D29"/>
    <w:rsid w:val="00C85545"/>
    <w:rsid w:val="00C92FEA"/>
    <w:rsid w:val="00CA157B"/>
    <w:rsid w:val="00CA3FBC"/>
    <w:rsid w:val="00CB01B3"/>
    <w:rsid w:val="00CB3B3F"/>
    <w:rsid w:val="00CB4B29"/>
    <w:rsid w:val="00CB4B9F"/>
    <w:rsid w:val="00CB6888"/>
    <w:rsid w:val="00CC59B0"/>
    <w:rsid w:val="00CC5D45"/>
    <w:rsid w:val="00CC75AE"/>
    <w:rsid w:val="00CC7660"/>
    <w:rsid w:val="00CE17D2"/>
    <w:rsid w:val="00CE5388"/>
    <w:rsid w:val="00CE562A"/>
    <w:rsid w:val="00CE6419"/>
    <w:rsid w:val="00CE7988"/>
    <w:rsid w:val="00CF1C09"/>
    <w:rsid w:val="00CF44F4"/>
    <w:rsid w:val="00D00E8B"/>
    <w:rsid w:val="00D032E2"/>
    <w:rsid w:val="00D05FA6"/>
    <w:rsid w:val="00D06EF0"/>
    <w:rsid w:val="00D07FE2"/>
    <w:rsid w:val="00D15653"/>
    <w:rsid w:val="00D26409"/>
    <w:rsid w:val="00D323E9"/>
    <w:rsid w:val="00D32E31"/>
    <w:rsid w:val="00D32FB3"/>
    <w:rsid w:val="00D35AB6"/>
    <w:rsid w:val="00D42136"/>
    <w:rsid w:val="00D44C2F"/>
    <w:rsid w:val="00D45C13"/>
    <w:rsid w:val="00D515BD"/>
    <w:rsid w:val="00D5192D"/>
    <w:rsid w:val="00D53884"/>
    <w:rsid w:val="00D55058"/>
    <w:rsid w:val="00D5553F"/>
    <w:rsid w:val="00D57013"/>
    <w:rsid w:val="00D5A2BE"/>
    <w:rsid w:val="00D6059D"/>
    <w:rsid w:val="00D61F2A"/>
    <w:rsid w:val="00D65C63"/>
    <w:rsid w:val="00D679C5"/>
    <w:rsid w:val="00D85BEA"/>
    <w:rsid w:val="00D86E03"/>
    <w:rsid w:val="00D93D4E"/>
    <w:rsid w:val="00D94951"/>
    <w:rsid w:val="00D952BE"/>
    <w:rsid w:val="00DA3165"/>
    <w:rsid w:val="00DB02F4"/>
    <w:rsid w:val="00DB5092"/>
    <w:rsid w:val="00DB7094"/>
    <w:rsid w:val="00DC04B0"/>
    <w:rsid w:val="00DC77C6"/>
    <w:rsid w:val="00DD0966"/>
    <w:rsid w:val="00DD4178"/>
    <w:rsid w:val="00DE791F"/>
    <w:rsid w:val="00DF14A2"/>
    <w:rsid w:val="00DF26CA"/>
    <w:rsid w:val="00DF2AB0"/>
    <w:rsid w:val="00DF61F1"/>
    <w:rsid w:val="00DF73E6"/>
    <w:rsid w:val="00E05DB8"/>
    <w:rsid w:val="00E1242C"/>
    <w:rsid w:val="00E1359A"/>
    <w:rsid w:val="00E140E7"/>
    <w:rsid w:val="00E15AD2"/>
    <w:rsid w:val="00E1707B"/>
    <w:rsid w:val="00E222C6"/>
    <w:rsid w:val="00E22A66"/>
    <w:rsid w:val="00E264EA"/>
    <w:rsid w:val="00E43D73"/>
    <w:rsid w:val="00E46EE3"/>
    <w:rsid w:val="00E5136D"/>
    <w:rsid w:val="00E523DD"/>
    <w:rsid w:val="00E54990"/>
    <w:rsid w:val="00E67B2A"/>
    <w:rsid w:val="00E70EF7"/>
    <w:rsid w:val="00E732AF"/>
    <w:rsid w:val="00E74150"/>
    <w:rsid w:val="00E744F0"/>
    <w:rsid w:val="00E86508"/>
    <w:rsid w:val="00E8720F"/>
    <w:rsid w:val="00E91457"/>
    <w:rsid w:val="00E94C2C"/>
    <w:rsid w:val="00E95D79"/>
    <w:rsid w:val="00E97E12"/>
    <w:rsid w:val="00EA2F27"/>
    <w:rsid w:val="00EB2DC8"/>
    <w:rsid w:val="00EB51AE"/>
    <w:rsid w:val="00EB7EA1"/>
    <w:rsid w:val="00EC5442"/>
    <w:rsid w:val="00ED6505"/>
    <w:rsid w:val="00ED75C9"/>
    <w:rsid w:val="00EE4294"/>
    <w:rsid w:val="00EF628B"/>
    <w:rsid w:val="00F02C4E"/>
    <w:rsid w:val="00F038C2"/>
    <w:rsid w:val="00F0434D"/>
    <w:rsid w:val="00F21071"/>
    <w:rsid w:val="00F22AA1"/>
    <w:rsid w:val="00F24D5C"/>
    <w:rsid w:val="00F321A3"/>
    <w:rsid w:val="00F372A8"/>
    <w:rsid w:val="00F52548"/>
    <w:rsid w:val="00F52A00"/>
    <w:rsid w:val="00F6058E"/>
    <w:rsid w:val="00F65EDE"/>
    <w:rsid w:val="00F673F1"/>
    <w:rsid w:val="00F759D4"/>
    <w:rsid w:val="00F83F2F"/>
    <w:rsid w:val="00F854A5"/>
    <w:rsid w:val="00F9607A"/>
    <w:rsid w:val="00FB3B53"/>
    <w:rsid w:val="00FB665A"/>
    <w:rsid w:val="00FC0F4A"/>
    <w:rsid w:val="00FC7E87"/>
    <w:rsid w:val="00FD0603"/>
    <w:rsid w:val="00FE11EE"/>
    <w:rsid w:val="00FF186A"/>
    <w:rsid w:val="00FF3382"/>
    <w:rsid w:val="00FF5959"/>
    <w:rsid w:val="01644C85"/>
    <w:rsid w:val="01682065"/>
    <w:rsid w:val="01BB1D11"/>
    <w:rsid w:val="02591F16"/>
    <w:rsid w:val="02663434"/>
    <w:rsid w:val="02ACB330"/>
    <w:rsid w:val="0342A9DF"/>
    <w:rsid w:val="036BCDBA"/>
    <w:rsid w:val="03CB9D1C"/>
    <w:rsid w:val="03EC380F"/>
    <w:rsid w:val="044F321A"/>
    <w:rsid w:val="04CDFE8B"/>
    <w:rsid w:val="06078F27"/>
    <w:rsid w:val="0623621E"/>
    <w:rsid w:val="0666CB25"/>
    <w:rsid w:val="06738ED5"/>
    <w:rsid w:val="074AFA13"/>
    <w:rsid w:val="07952559"/>
    <w:rsid w:val="0880A91C"/>
    <w:rsid w:val="08EEBED8"/>
    <w:rsid w:val="09B1302B"/>
    <w:rsid w:val="09C33250"/>
    <w:rsid w:val="0A1974A9"/>
    <w:rsid w:val="0A9683D6"/>
    <w:rsid w:val="0AA3BCFF"/>
    <w:rsid w:val="0B250CC2"/>
    <w:rsid w:val="0B666CA8"/>
    <w:rsid w:val="0B6826C8"/>
    <w:rsid w:val="0BA47D17"/>
    <w:rsid w:val="0BBBD7F9"/>
    <w:rsid w:val="0BD3130E"/>
    <w:rsid w:val="0BE2B72D"/>
    <w:rsid w:val="0CB167B9"/>
    <w:rsid w:val="0CBE2F16"/>
    <w:rsid w:val="0CF91DAA"/>
    <w:rsid w:val="0DE81DF9"/>
    <w:rsid w:val="0DFCB012"/>
    <w:rsid w:val="0E23C2DB"/>
    <w:rsid w:val="0E4E4A34"/>
    <w:rsid w:val="0E9894A5"/>
    <w:rsid w:val="0E9CA9CE"/>
    <w:rsid w:val="0EB6C58E"/>
    <w:rsid w:val="0FC66AB4"/>
    <w:rsid w:val="0FE21005"/>
    <w:rsid w:val="10B16E58"/>
    <w:rsid w:val="10F297A9"/>
    <w:rsid w:val="113F4410"/>
    <w:rsid w:val="116B5BC4"/>
    <w:rsid w:val="118980F3"/>
    <w:rsid w:val="12840401"/>
    <w:rsid w:val="12CB341B"/>
    <w:rsid w:val="12D02135"/>
    <w:rsid w:val="1359FF63"/>
    <w:rsid w:val="135F5603"/>
    <w:rsid w:val="138204C3"/>
    <w:rsid w:val="13E3F959"/>
    <w:rsid w:val="14376C64"/>
    <w:rsid w:val="145D126F"/>
    <w:rsid w:val="14D39855"/>
    <w:rsid w:val="1532B15C"/>
    <w:rsid w:val="153E8559"/>
    <w:rsid w:val="15A55648"/>
    <w:rsid w:val="15ABB10A"/>
    <w:rsid w:val="15E1A531"/>
    <w:rsid w:val="15E4CC5F"/>
    <w:rsid w:val="16051357"/>
    <w:rsid w:val="17BA5905"/>
    <w:rsid w:val="184053D3"/>
    <w:rsid w:val="18C39D7B"/>
    <w:rsid w:val="19256ED6"/>
    <w:rsid w:val="1970EFE5"/>
    <w:rsid w:val="1A29FA81"/>
    <w:rsid w:val="1A4048E0"/>
    <w:rsid w:val="1AEEECAB"/>
    <w:rsid w:val="1B0AF3D9"/>
    <w:rsid w:val="1BA3C9A2"/>
    <w:rsid w:val="1C2C6D36"/>
    <w:rsid w:val="1CD6A9B0"/>
    <w:rsid w:val="1CDDD483"/>
    <w:rsid w:val="1D23EA43"/>
    <w:rsid w:val="1D50FC01"/>
    <w:rsid w:val="1D52BD45"/>
    <w:rsid w:val="1DB0DA56"/>
    <w:rsid w:val="1DB9162E"/>
    <w:rsid w:val="1DCB8F54"/>
    <w:rsid w:val="1DE56203"/>
    <w:rsid w:val="1E0CE1CC"/>
    <w:rsid w:val="1E1E0738"/>
    <w:rsid w:val="1EED108C"/>
    <w:rsid w:val="1EF8EA85"/>
    <w:rsid w:val="20DBB305"/>
    <w:rsid w:val="20FEB9B0"/>
    <w:rsid w:val="2120006E"/>
    <w:rsid w:val="21492CC8"/>
    <w:rsid w:val="21D69EE4"/>
    <w:rsid w:val="22B0674D"/>
    <w:rsid w:val="22C1E50F"/>
    <w:rsid w:val="22C537E8"/>
    <w:rsid w:val="22DF9F22"/>
    <w:rsid w:val="2353DDE9"/>
    <w:rsid w:val="24839487"/>
    <w:rsid w:val="2525FF81"/>
    <w:rsid w:val="252F91F7"/>
    <w:rsid w:val="2592567D"/>
    <w:rsid w:val="26C1CFE2"/>
    <w:rsid w:val="27399A68"/>
    <w:rsid w:val="2767161F"/>
    <w:rsid w:val="279E0F68"/>
    <w:rsid w:val="27AA4C62"/>
    <w:rsid w:val="27C46A63"/>
    <w:rsid w:val="27CDEA28"/>
    <w:rsid w:val="27E69784"/>
    <w:rsid w:val="2814BC94"/>
    <w:rsid w:val="28192538"/>
    <w:rsid w:val="28738A92"/>
    <w:rsid w:val="289450B8"/>
    <w:rsid w:val="28D0A6FE"/>
    <w:rsid w:val="29F970A4"/>
    <w:rsid w:val="2A2F73E2"/>
    <w:rsid w:val="2A43DAAA"/>
    <w:rsid w:val="2A466F78"/>
    <w:rsid w:val="2A48AB9A"/>
    <w:rsid w:val="2A8C7399"/>
    <w:rsid w:val="2ACEC4A7"/>
    <w:rsid w:val="2ADBF1D1"/>
    <w:rsid w:val="2AF9FCBC"/>
    <w:rsid w:val="2B6023F3"/>
    <w:rsid w:val="2B7797EF"/>
    <w:rsid w:val="2BD077F6"/>
    <w:rsid w:val="2C0626D2"/>
    <w:rsid w:val="2C2C139C"/>
    <w:rsid w:val="2C84283D"/>
    <w:rsid w:val="2C94F553"/>
    <w:rsid w:val="2CDB080B"/>
    <w:rsid w:val="2D8A465B"/>
    <w:rsid w:val="2D8B1B1A"/>
    <w:rsid w:val="2DB40333"/>
    <w:rsid w:val="2DE64EE7"/>
    <w:rsid w:val="2E1EECBC"/>
    <w:rsid w:val="2E728258"/>
    <w:rsid w:val="2EC964A5"/>
    <w:rsid w:val="2F63B45E"/>
    <w:rsid w:val="2FB0E36E"/>
    <w:rsid w:val="304CD333"/>
    <w:rsid w:val="3051B026"/>
    <w:rsid w:val="305BFFB6"/>
    <w:rsid w:val="307B5BCB"/>
    <w:rsid w:val="30DD958D"/>
    <w:rsid w:val="31358E7E"/>
    <w:rsid w:val="31F0607B"/>
    <w:rsid w:val="322698E5"/>
    <w:rsid w:val="3275DE71"/>
    <w:rsid w:val="3279B6E1"/>
    <w:rsid w:val="32A097AD"/>
    <w:rsid w:val="32C5112C"/>
    <w:rsid w:val="32FEE783"/>
    <w:rsid w:val="33705C70"/>
    <w:rsid w:val="33872A8D"/>
    <w:rsid w:val="338E982B"/>
    <w:rsid w:val="33BEF6C9"/>
    <w:rsid w:val="33C8E952"/>
    <w:rsid w:val="34028487"/>
    <w:rsid w:val="34424262"/>
    <w:rsid w:val="34483D12"/>
    <w:rsid w:val="34740671"/>
    <w:rsid w:val="3477930A"/>
    <w:rsid w:val="349AB7E4"/>
    <w:rsid w:val="34B080DF"/>
    <w:rsid w:val="351FA201"/>
    <w:rsid w:val="35AA33C7"/>
    <w:rsid w:val="35F68378"/>
    <w:rsid w:val="3642CE2B"/>
    <w:rsid w:val="365DC00D"/>
    <w:rsid w:val="36C69425"/>
    <w:rsid w:val="371FD98F"/>
    <w:rsid w:val="3773E10C"/>
    <w:rsid w:val="37A26B17"/>
    <w:rsid w:val="38457074"/>
    <w:rsid w:val="385E3FA3"/>
    <w:rsid w:val="38701153"/>
    <w:rsid w:val="38849309"/>
    <w:rsid w:val="388921B0"/>
    <w:rsid w:val="388F05C3"/>
    <w:rsid w:val="38EB4B4B"/>
    <w:rsid w:val="395A93C2"/>
    <w:rsid w:val="39730B0A"/>
    <w:rsid w:val="3984533B"/>
    <w:rsid w:val="39964F1E"/>
    <w:rsid w:val="39D8F371"/>
    <w:rsid w:val="3AFFFE74"/>
    <w:rsid w:val="3B9A29F8"/>
    <w:rsid w:val="3BC93CA4"/>
    <w:rsid w:val="3C490B2C"/>
    <w:rsid w:val="3C77B499"/>
    <w:rsid w:val="3D55D50E"/>
    <w:rsid w:val="3DDD54BB"/>
    <w:rsid w:val="3E4DC179"/>
    <w:rsid w:val="3E57BDAE"/>
    <w:rsid w:val="3F131029"/>
    <w:rsid w:val="40113C71"/>
    <w:rsid w:val="40345CDF"/>
    <w:rsid w:val="40F3A30C"/>
    <w:rsid w:val="41582F58"/>
    <w:rsid w:val="417180F4"/>
    <w:rsid w:val="417D7682"/>
    <w:rsid w:val="419BC230"/>
    <w:rsid w:val="41EED91C"/>
    <w:rsid w:val="42096B7C"/>
    <w:rsid w:val="42423750"/>
    <w:rsid w:val="426EEB85"/>
    <w:rsid w:val="4286410D"/>
    <w:rsid w:val="42FA93DC"/>
    <w:rsid w:val="430B90C0"/>
    <w:rsid w:val="43216B37"/>
    <w:rsid w:val="436764DA"/>
    <w:rsid w:val="43AD9FDD"/>
    <w:rsid w:val="43D3EDBC"/>
    <w:rsid w:val="43F607CE"/>
    <w:rsid w:val="44380D84"/>
    <w:rsid w:val="4491114A"/>
    <w:rsid w:val="456E62B6"/>
    <w:rsid w:val="456ED342"/>
    <w:rsid w:val="45E6CBC2"/>
    <w:rsid w:val="45EC8B26"/>
    <w:rsid w:val="4632349E"/>
    <w:rsid w:val="465EC5A0"/>
    <w:rsid w:val="465EC615"/>
    <w:rsid w:val="471E9B64"/>
    <w:rsid w:val="47C5A367"/>
    <w:rsid w:val="47FF6281"/>
    <w:rsid w:val="48D71348"/>
    <w:rsid w:val="4924762A"/>
    <w:rsid w:val="492DEA81"/>
    <w:rsid w:val="498B8D02"/>
    <w:rsid w:val="499B32E2"/>
    <w:rsid w:val="49DD2C6E"/>
    <w:rsid w:val="4A54F9C0"/>
    <w:rsid w:val="4ABDC569"/>
    <w:rsid w:val="4B9B4DE1"/>
    <w:rsid w:val="4B9C402E"/>
    <w:rsid w:val="4BA88DA4"/>
    <w:rsid w:val="4BB6021C"/>
    <w:rsid w:val="4C21860B"/>
    <w:rsid w:val="4C658B43"/>
    <w:rsid w:val="4C6C879B"/>
    <w:rsid w:val="4C8C3339"/>
    <w:rsid w:val="4CC9E8FC"/>
    <w:rsid w:val="4CCBBC79"/>
    <w:rsid w:val="4D3FAC3E"/>
    <w:rsid w:val="4D953915"/>
    <w:rsid w:val="4DE64AD3"/>
    <w:rsid w:val="4DF392A9"/>
    <w:rsid w:val="4DFD3127"/>
    <w:rsid w:val="4E1FF60D"/>
    <w:rsid w:val="4E6EF3C2"/>
    <w:rsid w:val="4F047C40"/>
    <w:rsid w:val="4F05AD06"/>
    <w:rsid w:val="4F0EF8AD"/>
    <w:rsid w:val="4F85C8C4"/>
    <w:rsid w:val="4FF132BC"/>
    <w:rsid w:val="5023A1F2"/>
    <w:rsid w:val="506433B2"/>
    <w:rsid w:val="50B1CF41"/>
    <w:rsid w:val="50E339A0"/>
    <w:rsid w:val="50F8F33D"/>
    <w:rsid w:val="511FAC45"/>
    <w:rsid w:val="512CACDE"/>
    <w:rsid w:val="51F585DE"/>
    <w:rsid w:val="520520D4"/>
    <w:rsid w:val="5269F94C"/>
    <w:rsid w:val="5288DE8A"/>
    <w:rsid w:val="529141E4"/>
    <w:rsid w:val="52EB8D97"/>
    <w:rsid w:val="5318A52C"/>
    <w:rsid w:val="5336F139"/>
    <w:rsid w:val="534F62C5"/>
    <w:rsid w:val="5352D8F2"/>
    <w:rsid w:val="535BC9B4"/>
    <w:rsid w:val="5362C821"/>
    <w:rsid w:val="53A7D641"/>
    <w:rsid w:val="54533E43"/>
    <w:rsid w:val="546BBAE5"/>
    <w:rsid w:val="5484233A"/>
    <w:rsid w:val="54A69A59"/>
    <w:rsid w:val="54ED5596"/>
    <w:rsid w:val="55430DFA"/>
    <w:rsid w:val="5610CA66"/>
    <w:rsid w:val="561FDE43"/>
    <w:rsid w:val="565045EE"/>
    <w:rsid w:val="56974AA7"/>
    <w:rsid w:val="56BD1CC6"/>
    <w:rsid w:val="5705E030"/>
    <w:rsid w:val="570C01F6"/>
    <w:rsid w:val="572046FE"/>
    <w:rsid w:val="58331B08"/>
    <w:rsid w:val="58A751FF"/>
    <w:rsid w:val="58E0081B"/>
    <w:rsid w:val="5909493E"/>
    <w:rsid w:val="591180D9"/>
    <w:rsid w:val="5914BCEF"/>
    <w:rsid w:val="592A01E2"/>
    <w:rsid w:val="59CEEB69"/>
    <w:rsid w:val="5A5AABC3"/>
    <w:rsid w:val="5AFD236C"/>
    <w:rsid w:val="5B03E57D"/>
    <w:rsid w:val="5BEFEA00"/>
    <w:rsid w:val="5C248B88"/>
    <w:rsid w:val="5C87E3C5"/>
    <w:rsid w:val="5D098088"/>
    <w:rsid w:val="5D1B26B0"/>
    <w:rsid w:val="5D3AFC05"/>
    <w:rsid w:val="5D4C4E40"/>
    <w:rsid w:val="5D77B653"/>
    <w:rsid w:val="5D86DB64"/>
    <w:rsid w:val="5D91E7DE"/>
    <w:rsid w:val="5E282C19"/>
    <w:rsid w:val="5E8A358A"/>
    <w:rsid w:val="5EA02005"/>
    <w:rsid w:val="5EAA2788"/>
    <w:rsid w:val="5EECD777"/>
    <w:rsid w:val="5F307AC6"/>
    <w:rsid w:val="5F43AE7C"/>
    <w:rsid w:val="5F76E77B"/>
    <w:rsid w:val="5FD42681"/>
    <w:rsid w:val="5FF6FF6A"/>
    <w:rsid w:val="60077F7E"/>
    <w:rsid w:val="6036E272"/>
    <w:rsid w:val="6088A7D8"/>
    <w:rsid w:val="60993B87"/>
    <w:rsid w:val="61C8341F"/>
    <w:rsid w:val="61DCC1AD"/>
    <w:rsid w:val="62299302"/>
    <w:rsid w:val="62EDCC26"/>
    <w:rsid w:val="6310A222"/>
    <w:rsid w:val="63C58B27"/>
    <w:rsid w:val="640AB2A0"/>
    <w:rsid w:val="643B204C"/>
    <w:rsid w:val="6447EB3C"/>
    <w:rsid w:val="64E59AEB"/>
    <w:rsid w:val="64FA5392"/>
    <w:rsid w:val="65537E18"/>
    <w:rsid w:val="6581720A"/>
    <w:rsid w:val="658D7BF3"/>
    <w:rsid w:val="65A242DA"/>
    <w:rsid w:val="65BFAB5E"/>
    <w:rsid w:val="65CEA3E9"/>
    <w:rsid w:val="6647EE68"/>
    <w:rsid w:val="6659868F"/>
    <w:rsid w:val="666DFEBB"/>
    <w:rsid w:val="66BA8D00"/>
    <w:rsid w:val="66C1A44F"/>
    <w:rsid w:val="671D426B"/>
    <w:rsid w:val="6795F572"/>
    <w:rsid w:val="67D218E7"/>
    <w:rsid w:val="684A1F97"/>
    <w:rsid w:val="6898FC4A"/>
    <w:rsid w:val="68A44D6C"/>
    <w:rsid w:val="68C8B829"/>
    <w:rsid w:val="68F6CBE2"/>
    <w:rsid w:val="692BE6D8"/>
    <w:rsid w:val="69A4F3CC"/>
    <w:rsid w:val="6A1D696A"/>
    <w:rsid w:val="6A475D56"/>
    <w:rsid w:val="6B09B9A9"/>
    <w:rsid w:val="6B3C582E"/>
    <w:rsid w:val="6B647A7D"/>
    <w:rsid w:val="6B7D9128"/>
    <w:rsid w:val="6BF5A2A0"/>
    <w:rsid w:val="6CA5D065"/>
    <w:rsid w:val="6CC091C2"/>
    <w:rsid w:val="6D37C400"/>
    <w:rsid w:val="6DEA2B19"/>
    <w:rsid w:val="6E571E31"/>
    <w:rsid w:val="6E5BF59C"/>
    <w:rsid w:val="6E65E014"/>
    <w:rsid w:val="6E78DB23"/>
    <w:rsid w:val="6E9C3342"/>
    <w:rsid w:val="6F4D6547"/>
    <w:rsid w:val="700E043E"/>
    <w:rsid w:val="7050C682"/>
    <w:rsid w:val="71090A65"/>
    <w:rsid w:val="71A375A0"/>
    <w:rsid w:val="71D2F23B"/>
    <w:rsid w:val="7253450B"/>
    <w:rsid w:val="727B0B15"/>
    <w:rsid w:val="72C1B65E"/>
    <w:rsid w:val="72E72793"/>
    <w:rsid w:val="7376E5D2"/>
    <w:rsid w:val="73864BB4"/>
    <w:rsid w:val="73FB04C5"/>
    <w:rsid w:val="74701B8B"/>
    <w:rsid w:val="74BD39F3"/>
    <w:rsid w:val="74CA951F"/>
    <w:rsid w:val="7509BC81"/>
    <w:rsid w:val="7537807F"/>
    <w:rsid w:val="75A1F730"/>
    <w:rsid w:val="768E1CCA"/>
    <w:rsid w:val="76ADE258"/>
    <w:rsid w:val="76B069BE"/>
    <w:rsid w:val="774289EF"/>
    <w:rsid w:val="781263C8"/>
    <w:rsid w:val="78193787"/>
    <w:rsid w:val="783CB0D1"/>
    <w:rsid w:val="789766A1"/>
    <w:rsid w:val="789D72E2"/>
    <w:rsid w:val="78B619CC"/>
    <w:rsid w:val="78BB9DDD"/>
    <w:rsid w:val="79A10EC8"/>
    <w:rsid w:val="79D908B0"/>
    <w:rsid w:val="79DA10FD"/>
    <w:rsid w:val="79ECEC83"/>
    <w:rsid w:val="79F1B6ED"/>
    <w:rsid w:val="7A5D3AD2"/>
    <w:rsid w:val="7A7553D9"/>
    <w:rsid w:val="7AA64865"/>
    <w:rsid w:val="7AB83E05"/>
    <w:rsid w:val="7AEAA108"/>
    <w:rsid w:val="7AF3429A"/>
    <w:rsid w:val="7B109042"/>
    <w:rsid w:val="7B30DC2D"/>
    <w:rsid w:val="7B9919C1"/>
    <w:rsid w:val="7BAC5BC3"/>
    <w:rsid w:val="7BD97E5F"/>
    <w:rsid w:val="7C196A9B"/>
    <w:rsid w:val="7C42CE60"/>
    <w:rsid w:val="7C5A5376"/>
    <w:rsid w:val="7CBC18DF"/>
    <w:rsid w:val="7CD00CAB"/>
    <w:rsid w:val="7CE94BCA"/>
    <w:rsid w:val="7D38C11E"/>
    <w:rsid w:val="7D8E5B79"/>
    <w:rsid w:val="7DCF4C4E"/>
    <w:rsid w:val="7E10E917"/>
    <w:rsid w:val="7E5F6BBB"/>
    <w:rsid w:val="7EC05DA6"/>
    <w:rsid w:val="7ECAC3EB"/>
    <w:rsid w:val="7EE2058A"/>
    <w:rsid w:val="7F1B7AA2"/>
    <w:rsid w:val="7F7A6F22"/>
    <w:rsid w:val="7FDB23CE"/>
    <w:rsid w:val="7FF8D46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D15DC9"/>
  <w15:docId w15:val="{D337C357-65D4-4D09-9AB2-A7FDDD738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6A1"/>
  </w:style>
  <w:style w:type="paragraph" w:styleId="Heading1">
    <w:name w:val="heading 1"/>
    <w:basedOn w:val="Normal"/>
    <w:next w:val="Normal"/>
    <w:link w:val="Heading1Char"/>
    <w:autoRedefine/>
    <w:uiPriority w:val="9"/>
    <w:qFormat/>
    <w:rsid w:val="00705DD1"/>
    <w:pPr>
      <w:keepNext/>
      <w:keepLines/>
      <w:numPr>
        <w:numId w:val="28"/>
      </w:numPr>
      <w:spacing w:before="480" w:after="12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05DD1"/>
    <w:pPr>
      <w:keepNext/>
      <w:keepLines/>
      <w:numPr>
        <w:ilvl w:val="1"/>
        <w:numId w:val="28"/>
      </w:numPr>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705DD1"/>
    <w:pPr>
      <w:keepNext/>
      <w:keepLines/>
      <w:numPr>
        <w:ilvl w:val="2"/>
        <w:numId w:val="28"/>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705DD1"/>
    <w:pPr>
      <w:keepNext/>
      <w:keepLines/>
      <w:numPr>
        <w:ilvl w:val="3"/>
        <w:numId w:val="28"/>
      </w:numPr>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705DD1"/>
    <w:pPr>
      <w:keepNext/>
      <w:keepLines/>
      <w:numPr>
        <w:ilvl w:val="4"/>
        <w:numId w:val="28"/>
      </w:numPr>
      <w:spacing w:before="200" w:after="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unhideWhenUsed/>
    <w:qFormat/>
    <w:rsid w:val="00705DD1"/>
    <w:pPr>
      <w:keepNext/>
      <w:keepLines/>
      <w:numPr>
        <w:ilvl w:val="5"/>
        <w:numId w:val="28"/>
      </w:numPr>
      <w:spacing w:before="200" w:after="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705DD1"/>
    <w:pPr>
      <w:keepNext/>
      <w:keepLines/>
      <w:numPr>
        <w:ilvl w:val="6"/>
        <w:numId w:val="28"/>
      </w:numPr>
      <w:spacing w:before="40" w:after="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8315FB"/>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15FB"/>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5DD1"/>
    <w:rPr>
      <w:rFonts w:eastAsiaTheme="majorEastAsia" w:cstheme="majorBidi"/>
      <w:b/>
      <w:bCs/>
      <w:color w:val="365F91" w:themeColor="accent1" w:themeShade="BF"/>
      <w:sz w:val="28"/>
      <w:szCs w:val="28"/>
    </w:rPr>
  </w:style>
  <w:style w:type="paragraph" w:styleId="ListParagraph">
    <w:name w:val="List Paragraph"/>
    <w:basedOn w:val="Normal"/>
    <w:uiPriority w:val="34"/>
    <w:qFormat/>
    <w:rsid w:val="007F442A"/>
    <w:pPr>
      <w:ind w:left="720"/>
      <w:contextualSpacing/>
    </w:pPr>
  </w:style>
  <w:style w:type="character" w:customStyle="1" w:styleId="Heading2Char">
    <w:name w:val="Heading 2 Char"/>
    <w:basedOn w:val="DefaultParagraphFont"/>
    <w:link w:val="Heading2"/>
    <w:uiPriority w:val="9"/>
    <w:rsid w:val="00705DD1"/>
    <w:rPr>
      <w:rFonts w:eastAsiaTheme="majorEastAsia" w:cstheme="majorBidi"/>
      <w:b/>
      <w:bCs/>
      <w:color w:val="4F81BD" w:themeColor="accent1"/>
      <w:sz w:val="26"/>
      <w:szCs w:val="26"/>
    </w:rPr>
  </w:style>
  <w:style w:type="character" w:customStyle="1" w:styleId="Heading3Char">
    <w:name w:val="Heading 3 Char"/>
    <w:basedOn w:val="DefaultParagraphFont"/>
    <w:link w:val="Heading3"/>
    <w:uiPriority w:val="9"/>
    <w:rsid w:val="00705DD1"/>
    <w:rPr>
      <w:rFonts w:eastAsiaTheme="majorEastAsia" w:cstheme="majorBidi"/>
      <w:b/>
      <w:bCs/>
      <w:color w:val="4F81BD" w:themeColor="accent1"/>
    </w:rPr>
  </w:style>
  <w:style w:type="character" w:customStyle="1" w:styleId="Heading4Char">
    <w:name w:val="Heading 4 Char"/>
    <w:basedOn w:val="DefaultParagraphFont"/>
    <w:link w:val="Heading4"/>
    <w:uiPriority w:val="9"/>
    <w:rsid w:val="00705DD1"/>
    <w:rPr>
      <w:rFonts w:eastAsiaTheme="majorEastAsia" w:cstheme="majorBidi"/>
      <w:b/>
      <w:bCs/>
      <w:i/>
      <w:iCs/>
      <w:color w:val="4F81BD" w:themeColor="accent1"/>
    </w:rPr>
  </w:style>
  <w:style w:type="paragraph" w:styleId="BalloonText">
    <w:name w:val="Balloon Text"/>
    <w:basedOn w:val="Normal"/>
    <w:link w:val="BalloonTextChar"/>
    <w:uiPriority w:val="99"/>
    <w:semiHidden/>
    <w:unhideWhenUsed/>
    <w:rsid w:val="006046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6C8"/>
    <w:rPr>
      <w:rFonts w:ascii="Tahoma" w:hAnsi="Tahoma" w:cs="Tahoma"/>
      <w:sz w:val="16"/>
      <w:szCs w:val="16"/>
    </w:rPr>
  </w:style>
  <w:style w:type="paragraph" w:styleId="Caption">
    <w:name w:val="caption"/>
    <w:basedOn w:val="Normal"/>
    <w:next w:val="Normal"/>
    <w:uiPriority w:val="35"/>
    <w:unhideWhenUsed/>
    <w:qFormat/>
    <w:rsid w:val="008A7D3D"/>
    <w:pPr>
      <w:spacing w:line="240" w:lineRule="auto"/>
    </w:pPr>
    <w:rPr>
      <w:b/>
      <w:bCs/>
      <w:color w:val="4F81BD" w:themeColor="accent1"/>
      <w:szCs w:val="18"/>
    </w:rPr>
  </w:style>
  <w:style w:type="table" w:styleId="TableGrid">
    <w:name w:val="Table Grid"/>
    <w:basedOn w:val="TableNormal"/>
    <w:uiPriority w:val="59"/>
    <w:rsid w:val="00616A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F3524"/>
    <w:rPr>
      <w:sz w:val="16"/>
      <w:szCs w:val="16"/>
    </w:rPr>
  </w:style>
  <w:style w:type="paragraph" w:styleId="CommentText">
    <w:name w:val="annotation text"/>
    <w:basedOn w:val="Normal"/>
    <w:link w:val="CommentTextChar"/>
    <w:uiPriority w:val="99"/>
    <w:semiHidden/>
    <w:unhideWhenUsed/>
    <w:rsid w:val="003F3524"/>
    <w:pPr>
      <w:spacing w:line="240" w:lineRule="auto"/>
    </w:pPr>
    <w:rPr>
      <w:sz w:val="20"/>
      <w:szCs w:val="20"/>
    </w:rPr>
  </w:style>
  <w:style w:type="character" w:customStyle="1" w:styleId="CommentTextChar">
    <w:name w:val="Comment Text Char"/>
    <w:basedOn w:val="DefaultParagraphFont"/>
    <w:link w:val="CommentText"/>
    <w:uiPriority w:val="99"/>
    <w:semiHidden/>
    <w:rsid w:val="003F3524"/>
    <w:rPr>
      <w:sz w:val="20"/>
      <w:szCs w:val="20"/>
    </w:rPr>
  </w:style>
  <w:style w:type="paragraph" w:styleId="CommentSubject">
    <w:name w:val="annotation subject"/>
    <w:basedOn w:val="CommentText"/>
    <w:next w:val="CommentText"/>
    <w:link w:val="CommentSubjectChar"/>
    <w:uiPriority w:val="99"/>
    <w:semiHidden/>
    <w:unhideWhenUsed/>
    <w:rsid w:val="003F3524"/>
    <w:rPr>
      <w:b/>
      <w:bCs/>
    </w:rPr>
  </w:style>
  <w:style w:type="character" w:customStyle="1" w:styleId="CommentSubjectChar">
    <w:name w:val="Comment Subject Char"/>
    <w:basedOn w:val="CommentTextChar"/>
    <w:link w:val="CommentSubject"/>
    <w:uiPriority w:val="99"/>
    <w:semiHidden/>
    <w:rsid w:val="003F3524"/>
    <w:rPr>
      <w:b/>
      <w:bCs/>
      <w:sz w:val="20"/>
      <w:szCs w:val="20"/>
    </w:rPr>
  </w:style>
  <w:style w:type="character" w:customStyle="1" w:styleId="Heading5Char">
    <w:name w:val="Heading 5 Char"/>
    <w:basedOn w:val="DefaultParagraphFont"/>
    <w:link w:val="Heading5"/>
    <w:uiPriority w:val="9"/>
    <w:rsid w:val="00705DD1"/>
    <w:rPr>
      <w:rFonts w:eastAsiaTheme="majorEastAsia" w:cstheme="majorBidi"/>
      <w:color w:val="243F60" w:themeColor="accent1" w:themeShade="7F"/>
    </w:rPr>
  </w:style>
  <w:style w:type="paragraph" w:styleId="Header">
    <w:name w:val="header"/>
    <w:basedOn w:val="Normal"/>
    <w:link w:val="HeaderChar"/>
    <w:uiPriority w:val="99"/>
    <w:unhideWhenUsed/>
    <w:rsid w:val="00EC5442"/>
    <w:pPr>
      <w:tabs>
        <w:tab w:val="center" w:pos="4703"/>
        <w:tab w:val="right" w:pos="9406"/>
      </w:tabs>
      <w:spacing w:after="0" w:line="240" w:lineRule="auto"/>
    </w:pPr>
  </w:style>
  <w:style w:type="character" w:customStyle="1" w:styleId="HeaderChar">
    <w:name w:val="Header Char"/>
    <w:basedOn w:val="DefaultParagraphFont"/>
    <w:link w:val="Header"/>
    <w:uiPriority w:val="99"/>
    <w:rsid w:val="00EC5442"/>
  </w:style>
  <w:style w:type="paragraph" w:styleId="Footer">
    <w:name w:val="footer"/>
    <w:basedOn w:val="Normal"/>
    <w:link w:val="FooterChar"/>
    <w:uiPriority w:val="99"/>
    <w:unhideWhenUsed/>
    <w:rsid w:val="00EC5442"/>
    <w:pPr>
      <w:tabs>
        <w:tab w:val="center" w:pos="4703"/>
        <w:tab w:val="right" w:pos="9406"/>
      </w:tabs>
      <w:spacing w:after="0" w:line="240" w:lineRule="auto"/>
    </w:pPr>
  </w:style>
  <w:style w:type="character" w:customStyle="1" w:styleId="FooterChar">
    <w:name w:val="Footer Char"/>
    <w:basedOn w:val="DefaultParagraphFont"/>
    <w:link w:val="Footer"/>
    <w:uiPriority w:val="99"/>
    <w:rsid w:val="00EC5442"/>
  </w:style>
  <w:style w:type="character" w:customStyle="1" w:styleId="Heading6Char">
    <w:name w:val="Heading 6 Char"/>
    <w:basedOn w:val="DefaultParagraphFont"/>
    <w:link w:val="Heading6"/>
    <w:uiPriority w:val="9"/>
    <w:rsid w:val="00705DD1"/>
    <w:rPr>
      <w:rFonts w:eastAsiaTheme="majorEastAsia" w:cstheme="majorBidi"/>
      <w:i/>
      <w:iCs/>
      <w:color w:val="243F60" w:themeColor="accent1" w:themeShade="7F"/>
    </w:rPr>
  </w:style>
  <w:style w:type="paragraph" w:styleId="TOC1">
    <w:name w:val="toc 1"/>
    <w:basedOn w:val="Normal"/>
    <w:next w:val="Normal"/>
    <w:autoRedefine/>
    <w:uiPriority w:val="39"/>
    <w:unhideWhenUsed/>
    <w:rsid w:val="00105332"/>
    <w:pPr>
      <w:spacing w:after="100"/>
    </w:pPr>
  </w:style>
  <w:style w:type="paragraph" w:styleId="TOC3">
    <w:name w:val="toc 3"/>
    <w:basedOn w:val="Normal"/>
    <w:next w:val="Normal"/>
    <w:autoRedefine/>
    <w:uiPriority w:val="39"/>
    <w:unhideWhenUsed/>
    <w:rsid w:val="00105332"/>
    <w:pPr>
      <w:spacing w:after="100"/>
      <w:ind w:left="440"/>
    </w:pPr>
  </w:style>
  <w:style w:type="paragraph" w:styleId="TOC4">
    <w:name w:val="toc 4"/>
    <w:basedOn w:val="Normal"/>
    <w:next w:val="Normal"/>
    <w:autoRedefine/>
    <w:uiPriority w:val="39"/>
    <w:unhideWhenUsed/>
    <w:rsid w:val="00105332"/>
    <w:pPr>
      <w:spacing w:after="100"/>
      <w:ind w:left="660"/>
    </w:pPr>
  </w:style>
  <w:style w:type="character" w:styleId="Hyperlink">
    <w:name w:val="Hyperlink"/>
    <w:basedOn w:val="DefaultParagraphFont"/>
    <w:uiPriority w:val="99"/>
    <w:unhideWhenUsed/>
    <w:rsid w:val="00105332"/>
    <w:rPr>
      <w:color w:val="0000FF" w:themeColor="hyperlink"/>
      <w:u w:val="single"/>
    </w:rPr>
  </w:style>
  <w:style w:type="paragraph" w:styleId="TOC2">
    <w:name w:val="toc 2"/>
    <w:basedOn w:val="Normal"/>
    <w:next w:val="Normal"/>
    <w:autoRedefine/>
    <w:uiPriority w:val="39"/>
    <w:unhideWhenUsed/>
    <w:rsid w:val="00CB01B3"/>
    <w:pPr>
      <w:spacing w:after="100"/>
      <w:ind w:left="220"/>
    </w:pPr>
  </w:style>
  <w:style w:type="paragraph" w:customStyle="1" w:styleId="Paragraphe3">
    <w:name w:val="Paragraphe3"/>
    <w:basedOn w:val="Normal"/>
    <w:rsid w:val="00696BBD"/>
    <w:pPr>
      <w:spacing w:after="0" w:line="240" w:lineRule="auto"/>
      <w:ind w:left="1134"/>
    </w:pPr>
    <w:rPr>
      <w:rFonts w:ascii="Arial" w:eastAsia="Times New Roman" w:hAnsi="Arial" w:cs="Times New Roman"/>
      <w:sz w:val="24"/>
      <w:szCs w:val="20"/>
      <w:lang w:val="en-GB" w:eastAsia="fr-FR"/>
    </w:rPr>
  </w:style>
  <w:style w:type="paragraph" w:customStyle="1" w:styleId="Paragraphe1">
    <w:name w:val="Paragraphe1"/>
    <w:basedOn w:val="Normal"/>
    <w:rsid w:val="00EB7EA1"/>
    <w:pPr>
      <w:spacing w:after="0" w:line="240" w:lineRule="auto"/>
      <w:ind w:left="284"/>
      <w:jc w:val="both"/>
    </w:pPr>
    <w:rPr>
      <w:rFonts w:ascii="Arial" w:eastAsia="Times New Roman" w:hAnsi="Arial" w:cs="Times New Roman"/>
      <w:sz w:val="24"/>
      <w:szCs w:val="20"/>
      <w:lang w:val="en-GB" w:eastAsia="fr-FR"/>
    </w:rPr>
  </w:style>
  <w:style w:type="character" w:styleId="FollowedHyperlink">
    <w:name w:val="FollowedHyperlink"/>
    <w:basedOn w:val="DefaultParagraphFont"/>
    <w:uiPriority w:val="99"/>
    <w:semiHidden/>
    <w:unhideWhenUsed/>
    <w:rsid w:val="008F536A"/>
    <w:rPr>
      <w:color w:val="800080" w:themeColor="followedHyperlink"/>
      <w:u w:val="single"/>
    </w:rPr>
  </w:style>
  <w:style w:type="character" w:customStyle="1" w:styleId="Heading7Char">
    <w:name w:val="Heading 7 Char"/>
    <w:basedOn w:val="DefaultParagraphFont"/>
    <w:link w:val="Heading7"/>
    <w:uiPriority w:val="9"/>
    <w:semiHidden/>
    <w:rsid w:val="00705DD1"/>
    <w:rPr>
      <w:rFonts w:eastAsiaTheme="majorEastAsia" w:cstheme="majorBidi"/>
      <w:i/>
      <w:iCs/>
      <w:color w:val="243F60" w:themeColor="accent1" w:themeShade="7F"/>
    </w:rPr>
  </w:style>
  <w:style w:type="character" w:customStyle="1" w:styleId="Heading8Char">
    <w:name w:val="Heading 8 Char"/>
    <w:basedOn w:val="DefaultParagraphFont"/>
    <w:link w:val="Heading8"/>
    <w:uiPriority w:val="9"/>
    <w:semiHidden/>
    <w:rsid w:val="008315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15F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5344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4A9"/>
    <w:rPr>
      <w:rFonts w:asciiTheme="majorHAnsi" w:eastAsiaTheme="majorEastAsia" w:hAnsiTheme="majorHAnsi" w:cstheme="majorBidi"/>
      <w:spacing w:val="-10"/>
      <w:kern w:val="28"/>
      <w:sz w:val="56"/>
      <w:szCs w:val="56"/>
    </w:rPr>
  </w:style>
  <w:style w:type="paragraph" w:styleId="NoSpacing">
    <w:name w:val="No Spacing"/>
    <w:uiPriority w:val="1"/>
    <w:qFormat/>
    <w:rsid w:val="00E94C2C"/>
    <w:pPr>
      <w:spacing w:after="0" w:line="240" w:lineRule="auto"/>
    </w:pPr>
  </w:style>
  <w:style w:type="paragraph" w:styleId="TOCHeading">
    <w:name w:val="TOC Heading"/>
    <w:basedOn w:val="Heading1"/>
    <w:next w:val="Normal"/>
    <w:uiPriority w:val="39"/>
    <w:unhideWhenUsed/>
    <w:qFormat/>
    <w:rsid w:val="00C85545"/>
    <w:pPr>
      <w:numPr>
        <w:numId w:val="0"/>
      </w:numPr>
      <w:spacing w:before="240" w:after="0" w:line="259" w:lineRule="auto"/>
      <w:outlineLvl w:val="9"/>
    </w:pPr>
    <w:rPr>
      <w:rFonts w:asciiTheme="majorHAnsi" w:hAnsiTheme="majorHAnsi"/>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02437">
      <w:bodyDiv w:val="1"/>
      <w:marLeft w:val="0"/>
      <w:marRight w:val="0"/>
      <w:marTop w:val="0"/>
      <w:marBottom w:val="0"/>
      <w:divBdr>
        <w:top w:val="none" w:sz="0" w:space="0" w:color="auto"/>
        <w:left w:val="none" w:sz="0" w:space="0" w:color="auto"/>
        <w:bottom w:val="none" w:sz="0" w:space="0" w:color="auto"/>
        <w:right w:val="none" w:sz="0" w:space="0" w:color="auto"/>
      </w:divBdr>
    </w:div>
    <w:div w:id="633602415">
      <w:bodyDiv w:val="1"/>
      <w:marLeft w:val="0"/>
      <w:marRight w:val="0"/>
      <w:marTop w:val="0"/>
      <w:marBottom w:val="0"/>
      <w:divBdr>
        <w:top w:val="none" w:sz="0" w:space="0" w:color="auto"/>
        <w:left w:val="none" w:sz="0" w:space="0" w:color="auto"/>
        <w:bottom w:val="none" w:sz="0" w:space="0" w:color="auto"/>
        <w:right w:val="none" w:sz="0" w:space="0" w:color="auto"/>
      </w:divBdr>
    </w:div>
    <w:div w:id="862743853">
      <w:bodyDiv w:val="1"/>
      <w:marLeft w:val="0"/>
      <w:marRight w:val="0"/>
      <w:marTop w:val="0"/>
      <w:marBottom w:val="0"/>
      <w:divBdr>
        <w:top w:val="none" w:sz="0" w:space="0" w:color="auto"/>
        <w:left w:val="none" w:sz="0" w:space="0" w:color="auto"/>
        <w:bottom w:val="none" w:sz="0" w:space="0" w:color="auto"/>
        <w:right w:val="none" w:sz="0" w:space="0" w:color="auto"/>
      </w:divBdr>
    </w:div>
    <w:div w:id="1013996282">
      <w:bodyDiv w:val="1"/>
      <w:marLeft w:val="0"/>
      <w:marRight w:val="0"/>
      <w:marTop w:val="0"/>
      <w:marBottom w:val="0"/>
      <w:divBdr>
        <w:top w:val="none" w:sz="0" w:space="0" w:color="auto"/>
        <w:left w:val="none" w:sz="0" w:space="0" w:color="auto"/>
        <w:bottom w:val="none" w:sz="0" w:space="0" w:color="auto"/>
        <w:right w:val="none" w:sz="0" w:space="0" w:color="auto"/>
      </w:divBdr>
    </w:div>
    <w:div w:id="1428698954">
      <w:bodyDiv w:val="1"/>
      <w:marLeft w:val="0"/>
      <w:marRight w:val="0"/>
      <w:marTop w:val="0"/>
      <w:marBottom w:val="0"/>
      <w:divBdr>
        <w:top w:val="none" w:sz="0" w:space="0" w:color="auto"/>
        <w:left w:val="none" w:sz="0" w:space="0" w:color="auto"/>
        <w:bottom w:val="none" w:sz="0" w:space="0" w:color="auto"/>
        <w:right w:val="none" w:sz="0" w:space="0" w:color="auto"/>
      </w:divBdr>
    </w:div>
    <w:div w:id="1665932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DF7982FEB2AE9143B5670511AE0278F3" ma:contentTypeVersion="7" ma:contentTypeDescription="Yeni belge oluşturun." ma:contentTypeScope="" ma:versionID="62e147d7e18ee50780f5d39a40ab58c6">
  <xsd:schema xmlns:xsd="http://www.w3.org/2001/XMLSchema" xmlns:xs="http://www.w3.org/2001/XMLSchema" xmlns:p="http://schemas.microsoft.com/office/2006/metadata/properties" xmlns:ns2="ef017865-c849-4c62-89a2-752bb19bfbfc" targetNamespace="http://schemas.microsoft.com/office/2006/metadata/properties" ma:root="true" ma:fieldsID="e3b94541965ea8a8af5d62ad09028f45" ns2:_="">
    <xsd:import namespace="ef017865-c849-4c62-89a2-752bb19bfbf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017865-c849-4c62-89a2-752bb19bfb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2A35706-D187-4712-B6C3-DB8ABB4351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017865-c849-4c62-89a2-752bb19bfb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06DEC9-BBEB-4E40-830B-D7320BF7D2F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3638A9B-6ECE-4D38-8C9F-03AB73A16ACF}">
  <ds:schemaRefs>
    <ds:schemaRef ds:uri="http://schemas.openxmlformats.org/officeDocument/2006/bibliography"/>
  </ds:schemaRefs>
</ds:datastoreItem>
</file>

<file path=customXml/itemProps4.xml><?xml version="1.0" encoding="utf-8"?>
<ds:datastoreItem xmlns:ds="http://schemas.openxmlformats.org/officeDocument/2006/customXml" ds:itemID="{8D72EF0E-2E06-44E1-B6CB-18B183E6FAC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24</Pages>
  <Words>3369</Words>
  <Characters>19206</Characters>
  <Application>Microsoft Office Word</Application>
  <DocSecurity>0</DocSecurity>
  <Lines>160</Lines>
  <Paragraphs>45</Paragraphs>
  <ScaleCrop>false</ScaleCrop>
  <HeadingPairs>
    <vt:vector size="2" baseType="variant">
      <vt:variant>
        <vt:lpstr>Konu Başlığı</vt:lpstr>
      </vt:variant>
      <vt:variant>
        <vt:i4>1</vt:i4>
      </vt:variant>
    </vt:vector>
  </HeadingPairs>
  <TitlesOfParts>
    <vt:vector size="1" baseType="lpstr">
      <vt:lpstr/>
    </vt:vector>
  </TitlesOfParts>
  <Company>Delphi</Company>
  <LinksUpToDate>false</LinksUpToDate>
  <CharactersWithSpaces>22530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Kurt</dc:creator>
  <cp:keywords/>
  <dc:description/>
  <cp:lastModifiedBy>Önder Akbulut</cp:lastModifiedBy>
  <cp:revision>32</cp:revision>
  <dcterms:created xsi:type="dcterms:W3CDTF">2023-09-12T11:32:00Z</dcterms:created>
  <dcterms:modified xsi:type="dcterms:W3CDTF">2024-07-02T06:35:00Z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0x010100DF7982FEB2AE9143B5670511AE0278F3</vt:lpwstr>
  </property>
  <property fmtid="{D5CDD505-2E9C-101B-9397-08002B2CF9AE}" pid="3" name="MediaServiceImageTags">
    <vt:lpwstr/>
  </property>
  <property fmtid="{D5CDD505-2E9C-101B-9397-08002B2CF9AE}" pid="4" name="GrammarlyDocumentId">
    <vt:lpwstr>1e1526b04d7ce0a87aaab88d3a0b54ccd0a08c420f0eebf686fec9e76a915d85</vt:lpwstr>
  </property>
  <property fmtid="{D5CDD505-2E9C-101B-9397-08002B2CF9AE}" pid="5" name="_DocHome">
    <vt:i4>-327236170</vt:i4>
  </property>
</Properties>
</file>