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4" w:name="content"/>
    <w:p>
      <w:pPr>
        <w:pStyle w:val="FirstParagraph"/>
      </w:pPr>
      <w:r>
        <w:t xml:space="preserve">&lt;div id="report"&gt;</w:t>
      </w:r>
    </w:p>
    <w:bookmarkStart w:id="33" w:name="executive-summary"/>
    <w:p>
      <w:pPr>
        <w:pStyle w:val="Heading1"/>
      </w:pPr>
      <w:r>
        <w:t xml:space="preserve">Executive Summary</w:t>
      </w:r>
    </w:p>
    <w:p>
      <w:pPr>
        <w:pStyle w:val="FirstParagraph"/>
      </w:pPr>
      <w:r>
        <w:t xml:space="preserve">We propose</w:t>
      </w:r>
      <w:r>
        <w:t xml:space="preserve"> </w:t>
      </w:r>
      <w:r>
        <w:rPr>
          <w:b/>
          <w:bCs/>
        </w:rPr>
        <w:t xml:space="preserve">Ripple</w:t>
      </w:r>
      <w:r>
        <w:t xml:space="preserve">: a TrueForge-powered agent that</w:t>
      </w:r>
      <w:r>
        <w:t xml:space="preserve"> </w:t>
      </w:r>
      <w:r>
        <w:rPr>
          <w:b/>
          <w:bCs/>
        </w:rPr>
        <w:t xml:space="preserve">simulates the downstream impact of a proposed product change before it is applied</w:t>
      </w:r>
      <w:r>
        <w:t xml:space="preserve">. Ripple targets supply-chain and operations teams who routinely make changes (e.g. replacing a SKU, changing a supplier contract) without knowing all dependencies. In practice, even a “small” change can have far‑reaching consequences – for example, a trivial $2 component swap unexpectedly caused</w:t>
      </w:r>
      <w:r>
        <w:t xml:space="preserve"> </w:t>
      </w:r>
      <w:r>
        <w:rPr>
          <w:b/>
          <w:bCs/>
        </w:rPr>
        <w:t xml:space="preserve">6 weeks of delays and $40K in extra costs</w:t>
      </w:r>
      <w:r>
        <w:t xml:space="preserve"> </w:t>
      </w:r>
      <w:r>
        <w:t xml:space="preserve">due to undiscovered downstream dependencies【6†L40-L46】. Ripple prevents such</w:t>
      </w:r>
      <w:r>
        <w:t xml:space="preserve"> </w:t>
      </w:r>
      <w:r>
        <w:rPr>
          <w:i/>
          <w:iCs/>
        </w:rPr>
        <w:t xml:space="preserve">blindside errors</w:t>
      </w:r>
      <w:r>
        <w:t xml:space="preserve"> </w:t>
      </w:r>
      <w:r>
        <w:t xml:space="preserve">by automatically querying the company’s operational data (orders, shipments, pricing, etc.), building an impact graph, running a deterministic simulation of the change, and then summarizing exactly</w:t>
      </w:r>
      <w:r>
        <w:t xml:space="preserve"> </w:t>
      </w:r>
      <w:r>
        <w:rPr>
          <w:i/>
          <w:iCs/>
        </w:rPr>
        <w:t xml:space="preserve">what will break or change</w:t>
      </w:r>
      <w:r>
        <w:t xml:space="preserve"> </w:t>
      </w:r>
      <w:r>
        <w:t xml:space="preserve">(and how much) if the change is enacted. The workflow fully exercises TrueForge: the agent will make MCP tool calls to retrieve data, use a code sandbox to simulate the change, spawn subagents (context-engineering) for specialized analysis, pause for human approval before any irreversible action, and finally perform real database updates via MCP after approval. We have designed Ripple to be</w:t>
      </w:r>
      <w:r>
        <w:t xml:space="preserve"> </w:t>
      </w:r>
      <w:r>
        <w:rPr>
          <w:b/>
          <w:bCs/>
        </w:rPr>
        <w:t xml:space="preserve">production-grade</w:t>
      </w:r>
      <w:r>
        <w:t xml:space="preserve"> </w:t>
      </w:r>
      <w:r>
        <w:t xml:space="preserve">(not a toy): every conclusion is backed by real data, every action is auditable, and sensitive steps require explicit user consent.</w:t>
      </w:r>
    </w:p>
    <w:p>
      <w:pPr>
        <w:pStyle w:val="BodyText"/>
      </w:pPr>
      <w:r>
        <w:t xml:space="preserve">This document outlines Ripple’s design and plan. We begin by defining the problem and why it matters, then detail our feature roadmap (MVP, v1, stretch) with acceptance criteria and demo hooks. We then give concrete use cases with sample data and outcomes, specify the data schema and sample dataset, and describe exactly how Ripple will integrate with TrueForge (tools, agents, sandbox tasks, approvals, session management). We also present the simulation algorithm in pseudocode, failure/retry handling, UI wireframes (Mermaid diagrams for workflow and data relationships), and tech stack. Finally, we provide a step‑by‑step implementation plan (tasks, timeline, roles), a testing strategy, a 3‑minute demo script, risk analysis/mitigations, a checklist mapping features to judging criteria, and our open‑source release plan (README, sample data, CI/CD).</w:t>
      </w:r>
    </w:p>
    <w:p>
      <w:pPr>
        <w:pStyle w:val="BodyText"/>
      </w:pPr>
      <w:r>
        <w:t xml:space="preserve">All claims about TrueForge’s capabilities and hackathon requirements are backed by sources. For example, hackathon rules emphasize that</w:t>
      </w:r>
      <w:r>
        <w:t xml:space="preserve"> </w:t>
      </w:r>
      <w:r>
        <w:rPr>
          <w:b/>
          <w:bCs/>
        </w:rPr>
        <w:t xml:space="preserve">“a judge has to be able to see the harness doing real work rather than sitting under a thin wrapper around a model call”</w:t>
      </w:r>
      <w:r>
        <w:t xml:space="preserve">【1†L64-L66】; we have ensured Ripple’s design fully meets this. We cite TrueFoundry’s documentation and reviews to show how we leverage features like MCP connectors, sandboxed code, subagents, human approvals, and session persistence【20†L41-L49】【20†L63-L66】【28†L274-L279】. We also cite industry sources on supply-chain change impact, which confirm that product changes indeed have broad effects【22†L249-L254】【6†L40-L46】.</w:t>
      </w:r>
    </w:p>
    <w:p>
      <w:pPr>
        <w:pStyle w:val="BodyText"/>
      </w:pPr>
      <w:r>
        <w:t xml:space="preserve">Our plan is comprehensive yet focused: by the hackathon deadline (Aug 30, 8pm London time【1†L121-L124】), we will have a working demo showing Ripple analyzing a real dataset and guiding a user through approving or canceling a product change. This demonstrates a complete “real-world job” workflow (data fetch → analysis → sandbox → explanation → decision point → execution) in under three minutes. We will thereby tick every box on the judging rubric (impact, originality, technical excellence, TrueForge usage, safety, and presentation)【1†L139-L147】【20†L41-L49】.</w:t>
      </w:r>
    </w:p>
    <w:bookmarkStart w:id="10" w:name="X4cd4c6f67d1004a65385618cc432a64404b15bb"/>
    <w:p>
      <w:pPr>
        <w:pStyle w:val="Heading2"/>
      </w:pPr>
      <w:r>
        <w:t xml:space="preserve">1. Definition, Problem Statement, and Why It Matters</w:t>
      </w:r>
    </w:p>
    <w:p>
      <w:pPr>
        <w:pStyle w:val="FirstParagraph"/>
      </w:pPr>
      <w:r>
        <w:rPr>
          <w:b/>
          <w:bCs/>
        </w:rPr>
        <w:t xml:space="preserve">Ripple</w:t>
      </w:r>
      <w:r>
        <w:t xml:space="preserve"> </w:t>
      </w:r>
      <w:r>
        <w:t xml:space="preserve">is an agent that</w:t>
      </w:r>
      <w:r>
        <w:t xml:space="preserve"> </w:t>
      </w:r>
      <w:r>
        <w:rPr>
          <w:b/>
          <w:bCs/>
        </w:rPr>
        <w:t xml:space="preserve">answers the question:</w:t>
      </w:r>
      <w:r>
        <w:t xml:space="preserve"> </w:t>
      </w:r>
      <w:r>
        <w:rPr>
          <w:i/>
          <w:iCs/>
        </w:rPr>
        <w:t xml:space="preserve">“If we make this change to our product catalog or supply-chain, what downstream effects should we expect?”</w:t>
      </w:r>
      <w:r>
        <w:t xml:space="preserve"> </w:t>
      </w:r>
      <w:r>
        <w:t xml:space="preserve">The typical user is an operations or supply-chain manager in a commerce/manufacturing environment. They might have, say, a retail platform or ERP with products, purchase orders, shipments, and pricing rules. When someone proposes a change (e.g. “replace SKU</w:t>
      </w:r>
      <w:r>
        <w:t xml:space="preserve"> </w:t>
      </w:r>
      <w:r>
        <w:rPr>
          <w:i/>
          <w:iCs/>
        </w:rPr>
        <w:t xml:space="preserve">ACME-1847</w:t>
      </w:r>
      <w:r>
        <w:t xml:space="preserve"> </w:t>
      </w:r>
      <w:r>
        <w:t xml:space="preserve">with</w:t>
      </w:r>
      <w:r>
        <w:t xml:space="preserve"> </w:t>
      </w:r>
      <w:r>
        <w:rPr>
          <w:i/>
          <w:iCs/>
        </w:rPr>
        <w:t xml:space="preserve">ACME-2847</w:t>
      </w:r>
      <w:r>
        <w:t xml:space="preserve">”), currently no single system or person automatically knows</w:t>
      </w:r>
      <w:r>
        <w:t xml:space="preserve"> </w:t>
      </w:r>
      <w:r>
        <w:rPr>
          <w:i/>
          <w:iCs/>
        </w:rPr>
        <w:t xml:space="preserve">all</w:t>
      </w:r>
      <w:r>
        <w:t xml:space="preserve"> </w:t>
      </w:r>
      <w:r>
        <w:t xml:space="preserve">the consequences. The result is often</w:t>
      </w:r>
      <w:r>
        <w:t xml:space="preserve"> </w:t>
      </w:r>
      <w:r>
        <w:rPr>
          <w:b/>
          <w:bCs/>
        </w:rPr>
        <w:t xml:space="preserve">“operational blindspots”</w:t>
      </w:r>
      <w:r>
        <w:t xml:space="preserve">: teams don’t discover issues until after the change has caused problems in orders, shipments, compliance, etc.【6†L40-L46】【22†L249-L254】.</w:t>
      </w:r>
    </w:p>
    <w:p>
      <w:pPr>
        <w:pStyle w:val="BodyText"/>
      </w:pPr>
      <w:r>
        <w:t xml:space="preserve">For example, as EquatorOps observed, a seemingly trivial change (swapping a $2 component) triggered an entire supply-chain halt: quality inspections, procurement approvals, and customer contracts unexpectedly needed revalidation, resulting in</w:t>
      </w:r>
      <w:r>
        <w:t xml:space="preserve"> </w:t>
      </w:r>
      <w:r>
        <w:rPr>
          <w:i/>
          <w:iCs/>
        </w:rPr>
        <w:t xml:space="preserve">weeks of delay and tens of thousands in cost</w:t>
      </w:r>
      <w:r>
        <w:t xml:space="preserve">【6†L40-L46】【22†L249-L254】. In a digital supply-chain context, TradeBeyond notes that a</w:t>
      </w:r>
      <w:r>
        <w:t xml:space="preserve"> </w:t>
      </w:r>
      <w:r>
        <w:rPr>
          <w:b/>
          <w:bCs/>
        </w:rPr>
        <w:t xml:space="preserve">product change can affect supplier costing, materials, quality requirements, compliance documents, packaging, shipment readiness, and margins</w:t>
      </w:r>
      <w:r>
        <w:t xml:space="preserve">【22†L249-L254】. None of those domains communicate this automatically today. Ripple tackles this by</w:t>
      </w:r>
      <w:r>
        <w:t xml:space="preserve"> </w:t>
      </w:r>
      <w:r>
        <w:rPr>
          <w:i/>
          <w:iCs/>
        </w:rPr>
        <w:t xml:space="preserve">connecting the data</w:t>
      </w:r>
      <w:r>
        <w:t xml:space="preserve"> </w:t>
      </w:r>
      <w:r>
        <w:t xml:space="preserve">across all relevant systems, reconstructing the graph of dependencies, and simulating the proposed change in a sandbox environment. It then reports a clear impact summary (what items, orders, or rules are affected and by how much) and only proceeds with</w:t>
      </w:r>
      <w:r>
        <w:t xml:space="preserve"> </w:t>
      </w:r>
      <w:r>
        <w:rPr>
          <w:i/>
          <w:iCs/>
        </w:rPr>
        <w:t xml:space="preserve">actual updates after human approval</w:t>
      </w:r>
      <w:r>
        <w:t xml:space="preserve">.</w:t>
      </w:r>
    </w:p>
    <w:p>
      <w:pPr>
        <w:pStyle w:val="BodyText"/>
      </w:pPr>
      <w:r>
        <w:t xml:space="preserve">In short:</w:t>
      </w:r>
      <w:r>
        <w:t xml:space="preserve"> </w:t>
      </w:r>
      <w:r>
        <w:rPr>
          <w:b/>
          <w:bCs/>
        </w:rPr>
        <w:t xml:space="preserve">Ripple is a Change‑Impact Analysis Agent.</w:t>
      </w:r>
      <w:r>
        <w:t xml:space="preserve"> </w:t>
      </w:r>
      <w:r>
        <w:t xml:space="preserve">It solves a real pain for businesses: reducing costly downtime, audit failures, and manual error by catching change-impact BEFORE execution. This is not just an “AI assistant” that chats about change risk – it</w:t>
      </w:r>
      <w:r>
        <w:t xml:space="preserve"> </w:t>
      </w:r>
      <w:r>
        <w:rPr>
          <w:i/>
          <w:iCs/>
        </w:rPr>
        <w:t xml:space="preserve">actively queries multiple systems, runs code to simulate the change, and then offers a safe, auditable action sequence</w:t>
      </w:r>
      <w:r>
        <w:t xml:space="preserve">. That aligns precisely with the TrueFoundry hackathon direction: the agent must do real data work via MCP tools, subagents, sandbox execution, and approval gates【1†L64-L66】【20†L41-L49】. Ripple’s target users (supply-chain or ops teams) will immediately see its value, as it makes a complex process transparent and avoids disaster scenarios.</w:t>
      </w:r>
    </w:p>
    <w:p>
      <w:pPr>
        <w:pStyle w:val="BodyText"/>
      </w:pPr>
      <w:r>
        <w:rPr>
          <w:b/>
          <w:bCs/>
        </w:rPr>
        <w:t xml:space="preserve">Key citations:</w:t>
      </w:r>
      <w:r>
        <w:t xml:space="preserve"> </w:t>
      </w:r>
      <w:r>
        <w:t xml:space="preserve">The hackathon rules stress that a project should show TrueForge in action (not just a simple chatbot)【1†L64-L66】. TrueFoundry’s blog emphasizes that</w:t>
      </w:r>
      <w:r>
        <w:t xml:space="preserve"> </w:t>
      </w:r>
      <w:r>
        <w:rPr>
          <w:i/>
          <w:iCs/>
        </w:rPr>
        <w:t xml:space="preserve">“the model reasons but doesn’t act… The harness runs the loop around the model (plan, call, execute tools, feed results back, repeat) while managing context, enforcing boundaries like sandboxes and human approval”</w:t>
      </w:r>
      <w:r>
        <w:t xml:space="preserve">【20†L41-L49】 – exactly what Ripple will do. Supply-chain experts agree: connected data is essential, because changes cross functional boundaries【22†L249-L254】, and ignoring that causes costly blind spots【6†L40-L46】. These sources confirm that Ripple’s concept (a dependency-driven change simulator) is both novel and high-impact.</w:t>
      </w:r>
    </w:p>
    <w:bookmarkEnd w:id="10"/>
    <w:bookmarkStart w:id="11" w:name="feature-roadmap-mvp-v1-stretch"/>
    <w:p>
      <w:pPr>
        <w:pStyle w:val="Heading2"/>
      </w:pPr>
      <w:r>
        <w:t xml:space="preserve">2. Feature Roadmap (MVP, v1, Stretch)</w:t>
      </w:r>
    </w:p>
    <w:p>
      <w:pPr>
        <w:pStyle w:val="FirstParagraph"/>
      </w:pPr>
      <w:r>
        <w:t xml:space="preserve">We prioritize a narrow MVP that completes the core workflow end-to-end. Subsequent versions add refinement, more domains, and robustness. Each feature below includes acceptance criteria (the feature must demonstrably do X) and</w:t>
      </w:r>
      <w:r>
        <w:t xml:space="preserve"> </w:t>
      </w:r>
      <w:r>
        <w:rPr>
          <w:i/>
          <w:iCs/>
        </w:rPr>
        <w:t xml:space="preserve">demo hooks</w:t>
      </w:r>
      <w:r>
        <w:t xml:space="preserve"> </w:t>
      </w:r>
      <w:r>
        <w:t xml:space="preserve">(what a judge will see).</w:t>
      </w:r>
    </w:p>
    <w:p>
      <w:pPr>
        <w:pStyle w:val="Compact"/>
        <w:numPr>
          <w:ilvl w:val="0"/>
          <w:numId w:val="1001"/>
        </w:numPr>
      </w:pPr>
      <w:r>
        <w:rPr>
          <w:b/>
          <w:bCs/>
        </w:rPr>
        <w:t xml:space="preserve">MVP (Minimum Viable Product)</w:t>
      </w:r>
      <w:r>
        <w:t xml:space="preserve"> </w:t>
      </w:r>
      <w:r>
        <w:t xml:space="preserve">–</w:t>
      </w:r>
      <w:r>
        <w:t xml:space="preserve"> </w:t>
      </w:r>
      <w:r>
        <w:rPr>
          <w:i/>
          <w:iCs/>
        </w:rPr>
        <w:t xml:space="preserve">Core change-impact analysis and safe update</w:t>
      </w:r>
    </w:p>
    <w:p>
      <w:pPr>
        <w:pStyle w:val="Compact"/>
        <w:numPr>
          <w:ilvl w:val="0"/>
          <w:numId w:val="1001"/>
        </w:numPr>
      </w:pPr>
      <w:r>
        <w:rPr>
          <w:b/>
          <w:bCs/>
        </w:rPr>
        <w:t xml:space="preserve">Feature: Connect to Database.</w:t>
      </w:r>
      <w:r>
        <w:t xml:space="preserve"> </w:t>
      </w:r>
      <w:r>
        <w:t xml:space="preserve">Set up a sample relational database (Postgres/SQLite) containing tables for Products, Purchase Orders, Shipments, Customer Orders, Pricing Rules, (and optionally Promotions).</w:t>
      </w:r>
    </w:p>
    <w:p>
      <w:pPr>
        <w:pStyle w:val="Compact"/>
        <w:numPr>
          <w:ilvl w:val="1"/>
          <w:numId w:val="1002"/>
        </w:numPr>
      </w:pPr>
      <w:r>
        <w:rPr>
          <w:i/>
          <w:iCs/>
        </w:rPr>
        <w:t xml:space="preserve">Accept if:</w:t>
      </w:r>
      <w:r>
        <w:t xml:space="preserve"> </w:t>
      </w:r>
      <w:r>
        <w:t xml:space="preserve">The TrueForge MCP tools can successfully query these tables.</w:t>
      </w:r>
    </w:p>
    <w:p>
      <w:pPr>
        <w:pStyle w:val="Compact"/>
        <w:numPr>
          <w:ilvl w:val="1"/>
          <w:numId w:val="1002"/>
        </w:numPr>
      </w:pPr>
      <w:r>
        <w:rPr>
          <w:i/>
          <w:iCs/>
        </w:rPr>
        <w:t xml:space="preserve">Demo:</w:t>
      </w:r>
      <w:r>
        <w:t xml:space="preserve"> </w:t>
      </w:r>
      <w:r>
        <w:t xml:space="preserve">Show the agent calling, e.g.,</w:t>
      </w:r>
      <w:r>
        <w:t xml:space="preserve"> </w:t>
      </w:r>
      <w:r>
        <w:rPr>
          <w:rStyle w:val="VerbatimChar"/>
        </w:rPr>
        <w:t xml:space="preserve">get_product("ACME-1847")</w:t>
      </w:r>
      <w:r>
        <w:t xml:space="preserve"> </w:t>
      </w:r>
      <w:r>
        <w:t xml:space="preserve">and receiving a record (name, SKU, supplier, price).</w:t>
      </w:r>
    </w:p>
    <w:p>
      <w:pPr>
        <w:pStyle w:val="Compact"/>
        <w:numPr>
          <w:ilvl w:val="0"/>
          <w:numId w:val="1001"/>
        </w:numPr>
      </w:pPr>
      <w:r>
        <w:rPr>
          <w:b/>
          <w:bCs/>
        </w:rPr>
        <w:t xml:space="preserve">Feature: Impact Query Tools.</w:t>
      </w:r>
      <w:r>
        <w:t xml:space="preserve"> </w:t>
      </w:r>
      <w:r>
        <w:t xml:space="preserve">Implement MCP tool endpoints (or adapters) like</w:t>
      </w:r>
      <w:r>
        <w:t xml:space="preserve"> </w:t>
      </w:r>
      <w:r>
        <w:rPr>
          <w:rStyle w:val="VerbatimChar"/>
        </w:rPr>
        <w:t xml:space="preserve">find_orders_by_sku(oldSKU)</w:t>
      </w:r>
      <w:r>
        <w:t xml:space="preserve">,</w:t>
      </w:r>
      <w:r>
        <w:t xml:space="preserve"> </w:t>
      </w:r>
      <w:r>
        <w:rPr>
          <w:rStyle w:val="VerbatimChar"/>
        </w:rPr>
        <w:t xml:space="preserve">find_shipments_by_sku(oldSKU)</w:t>
      </w:r>
      <w:r>
        <w:t xml:space="preserve">,</w:t>
      </w:r>
      <w:r>
        <w:t xml:space="preserve"> </w:t>
      </w:r>
      <w:r>
        <w:rPr>
          <w:rStyle w:val="VerbatimChar"/>
        </w:rPr>
        <w:t xml:space="preserve">find_pricing_rules(oldSKU)</w:t>
      </w:r>
      <w:r>
        <w:t xml:space="preserve">, etc., each returning structured data (rows).</w:t>
      </w:r>
    </w:p>
    <w:p>
      <w:pPr>
        <w:pStyle w:val="Compact"/>
        <w:numPr>
          <w:ilvl w:val="1"/>
          <w:numId w:val="1003"/>
        </w:numPr>
      </w:pPr>
      <w:r>
        <w:rPr>
          <w:i/>
          <w:iCs/>
        </w:rPr>
        <w:t xml:space="preserve">Accept if:</w:t>
      </w:r>
      <w:r>
        <w:t xml:space="preserve"> </w:t>
      </w:r>
      <w:r>
        <w:t xml:space="preserve">The agent can retrieve all related orders, shipments, etc. for a given SKU.</w:t>
      </w:r>
    </w:p>
    <w:p>
      <w:pPr>
        <w:pStyle w:val="Compact"/>
        <w:numPr>
          <w:ilvl w:val="1"/>
          <w:numId w:val="1003"/>
        </w:numPr>
      </w:pPr>
      <w:r>
        <w:rPr>
          <w:i/>
          <w:iCs/>
        </w:rPr>
        <w:t xml:space="preserve">Demo:</w:t>
      </w:r>
      <w:r>
        <w:t xml:space="preserve"> </w:t>
      </w:r>
      <w:r>
        <w:t xml:space="preserve">User instructs, “Fetch all orders with SKU ACME-1847.” Agent prints table of orders, demonstrating multi-source queries.</w:t>
      </w:r>
    </w:p>
    <w:p>
      <w:pPr>
        <w:pStyle w:val="Compact"/>
        <w:numPr>
          <w:ilvl w:val="0"/>
          <w:numId w:val="1001"/>
        </w:numPr>
      </w:pPr>
      <w:r>
        <w:rPr>
          <w:b/>
          <w:bCs/>
        </w:rPr>
        <w:t xml:space="preserve">Feature: Deterministic Impact Simulation.</w:t>
      </w:r>
      <w:r>
        <w:t xml:space="preserve"> </w:t>
      </w:r>
      <w:r>
        <w:t xml:space="preserve">In a TrueForge sandbox tool (e.g. Python), copy the relevant data rows, apply the hypothetical change (replace</w:t>
      </w:r>
      <w:r>
        <w:t xml:space="preserve"> </w:t>
      </w:r>
      <w:r>
        <w:rPr>
          <w:rStyle w:val="VerbatimChar"/>
        </w:rPr>
        <w:t xml:space="preserve">oldSKU</w:t>
      </w:r>
      <w:r>
        <w:t xml:space="preserve"> </w:t>
      </w:r>
      <w:r>
        <w:t xml:space="preserve">with</w:t>
      </w:r>
      <w:r>
        <w:t xml:space="preserve"> </w:t>
      </w:r>
      <w:r>
        <w:rPr>
          <w:rStyle w:val="VerbatimChar"/>
        </w:rPr>
        <w:t xml:space="preserve">newSKU</w:t>
      </w:r>
      <w:r>
        <w:t xml:space="preserve">), then compare</w:t>
      </w:r>
      <w:r>
        <w:t xml:space="preserve"> </w:t>
      </w:r>
      <w:r>
        <w:rPr>
          <w:i/>
          <w:iCs/>
        </w:rPr>
        <w:t xml:space="preserve">before/after</w:t>
      </w:r>
      <w:r>
        <w:t xml:space="preserve"> </w:t>
      </w:r>
      <w:r>
        <w:t xml:space="preserve">to compute</w:t>
      </w:r>
      <w:r>
        <w:t xml:space="preserve"> </w:t>
      </w:r>
      <w:r>
        <w:rPr>
          <w:i/>
          <w:iCs/>
        </w:rPr>
        <w:t xml:space="preserve">affected counts and costs</w:t>
      </w:r>
      <w:r>
        <w:t xml:space="preserve">.</w:t>
      </w:r>
    </w:p>
    <w:p>
      <w:pPr>
        <w:pStyle w:val="Compact"/>
        <w:numPr>
          <w:ilvl w:val="1"/>
          <w:numId w:val="1004"/>
        </w:numPr>
      </w:pPr>
      <w:r>
        <w:rPr>
          <w:i/>
          <w:iCs/>
        </w:rPr>
        <w:t xml:space="preserve">Accept if:</w:t>
      </w:r>
      <w:r>
        <w:t xml:space="preserve"> </w:t>
      </w:r>
      <w:r>
        <w:t xml:space="preserve">For a test dataset, running</w:t>
      </w:r>
      <w:r>
        <w:t xml:space="preserve"> </w:t>
      </w:r>
      <w:r>
        <w:rPr>
          <w:rStyle w:val="VerbatimChar"/>
        </w:rPr>
        <w:t xml:space="preserve">simulate_change("ACME-1847","ACME-2847")</w:t>
      </w:r>
      <w:r>
        <w:t xml:space="preserve"> </w:t>
      </w:r>
      <w:r>
        <w:t xml:space="preserve">outputs precise numbers (e.g. “43 orders, 17 shipments impacted, ₹4.82L revenue at risk”) and evidence entries. The simulation logic must be code (not just LLM guesses).</w:t>
      </w:r>
    </w:p>
    <w:p>
      <w:pPr>
        <w:pStyle w:val="Compact"/>
        <w:numPr>
          <w:ilvl w:val="1"/>
          <w:numId w:val="1004"/>
        </w:numPr>
      </w:pPr>
      <w:r>
        <w:rPr>
          <w:i/>
          <w:iCs/>
        </w:rPr>
        <w:t xml:space="preserve">Demo:</w:t>
      </w:r>
      <w:r>
        <w:t xml:space="preserve"> </w:t>
      </w:r>
      <w:r>
        <w:t xml:space="preserve">After data fetch, show sandbox log: “Simulating change… 43 orders affected; 17 shipments affected; ₹4.82L exposure.”</w:t>
      </w:r>
    </w:p>
    <w:p>
      <w:pPr>
        <w:pStyle w:val="Compact"/>
        <w:numPr>
          <w:ilvl w:val="0"/>
          <w:numId w:val="1001"/>
        </w:numPr>
      </w:pPr>
      <w:r>
        <w:rPr>
          <w:b/>
          <w:bCs/>
        </w:rPr>
        <w:t xml:space="preserve">Feature: Subagent Delegation.</w:t>
      </w:r>
      <w:r>
        <w:t xml:space="preserve"> </w:t>
      </w:r>
      <w:r>
        <w:t xml:space="preserve">Split analysis into at least two subagents (e.g. one focusing on procurement/open orders, one on fulfillment/shipments, one on finance/pricing). Each subagent returns its piece of the impact report.</w:t>
      </w:r>
    </w:p>
    <w:p>
      <w:pPr>
        <w:pStyle w:val="Compact"/>
        <w:numPr>
          <w:ilvl w:val="1"/>
          <w:numId w:val="1005"/>
        </w:numPr>
      </w:pPr>
      <w:r>
        <w:rPr>
          <w:i/>
          <w:iCs/>
        </w:rPr>
        <w:t xml:space="preserve">Accept if:</w:t>
      </w:r>
      <w:r>
        <w:t xml:space="preserve"> </w:t>
      </w:r>
      <w:r>
        <w:t xml:space="preserve">The main agent’s conversation log shows multiple agents working in parallel (TrueForge session detail), with each subagent querying tools/sandbox and returning findings.</w:t>
      </w:r>
    </w:p>
    <w:p>
      <w:pPr>
        <w:pStyle w:val="Compact"/>
        <w:numPr>
          <w:ilvl w:val="1"/>
          <w:numId w:val="1005"/>
        </w:numPr>
      </w:pPr>
      <w:r>
        <w:rPr>
          <w:i/>
          <w:iCs/>
        </w:rPr>
        <w:t xml:space="preserve">Demo:</w:t>
      </w:r>
      <w:r>
        <w:t xml:space="preserve"> </w:t>
      </w:r>
      <w:r>
        <w:t xml:space="preserve">The transcript shows “Subagent-1 (Procurement) found 4 open POs; Subagent-2 (Fulfillment) found 17 shipments; Subagent-3 (Finance) calculated ₹4.82L impact.”</w:t>
      </w:r>
    </w:p>
    <w:p>
      <w:pPr>
        <w:pStyle w:val="Compact"/>
        <w:numPr>
          <w:ilvl w:val="0"/>
          <w:numId w:val="1001"/>
        </w:numPr>
      </w:pPr>
      <w:r>
        <w:rPr>
          <w:b/>
          <w:bCs/>
        </w:rPr>
        <w:t xml:space="preserve">Feature: Human Approval Checkpoint.</w:t>
      </w:r>
      <w:r>
        <w:t xml:space="preserve"> </w:t>
      </w:r>
      <w:r>
        <w:t xml:space="preserve">Before making any database update, the agent must explicitly ask the user to approve the change. Approval cannot be automated (simulated click).</w:t>
      </w:r>
    </w:p>
    <w:p>
      <w:pPr>
        <w:pStyle w:val="Compact"/>
        <w:numPr>
          <w:ilvl w:val="1"/>
          <w:numId w:val="1006"/>
        </w:numPr>
      </w:pPr>
      <w:r>
        <w:rPr>
          <w:i/>
          <w:iCs/>
        </w:rPr>
        <w:t xml:space="preserve">Accept if:</w:t>
      </w:r>
      <w:r>
        <w:t xml:space="preserve"> </w:t>
      </w:r>
      <w:r>
        <w:t xml:space="preserve">The dialog includes a final step like “[Approve] [Reject]” with no action taken until user response.</w:t>
      </w:r>
    </w:p>
    <w:p>
      <w:pPr>
        <w:pStyle w:val="Compact"/>
        <w:numPr>
          <w:ilvl w:val="1"/>
          <w:numId w:val="1006"/>
        </w:numPr>
      </w:pPr>
      <w:r>
        <w:rPr>
          <w:i/>
          <w:iCs/>
        </w:rPr>
        <w:t xml:space="preserve">Demo:</w:t>
      </w:r>
      <w:r>
        <w:t xml:space="preserve"> </w:t>
      </w:r>
      <w:r>
        <w:t xml:space="preserve">The UI shows “This action changes production records. Are you sure? [Approve] [Reject]” with details of planned updates.</w:t>
      </w:r>
    </w:p>
    <w:p>
      <w:pPr>
        <w:numPr>
          <w:ilvl w:val="0"/>
          <w:numId w:val="1001"/>
        </w:numPr>
      </w:pPr>
      <w:r>
        <w:rPr>
          <w:b/>
          <w:bCs/>
        </w:rPr>
        <w:t xml:space="preserve">Feature: Safe Mutation Tools.</w:t>
      </w:r>
      <w:r>
        <w:t xml:space="preserve"> </w:t>
      </w:r>
      <w:r>
        <w:t xml:space="preserve">After approval, the agent uses MCP tools to actually update the data (e.g. update product SKU, remap shipments). The tool should do minimal safe steps (e.g. update only known fields). Include audit logging (who approved, what was changed).</w:t>
      </w:r>
    </w:p>
    <w:p>
      <w:pPr>
        <w:pStyle w:val="Compact"/>
        <w:numPr>
          <w:ilvl w:val="1"/>
          <w:numId w:val="1007"/>
        </w:numPr>
      </w:pPr>
      <w:r>
        <w:rPr>
          <w:i/>
          <w:iCs/>
        </w:rPr>
        <w:t xml:space="preserve">Accept if:</w:t>
      </w:r>
      <w:r>
        <w:t xml:space="preserve"> </w:t>
      </w:r>
      <w:r>
        <w:t xml:space="preserve">Performing the approved action changes the database as expected. A final message confirms success.</w:t>
      </w:r>
    </w:p>
    <w:p>
      <w:pPr>
        <w:pStyle w:val="Compact"/>
        <w:numPr>
          <w:ilvl w:val="1"/>
          <w:numId w:val="1007"/>
        </w:numPr>
      </w:pPr>
      <w:r>
        <w:rPr>
          <w:i/>
          <w:iCs/>
        </w:rPr>
        <w:t xml:space="preserve">Demo:</w:t>
      </w:r>
      <w:r>
        <w:t xml:space="preserve"> </w:t>
      </w:r>
      <w:r>
        <w:t xml:space="preserve">After clicking [Approve], we see a green “Migration completed” and a log entry (time/user/changes) in the console.</w:t>
      </w:r>
    </w:p>
    <w:p>
      <w:pPr>
        <w:numPr>
          <w:ilvl w:val="0"/>
          <w:numId w:val="1001"/>
        </w:numPr>
      </w:pPr>
      <w:r>
        <w:rPr>
          <w:b/>
          <w:bCs/>
        </w:rPr>
        <w:t xml:space="preserve">V1 (Extended Functionality)</w:t>
      </w:r>
      <w:r>
        <w:t xml:space="preserve"> </w:t>
      </w:r>
      <w:r>
        <w:t xml:space="preserve">–</w:t>
      </w:r>
      <w:r>
        <w:t xml:space="preserve"> </w:t>
      </w:r>
      <w:r>
        <w:rPr>
          <w:i/>
          <w:iCs/>
        </w:rPr>
        <w:t xml:space="preserve">More thorough analysis, better UI, and error handling</w:t>
      </w:r>
    </w:p>
    <w:p>
      <w:pPr>
        <w:pStyle w:val="Compact"/>
        <w:numPr>
          <w:ilvl w:val="0"/>
          <w:numId w:val="1001"/>
        </w:numPr>
      </w:pPr>
      <w:r>
        <w:rPr>
          <w:b/>
          <w:bCs/>
        </w:rPr>
        <w:t xml:space="preserve">Feature: Additional Data Connections.</w:t>
      </w:r>
      <w:r>
        <w:t xml:space="preserve"> </w:t>
      </w:r>
      <w:r>
        <w:t xml:space="preserve">Incorporate more tables or external APIs (e.g. Inventory levels, Supplier Contracts, or Warehouse locations).</w:t>
      </w:r>
    </w:p>
    <w:p>
      <w:pPr>
        <w:pStyle w:val="Compact"/>
        <w:numPr>
          <w:ilvl w:val="1"/>
          <w:numId w:val="1008"/>
        </w:numPr>
      </w:pPr>
      <w:r>
        <w:rPr>
          <w:i/>
          <w:iCs/>
        </w:rPr>
        <w:t xml:space="preserve">Accept if:</w:t>
      </w:r>
      <w:r>
        <w:t xml:space="preserve"> </w:t>
      </w:r>
      <w:r>
        <w:t xml:space="preserve">The agent can query at least one extra domain and include it in the impact (e.g. “Inventory has 500 units at risk”).</w:t>
      </w:r>
    </w:p>
    <w:p>
      <w:pPr>
        <w:pStyle w:val="Compact"/>
        <w:numPr>
          <w:ilvl w:val="1"/>
          <w:numId w:val="1008"/>
        </w:numPr>
      </w:pPr>
      <w:r>
        <w:rPr>
          <w:i/>
          <w:iCs/>
        </w:rPr>
        <w:t xml:space="preserve">Demo:</w:t>
      </w:r>
      <w:r>
        <w:t xml:space="preserve"> </w:t>
      </w:r>
      <w:r>
        <w:t xml:space="preserve">An additional row in the impact report, e.g. “Inventory on-hand: 200 units affected.”</w:t>
      </w:r>
    </w:p>
    <w:p>
      <w:pPr>
        <w:pStyle w:val="Compact"/>
        <w:numPr>
          <w:ilvl w:val="0"/>
          <w:numId w:val="1001"/>
        </w:numPr>
      </w:pPr>
      <w:r>
        <w:rPr>
          <w:b/>
          <w:bCs/>
        </w:rPr>
        <w:t xml:space="preserve">Feature: Conflict Detection &amp; Recommendations.</w:t>
      </w:r>
      <w:r>
        <w:t xml:space="preserve"> </w:t>
      </w:r>
      <w:r>
        <w:t xml:space="preserve">Instead of just counting, classify the severity of each impacted item (critical, warning) and suggest actions (e.g. “Cancel 5 backorders, send emails to affected customers”).</w:t>
      </w:r>
    </w:p>
    <w:p>
      <w:pPr>
        <w:pStyle w:val="Compact"/>
        <w:numPr>
          <w:ilvl w:val="1"/>
          <w:numId w:val="1009"/>
        </w:numPr>
      </w:pPr>
      <w:r>
        <w:rPr>
          <w:i/>
          <w:iCs/>
        </w:rPr>
        <w:t xml:space="preserve">Accept if:</w:t>
      </w:r>
      <w:r>
        <w:t xml:space="preserve"> </w:t>
      </w:r>
      <w:r>
        <w:t xml:space="preserve">The output report highlights the worst issues and suggests steps.</w:t>
      </w:r>
    </w:p>
    <w:p>
      <w:pPr>
        <w:pStyle w:val="Compact"/>
        <w:numPr>
          <w:ilvl w:val="1"/>
          <w:numId w:val="1009"/>
        </w:numPr>
      </w:pPr>
      <w:r>
        <w:rPr>
          <w:i/>
          <w:iCs/>
        </w:rPr>
        <w:t xml:space="preserve">Demo:</w:t>
      </w:r>
      <w:r>
        <w:t xml:space="preserve"> </w:t>
      </w:r>
      <w:r>
        <w:t xml:space="preserve">Impact report shows “Critical: 3 orders unfulfillable (recommend manual review)”; we click “Contact support” to generate a follow-up.</w:t>
      </w:r>
    </w:p>
    <w:p>
      <w:pPr>
        <w:pStyle w:val="Compact"/>
        <w:numPr>
          <w:ilvl w:val="0"/>
          <w:numId w:val="1001"/>
        </w:numPr>
      </w:pPr>
      <w:r>
        <w:rPr>
          <w:b/>
          <w:bCs/>
        </w:rPr>
        <w:t xml:space="preserve">Feature: Enhanced UI Workflow.</w:t>
      </w:r>
      <w:r>
        <w:t xml:space="preserve"> </w:t>
      </w:r>
      <w:r>
        <w:t xml:space="preserve">Build a minimal front-end (using TrueForge UI SDK or a simple React page) that visualizes the dependency graph and impact metrics in an interactive way.</w:t>
      </w:r>
    </w:p>
    <w:p>
      <w:pPr>
        <w:pStyle w:val="Compact"/>
        <w:numPr>
          <w:ilvl w:val="1"/>
          <w:numId w:val="1010"/>
        </w:numPr>
      </w:pPr>
      <w:r>
        <w:rPr>
          <w:i/>
          <w:iCs/>
        </w:rPr>
        <w:t xml:space="preserve">Accept if:</w:t>
      </w:r>
      <w:r>
        <w:t xml:space="preserve"> </w:t>
      </w:r>
      <w:r>
        <w:t xml:space="preserve">The judge can see a graph or dashboard representing the blast radius (like “4 POs → 17 shipments → 43 orders → ₹4.82L”).</w:t>
      </w:r>
    </w:p>
    <w:p>
      <w:pPr>
        <w:pStyle w:val="Compact"/>
        <w:numPr>
          <w:ilvl w:val="1"/>
          <w:numId w:val="1010"/>
        </w:numPr>
      </w:pPr>
      <w:r>
        <w:rPr>
          <w:i/>
          <w:iCs/>
        </w:rPr>
        <w:t xml:space="preserve">Demo:</w:t>
      </w:r>
      <w:r>
        <w:t xml:space="preserve"> </w:t>
      </w:r>
      <w:r>
        <w:t xml:space="preserve">On-screen, a chart appears showing nodes (Products, Orders, Shipments) and lines illustrating dependencies. Hovering highlights affected items.</w:t>
      </w:r>
    </w:p>
    <w:p>
      <w:pPr>
        <w:pStyle w:val="Compact"/>
        <w:numPr>
          <w:ilvl w:val="0"/>
          <w:numId w:val="1001"/>
        </w:numPr>
      </w:pPr>
      <w:r>
        <w:rPr>
          <w:b/>
          <w:bCs/>
        </w:rPr>
        <w:t xml:space="preserve">Feature: Error Handling &amp; Retry.</w:t>
      </w:r>
      <w:r>
        <w:t xml:space="preserve"> </w:t>
      </w:r>
      <w:r>
        <w:t xml:space="preserve">Implement robust error checking: if an MCP tool fails (e.g. network or missing data), the agent catches it, retries if transient, or asks the user how to proceed if permanent.</w:t>
      </w:r>
    </w:p>
    <w:p>
      <w:pPr>
        <w:pStyle w:val="Compact"/>
        <w:numPr>
          <w:ilvl w:val="1"/>
          <w:numId w:val="1011"/>
        </w:numPr>
      </w:pPr>
      <w:r>
        <w:rPr>
          <w:i/>
          <w:iCs/>
        </w:rPr>
        <w:t xml:space="preserve">Accept if:</w:t>
      </w:r>
      <w:r>
        <w:t xml:space="preserve"> </w:t>
      </w:r>
      <w:r>
        <w:t xml:space="preserve">During demo, simulate a failure (e.g. drop DB connection) and show the agent saying “Network error, retrying…” or “Cannot connect to DB: please try again.”</w:t>
      </w:r>
    </w:p>
    <w:p>
      <w:pPr>
        <w:pStyle w:val="Compact"/>
        <w:numPr>
          <w:ilvl w:val="1"/>
          <w:numId w:val="1011"/>
        </w:numPr>
      </w:pPr>
      <w:r>
        <w:rPr>
          <w:i/>
          <w:iCs/>
        </w:rPr>
        <w:t xml:space="preserve">Demo:</w:t>
      </w:r>
      <w:r>
        <w:t xml:space="preserve"> </w:t>
      </w:r>
      <w:r>
        <w:t xml:space="preserve">Intercept an MCP call, agent logs a retry or an apology message and safe exit.</w:t>
      </w:r>
    </w:p>
    <w:p>
      <w:pPr>
        <w:numPr>
          <w:ilvl w:val="0"/>
          <w:numId w:val="1001"/>
        </w:numPr>
      </w:pPr>
      <w:r>
        <w:rPr>
          <w:b/>
          <w:bCs/>
        </w:rPr>
        <w:t xml:space="preserve">Feature: Authentication/Config.</w:t>
      </w:r>
      <w:r>
        <w:t xml:space="preserve"> </w:t>
      </w:r>
      <w:r>
        <w:t xml:space="preserve">Use TrueForge’s hosted mode with Postgres+Redis and (optionally) OIDC login so that if this project were deployed, multiple users could use it securely.</w:t>
      </w:r>
    </w:p>
    <w:p>
      <w:pPr>
        <w:pStyle w:val="Compact"/>
        <w:numPr>
          <w:ilvl w:val="1"/>
          <w:numId w:val="1012"/>
        </w:numPr>
      </w:pPr>
      <w:r>
        <w:rPr>
          <w:i/>
          <w:iCs/>
        </w:rPr>
        <w:t xml:space="preserve">Accept if:</w:t>
      </w:r>
      <w:r>
        <w:t xml:space="preserve"> </w:t>
      </w:r>
      <w:r>
        <w:t xml:space="preserve">The README or setup shows how to run with Postgres/Redis (Docker Compose) and login (though for hackathon we might demo local mode).</w:t>
      </w:r>
    </w:p>
    <w:p>
      <w:pPr>
        <w:pStyle w:val="Compact"/>
        <w:numPr>
          <w:ilvl w:val="1"/>
          <w:numId w:val="1012"/>
        </w:numPr>
      </w:pPr>
      <w:r>
        <w:rPr>
          <w:i/>
          <w:iCs/>
        </w:rPr>
        <w:t xml:space="preserve">Demo:</w:t>
      </w:r>
      <w:r>
        <w:t xml:space="preserve"> </w:t>
      </w:r>
      <w:r>
        <w:t xml:space="preserve">N/A (but we would state in docs we tested hosted mode as a stretch goal).</w:t>
      </w:r>
    </w:p>
    <w:p>
      <w:pPr>
        <w:numPr>
          <w:ilvl w:val="0"/>
          <w:numId w:val="1001"/>
        </w:numPr>
      </w:pPr>
      <w:r>
        <w:rPr>
          <w:b/>
          <w:bCs/>
        </w:rPr>
        <w:t xml:space="preserve">Stretch Goals</w:t>
      </w:r>
      <w:r>
        <w:t xml:space="preserve"> </w:t>
      </w:r>
      <w:r>
        <w:t xml:space="preserve">–</w:t>
      </w:r>
      <w:r>
        <w:t xml:space="preserve"> </w:t>
      </w:r>
      <w:r>
        <w:rPr>
          <w:i/>
          <w:iCs/>
        </w:rPr>
        <w:t xml:space="preserve">Future polish and extensions beyond core scope</w:t>
      </w:r>
    </w:p>
    <w:p>
      <w:pPr>
        <w:pStyle w:val="Compact"/>
        <w:numPr>
          <w:ilvl w:val="0"/>
          <w:numId w:val="1001"/>
        </w:numPr>
      </w:pPr>
      <w:r>
        <w:rPr>
          <w:b/>
          <w:bCs/>
        </w:rPr>
        <w:t xml:space="preserve">Multi-Change Sessions.</w:t>
      </w:r>
      <w:r>
        <w:t xml:space="preserve"> </w:t>
      </w:r>
      <w:r>
        <w:t xml:space="preserve">Allow the agent to queue multiple changes in one session and show cumulative impact.</w:t>
      </w:r>
    </w:p>
    <w:p>
      <w:pPr>
        <w:pStyle w:val="Compact"/>
        <w:numPr>
          <w:ilvl w:val="0"/>
          <w:numId w:val="1001"/>
        </w:numPr>
      </w:pPr>
      <w:r>
        <w:rPr>
          <w:b/>
          <w:bCs/>
        </w:rPr>
        <w:t xml:space="preserve">Complex Scenario Handling.</w:t>
      </w:r>
      <w:r>
        <w:t xml:space="preserve"> </w:t>
      </w:r>
      <w:r>
        <w:t xml:space="preserve">Support bundles or hierarchical products (e.g. change affects sub-products via a BOM).</w:t>
      </w:r>
    </w:p>
    <w:p>
      <w:pPr>
        <w:pStyle w:val="Compact"/>
        <w:numPr>
          <w:ilvl w:val="0"/>
          <w:numId w:val="1001"/>
        </w:numPr>
      </w:pPr>
      <w:r>
        <w:rPr>
          <w:b/>
          <w:bCs/>
        </w:rPr>
        <w:t xml:space="preserve">Integration with External Systems.</w:t>
      </w:r>
      <w:r>
        <w:t xml:space="preserve"> </w:t>
      </w:r>
      <w:r>
        <w:t xml:space="preserve">Connect real ERP/warehouse APIs (e.g. use a public dummy API or CSV import for product data).</w:t>
      </w:r>
    </w:p>
    <w:p>
      <w:pPr>
        <w:pStyle w:val="Compact"/>
        <w:numPr>
          <w:ilvl w:val="0"/>
          <w:numId w:val="1001"/>
        </w:numPr>
      </w:pPr>
      <w:r>
        <w:rPr>
          <w:b/>
          <w:bCs/>
        </w:rPr>
        <w:t xml:space="preserve">Rollback Plan.</w:t>
      </w:r>
      <w:r>
        <w:t xml:space="preserve"> </w:t>
      </w:r>
      <w:r>
        <w:t xml:space="preserve">If something goes wrong during mutation, implement a rollback (e.g. store pre-migration snapshot).</w:t>
      </w:r>
    </w:p>
    <w:p>
      <w:pPr>
        <w:pStyle w:val="Compact"/>
        <w:numPr>
          <w:ilvl w:val="0"/>
          <w:numId w:val="1001"/>
        </w:numPr>
      </w:pPr>
      <w:r>
        <w:rPr>
          <w:b/>
          <w:bCs/>
        </w:rPr>
        <w:t xml:space="preserve">Audit &amp; Report Generation.</w:t>
      </w:r>
      <w:r>
        <w:t xml:space="preserve"> </w:t>
      </w:r>
      <w:r>
        <w:t xml:space="preserve">Auto-generate PDF impact reports or tickets after approval for compliance.</w:t>
      </w:r>
    </w:p>
    <w:p>
      <w:pPr>
        <w:pStyle w:val="Compact"/>
        <w:numPr>
          <w:ilvl w:val="0"/>
          <w:numId w:val="1001"/>
        </w:numPr>
      </w:pPr>
      <w:r>
        <w:rPr>
          <w:b/>
          <w:bCs/>
        </w:rPr>
        <w:t xml:space="preserve">AI UI with TrueForge’s GenUI.</w:t>
      </w:r>
      <w:r>
        <w:t xml:space="preserve"> </w:t>
      </w:r>
      <w:r>
        <w:t xml:space="preserve">Use TrueForge’s Generative UI feature (OpenUI) to render form/table components in the chat.</w:t>
      </w:r>
    </w:p>
    <w:p>
      <w:pPr>
        <w:pStyle w:val="Compact"/>
        <w:numPr>
          <w:ilvl w:val="0"/>
          <w:numId w:val="1001"/>
        </w:numPr>
      </w:pPr>
      <w:r>
        <w:rPr>
          <w:b/>
          <w:bCs/>
        </w:rPr>
        <w:t xml:space="preserve">Performance Scaling.</w:t>
      </w:r>
      <w:r>
        <w:t xml:space="preserve"> </w:t>
      </w:r>
      <w:r>
        <w:t xml:space="preserve">For large datasets, implement chunking or background processing (TrueForge’s async tools).</w:t>
      </w:r>
    </w:p>
    <w:p>
      <w:pPr>
        <w:pStyle w:val="FirstParagraph"/>
      </w:pPr>
      <w:r>
        <w:t xml:space="preserve">Each feature above has built‑in</w:t>
      </w:r>
      <w:r>
        <w:t xml:space="preserve"> </w:t>
      </w:r>
      <w:r>
        <w:rPr>
          <w:i/>
          <w:iCs/>
        </w:rPr>
        <w:t xml:space="preserve">demo hooks</w:t>
      </w:r>
      <w:r>
        <w:t xml:space="preserve"> </w:t>
      </w:r>
      <w:r>
        <w:t xml:space="preserve">so judges can immediately see it working (e.g. specific UI screens, output text, or logs). We will track these via acceptance tests in our project board.</w:t>
      </w:r>
    </w:p>
    <w:bookmarkEnd w:id="11"/>
    <w:bookmarkStart w:id="15" w:name="real-world-use-case-scenarios"/>
    <w:p>
      <w:pPr>
        <w:pStyle w:val="Heading2"/>
      </w:pPr>
      <w:r>
        <w:t xml:space="preserve">3. Real-World Use-Case Scenarios</w:t>
      </w:r>
    </w:p>
    <w:p>
      <w:pPr>
        <w:pStyle w:val="FirstParagraph"/>
      </w:pPr>
      <w:r>
        <w:t xml:space="preserve">To ensure the agent is clearly solving an actual problem, we present several concrete scenarios in commerce/supply-chain. For each, we give sample data (simplified tables) and explain the expected outcome of running Ripple.</w:t>
      </w:r>
    </w:p>
    <w:bookmarkStart w:id="12" w:name="Xec90365f23ba52da8f4ffd2650442558a0d5e49"/>
    <w:p>
      <w:pPr>
        <w:pStyle w:val="Heading3"/>
      </w:pPr>
      <w:r>
        <w:t xml:space="preserve">Scenario A: Retail E-Commerce – Product SKU Change</w:t>
      </w:r>
    </w:p>
    <w:p>
      <w:pPr>
        <w:pStyle w:val="FirstParagraph"/>
      </w:pPr>
      <w:r>
        <w:rPr>
          <w:b/>
          <w:bCs/>
        </w:rPr>
        <w:t xml:space="preserve">Context:</w:t>
      </w:r>
      <w:r>
        <w:t xml:space="preserve"> </w:t>
      </w:r>
      <w:r>
        <w:t xml:space="preserve">An online retailer is merging two product SKUs (old → new). The agent must confirm all dependencies.</w:t>
      </w:r>
      <w:r>
        <w:br/>
      </w:r>
      <w:r>
        <w:rPr>
          <w:b/>
          <w:bCs/>
        </w:rPr>
        <w:t xml:space="preserve">Before Change (sample data):</w:t>
      </w:r>
    </w:p>
    <w:p>
      <w:pPr>
        <w:pStyle w:val="BodyText"/>
      </w:pPr>
      <w:r>
        <w:t xml:space="preserve">|</w:t>
      </w:r>
      <w:r>
        <w:t xml:space="preserve"> </w:t>
      </w:r>
      <w:r>
        <w:rPr>
          <w:b/>
          <w:bCs/>
        </w:rPr>
        <w:t xml:space="preserve">products</w:t>
      </w:r>
      <w:r>
        <w:t xml:space="preserve"> </w:t>
      </w:r>
      <w:r>
        <w:t xml:space="preserve">(Product Catalog) |</w:t>
      </w:r>
      <w:r>
        <w:t xml:space="preserve"> </w:t>
      </w:r>
      <w:r>
        <w:t xml:space="preserve">|----------------|-------|--------|---------|------------|</w:t>
      </w:r>
      <w:r>
        <w:t xml:space="preserve"> </w:t>
      </w:r>
      <w:r>
        <w:t xml:space="preserve">| product_id (PK) | sku | name | supplier | status |</w:t>
      </w:r>
      <w:r>
        <w:t xml:space="preserve"> </w:t>
      </w:r>
      <w:r>
        <w:t xml:space="preserve">| 1 | ACME-1847 | Widget A | SupplierX | active |</w:t>
      </w:r>
      <w:r>
        <w:t xml:space="preserve"> </w:t>
      </w:r>
      <w:r>
        <w:t xml:space="preserve">| 2 | BETA-9001 | Widget B | SupplierY | active |</w:t>
      </w:r>
    </w:p>
    <w:p>
      <w:pPr>
        <w:pStyle w:val="BodyText"/>
      </w:pPr>
      <w:r>
        <w:t xml:space="preserve">|</w:t>
      </w:r>
      <w:r>
        <w:t xml:space="preserve"> </w:t>
      </w:r>
      <w:r>
        <w:rPr>
          <w:b/>
          <w:bCs/>
        </w:rPr>
        <w:t xml:space="preserve">purchase_orders</w:t>
      </w:r>
      <w:r>
        <w:t xml:space="preserve"> </w:t>
      </w:r>
      <w:r>
        <w:t xml:space="preserve">(in progress) |</w:t>
      </w:r>
      <w:r>
        <w:t xml:space="preserve"> </w:t>
      </w:r>
      <w:r>
        <w:t xml:space="preserve">| po_id (PK) | supplier | product_id | qty | status |</w:t>
      </w:r>
      <w:r>
        <w:t xml:space="preserve"> </w:t>
      </w:r>
      <w:r>
        <w:t xml:space="preserve">|-----------|------------|------------|-----|----------|</w:t>
      </w:r>
      <w:r>
        <w:t xml:space="preserve"> </w:t>
      </w:r>
      <w:r>
        <w:t xml:space="preserve">| 101 | SupplierX | 1 | 50 | pending |</w:t>
      </w:r>
      <w:r>
        <w:t xml:space="preserve"> </w:t>
      </w:r>
      <w:r>
        <w:t xml:space="preserve">| 102 | SupplierX | 1 | 100 | confirmed|</w:t>
      </w:r>
      <w:r>
        <w:t xml:space="preserve"> </w:t>
      </w:r>
      <w:r>
        <w:t xml:space="preserve">| 103 | SupplierY | 2 | 20 | pending |</w:t>
      </w:r>
    </w:p>
    <w:p>
      <w:pPr>
        <w:pStyle w:val="BodyText"/>
      </w:pPr>
      <w:r>
        <w:t xml:space="preserve">|</w:t>
      </w:r>
      <w:r>
        <w:t xml:space="preserve"> </w:t>
      </w:r>
      <w:r>
        <w:rPr>
          <w:b/>
          <w:bCs/>
        </w:rPr>
        <w:t xml:space="preserve">shipments</w:t>
      </w:r>
      <w:r>
        <w:t xml:space="preserve"> </w:t>
      </w:r>
      <w:r>
        <w:t xml:space="preserve">(received) |</w:t>
      </w:r>
      <w:r>
        <w:t xml:space="preserve"> </w:t>
      </w:r>
      <w:r>
        <w:t xml:space="preserve">| shipment_id (PK) | po_id | product_id | qty | status |</w:t>
      </w:r>
      <w:r>
        <w:t xml:space="preserve"> </w:t>
      </w:r>
      <w:r>
        <w:t xml:space="preserve">|-----------------|-------|------------|-----|----------|</w:t>
      </w:r>
      <w:r>
        <w:t xml:space="preserve"> </w:t>
      </w:r>
      <w:r>
        <w:t xml:space="preserve">| 5001 | 101 | 1 | 50 | delivered|</w:t>
      </w:r>
      <w:r>
        <w:t xml:space="preserve"> </w:t>
      </w:r>
      <w:r>
        <w:t xml:space="preserve">| 5002 | 102 | 1 | 30 | transit |</w:t>
      </w:r>
      <w:r>
        <w:t xml:space="preserve"> </w:t>
      </w:r>
      <w:r>
        <w:t xml:space="preserve">| 5003 | 103 | 2 | 20 | delivered|</w:t>
      </w:r>
    </w:p>
    <w:p>
      <w:pPr>
        <w:pStyle w:val="BodyText"/>
      </w:pPr>
      <w:r>
        <w:t xml:space="preserve">|</w:t>
      </w:r>
      <w:r>
        <w:t xml:space="preserve"> </w:t>
      </w:r>
      <w:r>
        <w:rPr>
          <w:b/>
          <w:bCs/>
        </w:rPr>
        <w:t xml:space="preserve">customer_orders</w:t>
      </w:r>
      <w:r>
        <w:t xml:space="preserve"> </w:t>
      </w:r>
      <w:r>
        <w:t xml:space="preserve">(open &amp; backorders) |</w:t>
      </w:r>
      <w:r>
        <w:t xml:space="preserve"> </w:t>
      </w:r>
      <w:r>
        <w:t xml:space="preserve">| order_id (PK) | product_id | qty | status | region |</w:t>
      </w:r>
      <w:r>
        <w:t xml:space="preserve"> </w:t>
      </w:r>
      <w:r>
        <w:t xml:space="preserve">|-------------|------------|-----|------------|--------|</w:t>
      </w:r>
      <w:r>
        <w:t xml:space="preserve"> </w:t>
      </w:r>
      <w:r>
        <w:t xml:space="preserve">| 9001 | 1 | 10 | processing | East |</w:t>
      </w:r>
      <w:r>
        <w:t xml:space="preserve"> </w:t>
      </w:r>
      <w:r>
        <w:t xml:space="preserve">| 9002 | 1 | 15 | pending | West |</w:t>
      </w:r>
      <w:r>
        <w:t xml:space="preserve"> </w:t>
      </w:r>
      <w:r>
        <w:t xml:space="preserve">| 9003 | 2 | 5 | processing | East |</w:t>
      </w:r>
    </w:p>
    <w:p>
      <w:pPr>
        <w:pStyle w:val="BodyText"/>
      </w:pPr>
      <w:r>
        <w:t xml:space="preserve">|</w:t>
      </w:r>
      <w:r>
        <w:t xml:space="preserve"> </w:t>
      </w:r>
      <w:r>
        <w:rPr>
          <w:b/>
          <w:bCs/>
        </w:rPr>
        <w:t xml:space="preserve">pricing_rules</w:t>
      </w:r>
      <w:r>
        <w:t xml:space="preserve"> </w:t>
      </w:r>
      <w:r>
        <w:t xml:space="preserve">(active pricing by region) |</w:t>
      </w:r>
      <w:r>
        <w:t xml:space="preserve"> </w:t>
      </w:r>
      <w:r>
        <w:t xml:space="preserve">| rule_id (PK) | product_id | price | region |</w:t>
      </w:r>
      <w:r>
        <w:t xml:space="preserve"> </w:t>
      </w:r>
      <w:r>
        <w:t xml:space="preserve">|------------|------------|-------|--------|</w:t>
      </w:r>
      <w:r>
        <w:t xml:space="preserve"> </w:t>
      </w:r>
      <w:r>
        <w:t xml:space="preserve">| PR1 | 1 | 850 | East |</w:t>
      </w:r>
      <w:r>
        <w:t xml:space="preserve"> </w:t>
      </w:r>
      <w:r>
        <w:t xml:space="preserve">| PR2 | 1 | 890 | West |</w:t>
      </w:r>
      <w:r>
        <w:t xml:space="preserve"> </w:t>
      </w:r>
      <w:r>
        <w:t xml:space="preserve">| PR3 | 2 | 1500 | East |</w:t>
      </w:r>
    </w:p>
    <w:p>
      <w:pPr>
        <w:pStyle w:val="BodyText"/>
      </w:pPr>
      <w:r>
        <w:rPr>
          <w:i/>
          <w:iCs/>
        </w:rPr>
        <w:t xml:space="preserve">(Fields: PK = primary key)</w:t>
      </w:r>
    </w:p>
    <w:p>
      <w:pPr>
        <w:pStyle w:val="BodyText"/>
      </w:pPr>
      <w:r>
        <w:rPr>
          <w:b/>
          <w:bCs/>
        </w:rPr>
        <w:t xml:space="preserve">Operation:</w:t>
      </w:r>
      <w:r>
        <w:t xml:space="preserve"> </w:t>
      </w:r>
      <w:r>
        <w:t xml:space="preserve">The user instructs Ripple:</w:t>
      </w:r>
      <w:r>
        <w:t xml:space="preserve"> </w:t>
      </w:r>
      <w:r>
        <w:rPr>
          <w:i/>
          <w:iCs/>
        </w:rPr>
        <w:t xml:space="preserve">“Replace product SKU</w:t>
      </w:r>
      <w:r>
        <w:t xml:space="preserve"> </w:t>
      </w:r>
      <w:r>
        <w:rPr>
          <w:i/>
          <w:iCs/>
        </w:rPr>
        <w:t xml:space="preserve">ACME-1847</w:t>
      </w:r>
      <w:r>
        <w:t xml:space="preserve"> </w:t>
      </w:r>
      <w:r>
        <w:rPr>
          <w:i/>
          <w:iCs/>
        </w:rPr>
        <w:t xml:space="preserve">(ID 1) with</w:t>
      </w:r>
      <w:r>
        <w:t xml:space="preserve"> </w:t>
      </w:r>
      <w:r>
        <w:rPr>
          <w:i/>
          <w:iCs/>
        </w:rPr>
        <w:t xml:space="preserve">ACME-2847.”</w:t>
      </w:r>
      <w:r>
        <w:t xml:space="preserve"> </w:t>
      </w:r>
      <w:r>
        <w:t xml:space="preserve">The agent should:</w:t>
      </w:r>
    </w:p>
    <w:p>
      <w:pPr>
        <w:pStyle w:val="Compact"/>
        <w:numPr>
          <w:ilvl w:val="0"/>
          <w:numId w:val="1013"/>
        </w:numPr>
      </w:pPr>
      <w:r>
        <w:t xml:space="preserve">Fetch all relevant records (products, POs, shipments, orders, pricing) for SKU</w:t>
      </w:r>
      <w:r>
        <w:t xml:space="preserve"> </w:t>
      </w:r>
      <w:r>
        <w:rPr>
          <w:rStyle w:val="VerbatimChar"/>
        </w:rPr>
        <w:t xml:space="preserve">ACME-1847</w:t>
      </w:r>
      <w:r>
        <w:t xml:space="preserve">.</w:t>
      </w:r>
    </w:p>
    <w:p>
      <w:pPr>
        <w:pStyle w:val="Compact"/>
        <w:numPr>
          <w:ilvl w:val="0"/>
          <w:numId w:val="1013"/>
        </w:numPr>
      </w:pPr>
      <w:r>
        <w:t xml:space="preserve">Build dependency graph: the product links to POs #101, #102, which link to shipments, and to customer orders #9001, #9002, plus pricing PR1/PR2.</w:t>
      </w:r>
    </w:p>
    <w:p>
      <w:pPr>
        <w:numPr>
          <w:ilvl w:val="0"/>
          <w:numId w:val="1013"/>
        </w:numPr>
      </w:pPr>
      <w:r>
        <w:t xml:space="preserve">Simulate changing</w:t>
      </w:r>
      <w:r>
        <w:t xml:space="preserve"> </w:t>
      </w:r>
      <w:r>
        <w:rPr>
          <w:rStyle w:val="VerbatimChar"/>
        </w:rPr>
        <w:t xml:space="preserve">ACME-1847</w:t>
      </w:r>
      <w:r>
        <w:t xml:space="preserve"> </w:t>
      </w:r>
      <w:r>
        <w:t xml:space="preserve">to</w:t>
      </w:r>
      <w:r>
        <w:t xml:space="preserve"> </w:t>
      </w:r>
      <w:r>
        <w:rPr>
          <w:rStyle w:val="VerbatimChar"/>
        </w:rPr>
        <w:t xml:space="preserve">ACME-2847</w:t>
      </w:r>
      <w:r>
        <w:t xml:space="preserve">. This will break links where the SKU was used:</w:t>
      </w:r>
    </w:p>
    <w:p>
      <w:pPr>
        <w:numPr>
          <w:ilvl w:val="0"/>
          <w:numId w:val="1013"/>
        </w:numPr>
      </w:pPr>
      <w:r>
        <w:rPr>
          <w:b/>
          <w:bCs/>
        </w:rPr>
        <w:t xml:space="preserve">Customer orders 9001/9002</w:t>
      </w:r>
      <w:r>
        <w:t xml:space="preserve"> </w:t>
      </w:r>
      <w:r>
        <w:t xml:space="preserve">still have quantity but refer to old SKU (no auto-fulfillment).</w:t>
      </w:r>
    </w:p>
    <w:p>
      <w:pPr>
        <w:pStyle w:val="Compact"/>
        <w:numPr>
          <w:ilvl w:val="0"/>
          <w:numId w:val="1013"/>
        </w:numPr>
      </w:pPr>
      <w:r>
        <w:rPr>
          <w:b/>
          <w:bCs/>
        </w:rPr>
        <w:t xml:space="preserve">Shipment 5002</w:t>
      </w:r>
      <w:r>
        <w:t xml:space="preserve"> </w:t>
      </w:r>
      <w:r>
        <w:t xml:space="preserve">is in transit with old SKU tagging.</w:t>
      </w:r>
    </w:p>
    <w:p>
      <w:pPr>
        <w:pStyle w:val="Compact"/>
        <w:numPr>
          <w:ilvl w:val="0"/>
          <w:numId w:val="1013"/>
        </w:numPr>
      </w:pPr>
      <w:r>
        <w:rPr>
          <w:b/>
          <w:bCs/>
        </w:rPr>
        <w:t xml:space="preserve">Pricing rules PR1/PR2</w:t>
      </w:r>
      <w:r>
        <w:t xml:space="preserve"> </w:t>
      </w:r>
      <w:r>
        <w:t xml:space="preserve">refer to old SKU.</w:t>
      </w:r>
    </w:p>
    <w:p>
      <w:pPr>
        <w:pStyle w:val="Compact"/>
        <w:numPr>
          <w:ilvl w:val="0"/>
          <w:numId w:val="1013"/>
        </w:numPr>
      </w:pPr>
      <w:r>
        <w:t xml:space="preserve">Compute metrics: e.g. “2 open customer orders (qty 25) require review; 17 shipments (qty 30) need remapping; pricing for East/West needs update”. Calculate revenue at risk (e.g. 25 units × pricing ~ ₹X).</w:t>
      </w:r>
    </w:p>
    <w:p>
      <w:pPr>
        <w:pStyle w:val="Compact"/>
        <w:numPr>
          <w:ilvl w:val="0"/>
          <w:numId w:val="1013"/>
        </w:numPr>
      </w:pPr>
      <w:r>
        <w:t xml:space="preserve">Present an impact report (see UI below) listing</w:t>
      </w:r>
      <w:r>
        <w:t xml:space="preserve"> </w:t>
      </w:r>
      <w:r>
        <w:rPr>
          <w:b/>
          <w:bCs/>
        </w:rPr>
        <w:t xml:space="preserve">Affected: PO#101,102; Shipment#5002; Orders 9001,9002; Pricing PR1,PR2</w:t>
      </w:r>
      <w:r>
        <w:t xml:space="preserve">.</w:t>
      </w:r>
    </w:p>
    <w:p>
      <w:pPr>
        <w:numPr>
          <w:ilvl w:val="0"/>
          <w:numId w:val="1013"/>
        </w:numPr>
      </w:pPr>
      <w:r>
        <w:t xml:space="preserve">Ask “Approve safe changes?”. On Approval, the agent will:</w:t>
      </w:r>
    </w:p>
    <w:p>
      <w:pPr>
        <w:numPr>
          <w:ilvl w:val="0"/>
          <w:numId w:val="1013"/>
        </w:numPr>
      </w:pPr>
      <w:r>
        <w:t xml:space="preserve">Update product SKU in DB (ID 1 now uses</w:t>
      </w:r>
      <w:r>
        <w:t xml:space="preserve"> </w:t>
      </w:r>
      <w:r>
        <w:rPr>
          <w:rStyle w:val="VerbatimChar"/>
        </w:rPr>
        <w:t xml:space="preserve">ACME-2847</w:t>
      </w:r>
      <w:r>
        <w:t xml:space="preserve">).</w:t>
      </w:r>
    </w:p>
    <w:p>
      <w:pPr>
        <w:pStyle w:val="Compact"/>
        <w:numPr>
          <w:ilvl w:val="0"/>
          <w:numId w:val="1013"/>
        </w:numPr>
      </w:pPr>
      <w:r>
        <w:t xml:space="preserve">Update shipments (e.g. shipment 5002) and pricing entries to new SKU.</w:t>
      </w:r>
    </w:p>
    <w:p>
      <w:pPr>
        <w:pStyle w:val="Compact"/>
        <w:numPr>
          <w:ilvl w:val="0"/>
          <w:numId w:val="1013"/>
        </w:numPr>
      </w:pPr>
      <w:r>
        <w:t xml:space="preserve">Leave customer orders for manual handling (flagged).</w:t>
      </w:r>
    </w:p>
    <w:p>
      <w:pPr>
        <w:pStyle w:val="FirstParagraph"/>
      </w:pPr>
      <w:r>
        <w:rPr>
          <w:b/>
          <w:bCs/>
        </w:rPr>
        <w:t xml:space="preserve">After Change (expected data):</w:t>
      </w:r>
    </w:p>
    <w:p>
      <w:pPr>
        <w:pStyle w:val="BodyText"/>
      </w:pPr>
      <w:r>
        <w:t xml:space="preserve">|</w:t>
      </w:r>
      <w:r>
        <w:t xml:space="preserve"> </w:t>
      </w:r>
      <w:r>
        <w:rPr>
          <w:b/>
          <w:bCs/>
        </w:rPr>
        <w:t xml:space="preserve">products</w:t>
      </w:r>
      <w:r>
        <w:t xml:space="preserve"> </w:t>
      </w:r>
      <w:r>
        <w:t xml:space="preserve">|</w:t>
      </w:r>
      <w:r>
        <w:t xml:space="preserve"> </w:t>
      </w:r>
      <w:r>
        <w:t xml:space="preserve">|----------------|-------|--------|---------|----------|</w:t>
      </w:r>
      <w:r>
        <w:t xml:space="preserve"> </w:t>
      </w:r>
      <w:r>
        <w:t xml:space="preserve">| 1 | ACME-2847 | Widget A | SupplierX | active |</w:t>
      </w:r>
      <w:r>
        <w:t xml:space="preserve"> </w:t>
      </w:r>
      <w:r>
        <w:t xml:space="preserve">| 2 | BETA-9001 | Widget B | SupplierY | active |</w:t>
      </w:r>
    </w:p>
    <w:p>
      <w:pPr>
        <w:pStyle w:val="BodyText"/>
      </w:pPr>
      <w:r>
        <w:t xml:space="preserve">|</w:t>
      </w:r>
      <w:r>
        <w:t xml:space="preserve"> </w:t>
      </w:r>
      <w:r>
        <w:rPr>
          <w:b/>
          <w:bCs/>
        </w:rPr>
        <w:t xml:space="preserve">shipments</w:t>
      </w:r>
      <w:r>
        <w:t xml:space="preserve"> </w:t>
      </w:r>
      <w:r>
        <w:t xml:space="preserve">(post-migration) |</w:t>
      </w:r>
      <w:r>
        <w:t xml:space="preserve"> </w:t>
      </w:r>
      <w:r>
        <w:t xml:space="preserve">| shipment_id | po_id | product_id | qty | status |</w:t>
      </w:r>
      <w:r>
        <w:t xml:space="preserve"> </w:t>
      </w:r>
      <w:r>
        <w:t xml:space="preserve">|-----------|-------|------------|-----|---------|</w:t>
      </w:r>
      <w:r>
        <w:t xml:space="preserve"> </w:t>
      </w:r>
      <w:r>
        <w:t xml:space="preserve">| 5001 | 101 | 1 | 50 | delivered |</w:t>
      </w:r>
      <w:r>
        <w:t xml:space="preserve"> </w:t>
      </w:r>
      <w:r>
        <w:t xml:space="preserve">| 5002 | 102 | 1 | 30 | transit |</w:t>
      </w:r>
    </w:p>
    <w:p>
      <w:pPr>
        <w:pStyle w:val="BodyText"/>
      </w:pPr>
      <w:r>
        <w:t xml:space="preserve">|</w:t>
      </w:r>
      <w:r>
        <w:t xml:space="preserve"> </w:t>
      </w:r>
      <w:r>
        <w:rPr>
          <w:b/>
          <w:bCs/>
        </w:rPr>
        <w:t xml:space="preserve">pricing_rules</w:t>
      </w:r>
      <w:r>
        <w:t xml:space="preserve"> </w:t>
      </w:r>
      <w:r>
        <w:t xml:space="preserve">|</w:t>
      </w:r>
      <w:r>
        <w:t xml:space="preserve"> </w:t>
      </w:r>
      <w:r>
        <w:t xml:space="preserve">| rule_id | product_id | price | region |</w:t>
      </w:r>
      <w:r>
        <w:t xml:space="preserve"> </w:t>
      </w:r>
      <w:r>
        <w:t xml:space="preserve">|-------|------------|-------|--------|</w:t>
      </w:r>
      <w:r>
        <w:t xml:space="preserve"> </w:t>
      </w:r>
      <w:r>
        <w:t xml:space="preserve">| PR1 | 1 | 850 | East |</w:t>
      </w:r>
      <w:r>
        <w:t xml:space="preserve"> </w:t>
      </w:r>
      <w:r>
        <w:t xml:space="preserve">| PR2 | 1 | 890 | West |</w:t>
      </w:r>
    </w:p>
    <w:p>
      <w:pPr>
        <w:pStyle w:val="BodyText"/>
      </w:pPr>
      <w:r>
        <w:t xml:space="preserve">Notice the product SKU and related records have been updated consistently to the new value. Customer orders (9001/9002) still refer to product_id=1 but now have the new SKU context (actual link handling is in the code, but they remain flagged for review).</w:t>
      </w:r>
    </w:p>
    <w:p>
      <w:pPr>
        <w:pStyle w:val="BodyText"/>
      </w:pPr>
      <w:r>
        <w:t xml:space="preserve">This scenario shows clear value: without Ripple, the changes in shipments and pricing might have been missed until shipments failed or pricing disputes arose. With Ripple, all 4 affected items were detected upfront.</w:t>
      </w:r>
    </w:p>
    <w:bookmarkEnd w:id="12"/>
    <w:bookmarkStart w:id="13" w:name="X7a76090e9256a08a9303f00089b8019d425e8e1"/>
    <w:p>
      <w:pPr>
        <w:pStyle w:val="Heading3"/>
      </w:pPr>
      <w:r>
        <w:t xml:space="preserve">Scenario B: Manufacturing – Supplier Part Revision</w:t>
      </w:r>
    </w:p>
    <w:p>
      <w:pPr>
        <w:pStyle w:val="FirstParagraph"/>
      </w:pPr>
      <w:r>
        <w:rPr>
          <w:b/>
          <w:bCs/>
        </w:rPr>
        <w:t xml:space="preserve">Context:</w:t>
      </w:r>
      <w:r>
        <w:t xml:space="preserve"> </w:t>
      </w:r>
      <w:r>
        <w:t xml:space="preserve">A manufacturer uses a certain raw material (SKU X) in its Bill of Materials. The supplier issues a replacement part, and the engineer wants to update the part number in the system. We must find all in-flight orders using that part.</w:t>
      </w:r>
    </w:p>
    <w:p>
      <w:pPr>
        <w:pStyle w:val="BodyText"/>
      </w:pPr>
      <w:r>
        <w:rPr>
          <w:b/>
          <w:bCs/>
        </w:rPr>
        <w:t xml:space="preserve">Before Change (sample data):</w:t>
      </w:r>
    </w:p>
    <w:p>
      <w:pPr>
        <w:pStyle w:val="BodyText"/>
      </w:pPr>
      <w:r>
        <w:t xml:space="preserve">|</w:t>
      </w:r>
      <w:r>
        <w:t xml:space="preserve"> </w:t>
      </w:r>
      <w:r>
        <w:rPr>
          <w:b/>
          <w:bCs/>
        </w:rPr>
        <w:t xml:space="preserve">products</w:t>
      </w:r>
      <w:r>
        <w:t xml:space="preserve"> </w:t>
      </w:r>
      <w:r>
        <w:t xml:space="preserve">|</w:t>
      </w:r>
      <w:r>
        <w:t xml:space="preserve"> </w:t>
      </w:r>
      <w:r>
        <w:t xml:space="preserve">| id | sku | name |</w:t>
      </w:r>
      <w:r>
        <w:t xml:space="preserve"> </w:t>
      </w:r>
      <w:r>
        <w:t xml:space="preserve">|----|---------|------------------|</w:t>
      </w:r>
      <w:r>
        <w:t xml:space="preserve"> </w:t>
      </w:r>
      <w:r>
        <w:t xml:space="preserve">| 10 | ALPHA-21 | Engine Block |</w:t>
      </w:r>
      <w:r>
        <w:t xml:space="preserve"> </w:t>
      </w:r>
      <w:r>
        <w:t xml:space="preserve">| 11 | SP-123 | Piston Assembly |</w:t>
      </w:r>
      <w:r>
        <w:t xml:space="preserve"> </w:t>
      </w:r>
      <w:r>
        <w:t xml:space="preserve">| 12 | RM-5678 | Raw Material X |</w:t>
      </w:r>
    </w:p>
    <w:p>
      <w:pPr>
        <w:pStyle w:val="BodyText"/>
      </w:pPr>
      <w:r>
        <w:t xml:space="preserve">|</w:t>
      </w:r>
      <w:r>
        <w:t xml:space="preserve"> </w:t>
      </w:r>
      <w:r>
        <w:rPr>
          <w:b/>
          <w:bCs/>
        </w:rPr>
        <w:t xml:space="preserve">work_orders</w:t>
      </w:r>
      <w:r>
        <w:t xml:space="preserve"> </w:t>
      </w:r>
      <w:r>
        <w:t xml:space="preserve">(in production) |</w:t>
      </w:r>
      <w:r>
        <w:t xml:space="preserve"> </w:t>
      </w:r>
      <w:r>
        <w:t xml:space="preserve">| wo_id | product_id | raw_id | qty |</w:t>
      </w:r>
      <w:r>
        <w:t xml:space="preserve"> </w:t>
      </w:r>
      <w:r>
        <w:t xml:space="preserve">|-------|------------|--------|-----|</w:t>
      </w:r>
      <w:r>
        <w:t xml:space="preserve"> </w:t>
      </w:r>
      <w:r>
        <w:t xml:space="preserve">| 2001 | 10 | 12 | 100 |</w:t>
      </w:r>
      <w:r>
        <w:t xml:space="preserve"> </w:t>
      </w:r>
      <w:r>
        <w:t xml:space="preserve">| 2002 | 11 | 12 | 200 |</w:t>
      </w:r>
    </w:p>
    <w:p>
      <w:pPr>
        <w:pStyle w:val="BodyText"/>
      </w:pPr>
      <w:r>
        <w:t xml:space="preserve">|</w:t>
      </w:r>
      <w:r>
        <w:t xml:space="preserve"> </w:t>
      </w:r>
      <w:r>
        <w:rPr>
          <w:b/>
          <w:bCs/>
        </w:rPr>
        <w:t xml:space="preserve">purchase_orders</w:t>
      </w:r>
      <w:r>
        <w:t xml:space="preserve"> </w:t>
      </w:r>
      <w:r>
        <w:t xml:space="preserve">(to supplier) |</w:t>
      </w:r>
      <w:r>
        <w:t xml:space="preserve"> </w:t>
      </w:r>
      <w:r>
        <w:t xml:space="preserve">| po_id | supplier | product_id | qty | status |</w:t>
      </w:r>
      <w:r>
        <w:t xml:space="preserve"> </w:t>
      </w:r>
      <w:r>
        <w:t xml:space="preserve">|------|------------|------------|-----|---------|</w:t>
      </w:r>
      <w:r>
        <w:t xml:space="preserve"> </w:t>
      </w:r>
      <w:r>
        <w:t xml:space="preserve">| 301 | SupplierA | 12 | 50 | open |</w:t>
      </w:r>
    </w:p>
    <w:p>
      <w:pPr>
        <w:pStyle w:val="BodyText"/>
      </w:pPr>
      <w:r>
        <w:t xml:space="preserve">|</w:t>
      </w:r>
      <w:r>
        <w:t xml:space="preserve"> </w:t>
      </w:r>
      <w:r>
        <w:rPr>
          <w:b/>
          <w:bCs/>
        </w:rPr>
        <w:t xml:space="preserve">supplier_catalog</w:t>
      </w:r>
      <w:r>
        <w:t xml:space="preserve"> </w:t>
      </w:r>
      <w:r>
        <w:t xml:space="preserve">(supplier’s master list) |</w:t>
      </w:r>
      <w:r>
        <w:t xml:space="preserve"> </w:t>
      </w:r>
      <w:r>
        <w:t xml:space="preserve">| sku | name |</w:t>
      </w:r>
      <w:r>
        <w:t xml:space="preserve"> </w:t>
      </w:r>
      <w:r>
        <w:t xml:space="preserve">|---------|----------------|</w:t>
      </w:r>
      <w:r>
        <w:t xml:space="preserve"> </w:t>
      </w:r>
      <w:r>
        <w:t xml:space="preserve">| RM-5678 | Old RM X |</w:t>
      </w:r>
      <w:r>
        <w:t xml:space="preserve"> </w:t>
      </w:r>
      <w:r>
        <w:t xml:space="preserve">| RM-9012 | New RM X Type2 |</w:t>
      </w:r>
    </w:p>
    <w:p>
      <w:pPr>
        <w:pStyle w:val="BodyText"/>
      </w:pPr>
      <w:r>
        <w:rPr>
          <w:b/>
          <w:bCs/>
        </w:rPr>
        <w:t xml:space="preserve">Operation:</w:t>
      </w:r>
      <w:r>
        <w:t xml:space="preserve"> </w:t>
      </w:r>
      <w:r>
        <w:t xml:space="preserve">The user says</w:t>
      </w:r>
      <w:r>
        <w:t xml:space="preserve"> </w:t>
      </w:r>
      <w:r>
        <w:rPr>
          <w:i/>
          <w:iCs/>
        </w:rPr>
        <w:t xml:space="preserve">“Replace raw material SKU</w:t>
      </w:r>
      <w:r>
        <w:t xml:space="preserve"> </w:t>
      </w:r>
      <w:r>
        <w:rPr>
          <w:i/>
          <w:iCs/>
        </w:rPr>
        <w:t xml:space="preserve">RM-5678</w:t>
      </w:r>
      <w:r>
        <w:t xml:space="preserve"> </w:t>
      </w:r>
      <w:r>
        <w:rPr>
          <w:i/>
          <w:iCs/>
        </w:rPr>
        <w:t xml:space="preserve">with</w:t>
      </w:r>
      <w:r>
        <w:t xml:space="preserve"> </w:t>
      </w:r>
      <w:r>
        <w:rPr>
          <w:i/>
          <w:iCs/>
        </w:rPr>
        <w:t xml:space="preserve">RM-9012.”</w:t>
      </w:r>
      <w:r>
        <w:t xml:space="preserve"> </w:t>
      </w:r>
      <w:r>
        <w:t xml:space="preserve">Ripple should:</w:t>
      </w:r>
    </w:p>
    <w:p>
      <w:pPr>
        <w:pStyle w:val="Compact"/>
        <w:numPr>
          <w:ilvl w:val="0"/>
          <w:numId w:val="1014"/>
        </w:numPr>
      </w:pPr>
      <w:r>
        <w:t xml:space="preserve">Query all</w:t>
      </w:r>
      <w:r>
        <w:t xml:space="preserve"> </w:t>
      </w:r>
      <w:r>
        <w:rPr>
          <w:b/>
          <w:bCs/>
        </w:rPr>
        <w:t xml:space="preserve">work orders</w:t>
      </w:r>
      <w:r>
        <w:t xml:space="preserve"> </w:t>
      </w:r>
      <w:r>
        <w:t xml:space="preserve">and</w:t>
      </w:r>
      <w:r>
        <w:t xml:space="preserve"> </w:t>
      </w:r>
      <w:r>
        <w:rPr>
          <w:b/>
          <w:bCs/>
        </w:rPr>
        <w:t xml:space="preserve">purchase orders</w:t>
      </w:r>
      <w:r>
        <w:t xml:space="preserve"> </w:t>
      </w:r>
      <w:r>
        <w:t xml:space="preserve">using RM-5678. (We treat the supplier_catalog as static data.)</w:t>
      </w:r>
    </w:p>
    <w:p>
      <w:pPr>
        <w:pStyle w:val="Compact"/>
        <w:numPr>
          <w:ilvl w:val="0"/>
          <w:numId w:val="1014"/>
        </w:numPr>
      </w:pPr>
      <w:r>
        <w:t xml:space="preserve">Find that Work Orders 2001, 2002 use product 10/11 with raw material 12 (SKU RM-5678). PO 301 for raw material 12 is open.</w:t>
      </w:r>
    </w:p>
    <w:p>
      <w:pPr>
        <w:pStyle w:val="Compact"/>
        <w:numPr>
          <w:ilvl w:val="0"/>
          <w:numId w:val="1014"/>
        </w:numPr>
      </w:pPr>
      <w:r>
        <w:t xml:space="preserve">Simulate changing raw_id 12 to the new SKU code (which in our DB might correspond to a new product entry or updated field).</w:t>
      </w:r>
    </w:p>
    <w:p>
      <w:pPr>
        <w:pStyle w:val="Compact"/>
        <w:numPr>
          <w:ilvl w:val="0"/>
          <w:numId w:val="1014"/>
        </w:numPr>
      </w:pPr>
      <w:r>
        <w:t xml:space="preserve">Report impact: e.g. “2 in-progress work orders and 1 open PO involve this raw material. They will need review for compatibility/test.”</w:t>
      </w:r>
    </w:p>
    <w:p>
      <w:pPr>
        <w:pStyle w:val="Compact"/>
        <w:numPr>
          <w:ilvl w:val="0"/>
          <w:numId w:val="1014"/>
        </w:numPr>
      </w:pPr>
      <w:r>
        <w:t xml:space="preserve">After approval, update the purchase order (and optionally mark the work orders for review).</w:t>
      </w:r>
    </w:p>
    <w:p>
      <w:pPr>
        <w:pStyle w:val="FirstParagraph"/>
      </w:pPr>
      <w:r>
        <w:rPr>
          <w:b/>
          <w:bCs/>
        </w:rPr>
        <w:t xml:space="preserve">After Change:</w:t>
      </w:r>
      <w:r>
        <w:t xml:space="preserve"> </w:t>
      </w:r>
      <w:r>
        <w:t xml:space="preserve">The database now associates RM-9012 with raw material ID 12 (or marks in an audit log). Work orders and POs remain, but a note shows they use the new part. The agent could optionally trigger a Quality review ticket (outside MVP scope).</w:t>
      </w:r>
    </w:p>
    <w:p>
      <w:pPr>
        <w:pStyle w:val="BodyText"/>
      </w:pPr>
      <w:r>
        <w:t xml:space="preserve">This scenario shows Ripple catching internal production impacts beyond sales orders.</w:t>
      </w:r>
    </w:p>
    <w:bookmarkEnd w:id="13"/>
    <w:bookmarkStart w:id="14" w:name="Xb17b062acb946926351a69e0380ab5e8d870df0"/>
    <w:p>
      <w:pPr>
        <w:pStyle w:val="Heading3"/>
      </w:pPr>
      <w:r>
        <w:t xml:space="preserve">Scenario C: Retail – Packaging or Variant Change</w:t>
      </w:r>
    </w:p>
    <w:p>
      <w:pPr>
        <w:pStyle w:val="FirstParagraph"/>
      </w:pPr>
      <w:r>
        <w:rPr>
          <w:b/>
          <w:bCs/>
        </w:rPr>
        <w:t xml:space="preserve">Context:</w:t>
      </w:r>
      <w:r>
        <w:t xml:space="preserve"> </w:t>
      </w:r>
      <w:r>
        <w:t xml:space="preserve">A consumer goods company sells “Pack of 3” and wants to discontinue it, merging stock into “Pack of 1.” The agent must see all orders expecting 3-packs.</w:t>
      </w:r>
    </w:p>
    <w:p>
      <w:pPr>
        <w:pStyle w:val="BodyText"/>
      </w:pPr>
      <w:r>
        <w:rPr>
          <w:b/>
          <w:bCs/>
        </w:rPr>
        <w:t xml:space="preserve">(Data omitted here for brevity, but would similarly show affected inventory and orders.)</w:t>
      </w:r>
    </w:p>
    <w:p>
      <w:pPr>
        <w:pStyle w:val="BodyText"/>
      </w:pPr>
      <w:r>
        <w:t xml:space="preserve">In all cases, Ripple produces a clear before/after summary and the “blast radius” graph showing which records were linked. This evidence-based impact report is what users care about, not just a generic answer.</w:t>
      </w:r>
    </w:p>
    <w:p>
      <w:pPr>
        <w:pStyle w:val="BodyText"/>
      </w:pPr>
      <w:r>
        <w:t xml:space="preserve">(</w:t>
      </w:r>
      <w:r>
        <w:rPr>
          <w:i/>
          <w:iCs/>
        </w:rPr>
        <w:t xml:space="preserve">Citations:</w:t>
      </w:r>
      <w:r>
        <w:t xml:space="preserve"> </w:t>
      </w:r>
      <w:r>
        <w:t xml:space="preserve">These scenarios reflect real industry patterns. In complex supply chains, changes in product specifications can trigger cascading effects【22†L249-L254】. We anchor the analysis on a SKU, as industry articles note (“target a specific stock keeping unit, or SKU, to anchor the analysis”【6†L109-L117】) and a SKU is the fundamental unit linking inventory, orders, shipments, and pricing.)</w:t>
      </w:r>
    </w:p>
    <w:bookmarkEnd w:id="14"/>
    <w:bookmarkEnd w:id="15"/>
    <w:bookmarkStart w:id="16" w:name="data-model-schema-sample-dataset"/>
    <w:p>
      <w:pPr>
        <w:pStyle w:val="Heading2"/>
      </w:pPr>
      <w:r>
        <w:t xml:space="preserve">4. Data Model / Schema &amp; Sample Dataset</w:t>
      </w:r>
    </w:p>
    <w:p>
      <w:pPr>
        <w:pStyle w:val="FirstParagraph"/>
      </w:pPr>
      <w:r>
        <w:t xml:space="preserve">Ripple’s core data model is relational (SQL), matching typical ERP/DB schemas in commerce. Below is a simplified schema for our demo:</w:t>
      </w:r>
    </w:p>
    <w:p>
      <w:pPr>
        <w:pStyle w:val="Compact"/>
        <w:numPr>
          <w:ilvl w:val="0"/>
          <w:numId w:val="1015"/>
        </w:numPr>
      </w:pPr>
      <w:r>
        <w:rPr>
          <w:b/>
          <w:bCs/>
        </w:rPr>
        <w:t xml:space="preserve">products</w:t>
      </w:r>
      <w:r>
        <w:t xml:space="preserve">: master product list</w:t>
      </w:r>
    </w:p>
    <w:p>
      <w:pPr>
        <w:pStyle w:val="Compact"/>
        <w:numPr>
          <w:ilvl w:val="0"/>
          <w:numId w:val="1015"/>
        </w:numPr>
      </w:pPr>
      <w:r>
        <w:rPr>
          <w:rStyle w:val="VerbatimChar"/>
        </w:rPr>
        <w:t xml:space="preserve">product_id</w:t>
      </w:r>
      <w:r>
        <w:t xml:space="preserve"> </w:t>
      </w:r>
      <w:r>
        <w:t xml:space="preserve">(PK, int)</w:t>
      </w:r>
    </w:p>
    <w:p>
      <w:pPr>
        <w:pStyle w:val="Compact"/>
        <w:numPr>
          <w:ilvl w:val="0"/>
          <w:numId w:val="1015"/>
        </w:numPr>
      </w:pPr>
      <w:r>
        <w:rPr>
          <w:rStyle w:val="VerbatimChar"/>
        </w:rPr>
        <w:t xml:space="preserve">sku</w:t>
      </w:r>
      <w:r>
        <w:t xml:space="preserve"> </w:t>
      </w:r>
      <w:r>
        <w:t xml:space="preserve">(string)</w:t>
      </w:r>
      <w:r>
        <w:t xml:space="preserve"> </w:t>
      </w:r>
      <w:r>
        <w:rPr>
          <w:i/>
          <w:iCs/>
        </w:rPr>
        <w:t xml:space="preserve">– the stock-keeping unit code</w:t>
      </w:r>
      <w:r>
        <w:t xml:space="preserve">【6†L109-L117】</w:t>
      </w:r>
    </w:p>
    <w:p>
      <w:pPr>
        <w:pStyle w:val="Compact"/>
        <w:numPr>
          <w:ilvl w:val="0"/>
          <w:numId w:val="1015"/>
        </w:numPr>
      </w:pPr>
      <w:r>
        <w:rPr>
          <w:rStyle w:val="VerbatimChar"/>
        </w:rPr>
        <w:t xml:space="preserve">name</w:t>
      </w:r>
      <w:r>
        <w:t xml:space="preserve"> </w:t>
      </w:r>
      <w:r>
        <w:t xml:space="preserve">(string)</w:t>
      </w:r>
    </w:p>
    <w:p>
      <w:pPr>
        <w:pStyle w:val="Compact"/>
        <w:numPr>
          <w:ilvl w:val="0"/>
          <w:numId w:val="1015"/>
        </w:numPr>
      </w:pPr>
      <w:r>
        <w:rPr>
          <w:rStyle w:val="VerbatimChar"/>
        </w:rPr>
        <w:t xml:space="preserve">supplier</w:t>
      </w:r>
      <w:r>
        <w:t xml:space="preserve"> </w:t>
      </w:r>
      <w:r>
        <w:t xml:space="preserve">(string)</w:t>
      </w:r>
    </w:p>
    <w:p>
      <w:pPr>
        <w:numPr>
          <w:ilvl w:val="0"/>
          <w:numId w:val="1015"/>
        </w:numPr>
      </w:pPr>
      <w:r>
        <w:rPr>
          <w:rStyle w:val="VerbatimChar"/>
        </w:rPr>
        <w:t xml:space="preserve">status</w:t>
      </w:r>
      <w:r>
        <w:t xml:space="preserve"> </w:t>
      </w:r>
      <w:r>
        <w:t xml:space="preserve">(string: e.g. active/discontinued)</w:t>
      </w:r>
    </w:p>
    <w:p>
      <w:pPr>
        <w:numPr>
          <w:ilvl w:val="0"/>
          <w:numId w:val="1015"/>
        </w:numPr>
      </w:pPr>
      <w:r>
        <w:rPr>
          <w:b/>
          <w:bCs/>
        </w:rPr>
        <w:t xml:space="preserve">purchase_orders</w:t>
      </w:r>
      <w:r>
        <w:t xml:space="preserve">: open purchases from suppliers</w:t>
      </w:r>
    </w:p>
    <w:p>
      <w:pPr>
        <w:pStyle w:val="Compact"/>
        <w:numPr>
          <w:ilvl w:val="0"/>
          <w:numId w:val="1015"/>
        </w:numPr>
      </w:pPr>
      <w:r>
        <w:rPr>
          <w:rStyle w:val="VerbatimChar"/>
        </w:rPr>
        <w:t xml:space="preserve">po_id</w:t>
      </w:r>
      <w:r>
        <w:t xml:space="preserve"> </w:t>
      </w:r>
      <w:r>
        <w:t xml:space="preserve">(PK, int)</w:t>
      </w:r>
    </w:p>
    <w:p>
      <w:pPr>
        <w:pStyle w:val="Compact"/>
        <w:numPr>
          <w:ilvl w:val="0"/>
          <w:numId w:val="1015"/>
        </w:numPr>
      </w:pPr>
      <w:r>
        <w:rPr>
          <w:rStyle w:val="VerbatimChar"/>
        </w:rPr>
        <w:t xml:space="preserve">supplier</w:t>
      </w:r>
      <w:r>
        <w:t xml:space="preserve"> </w:t>
      </w:r>
      <w:r>
        <w:t xml:space="preserve">(string)</w:t>
      </w:r>
    </w:p>
    <w:p>
      <w:pPr>
        <w:pStyle w:val="Compact"/>
        <w:numPr>
          <w:ilvl w:val="0"/>
          <w:numId w:val="1015"/>
        </w:numPr>
      </w:pPr>
      <w:r>
        <w:rPr>
          <w:rStyle w:val="VerbatimChar"/>
        </w:rPr>
        <w:t xml:space="preserve">product_id</w:t>
      </w:r>
      <w:r>
        <w:t xml:space="preserve"> </w:t>
      </w:r>
      <w:r>
        <w:t xml:space="preserve">(FK→products)</w:t>
      </w:r>
    </w:p>
    <w:p>
      <w:pPr>
        <w:pStyle w:val="Compact"/>
        <w:numPr>
          <w:ilvl w:val="0"/>
          <w:numId w:val="1015"/>
        </w:numPr>
      </w:pPr>
      <w:r>
        <w:rPr>
          <w:rStyle w:val="VerbatimChar"/>
        </w:rPr>
        <w:t xml:space="preserve">quantity</w:t>
      </w:r>
      <w:r>
        <w:t xml:space="preserve"> </w:t>
      </w:r>
      <w:r>
        <w:t xml:space="preserve">(int)</w:t>
      </w:r>
    </w:p>
    <w:p>
      <w:pPr>
        <w:numPr>
          <w:ilvl w:val="0"/>
          <w:numId w:val="1015"/>
        </w:numPr>
      </w:pPr>
      <w:r>
        <w:rPr>
          <w:rStyle w:val="VerbatimChar"/>
        </w:rPr>
        <w:t xml:space="preserve">status</w:t>
      </w:r>
      <w:r>
        <w:t xml:space="preserve"> </w:t>
      </w:r>
      <w:r>
        <w:t xml:space="preserve">(string)</w:t>
      </w:r>
    </w:p>
    <w:p>
      <w:pPr>
        <w:numPr>
          <w:ilvl w:val="0"/>
          <w:numId w:val="1015"/>
        </w:numPr>
      </w:pPr>
      <w:r>
        <w:rPr>
          <w:b/>
          <w:bCs/>
        </w:rPr>
        <w:t xml:space="preserve">shipments</w:t>
      </w:r>
      <w:r>
        <w:t xml:space="preserve">: inbound or outbound shipments</w:t>
      </w:r>
    </w:p>
    <w:p>
      <w:pPr>
        <w:pStyle w:val="Compact"/>
        <w:numPr>
          <w:ilvl w:val="0"/>
          <w:numId w:val="1015"/>
        </w:numPr>
      </w:pPr>
      <w:r>
        <w:rPr>
          <w:rStyle w:val="VerbatimChar"/>
        </w:rPr>
        <w:t xml:space="preserve">shipment_id</w:t>
      </w:r>
      <w:r>
        <w:t xml:space="preserve"> </w:t>
      </w:r>
      <w:r>
        <w:t xml:space="preserve">(PK, int)</w:t>
      </w:r>
    </w:p>
    <w:p>
      <w:pPr>
        <w:pStyle w:val="Compact"/>
        <w:numPr>
          <w:ilvl w:val="0"/>
          <w:numId w:val="1015"/>
        </w:numPr>
      </w:pPr>
      <w:r>
        <w:rPr>
          <w:rStyle w:val="VerbatimChar"/>
        </w:rPr>
        <w:t xml:space="preserve">po_id</w:t>
      </w:r>
      <w:r>
        <w:t xml:space="preserve"> </w:t>
      </w:r>
      <w:r>
        <w:t xml:space="preserve">(FK→purchase_orders) – optional reference to origin PO</w:t>
      </w:r>
    </w:p>
    <w:p>
      <w:pPr>
        <w:pStyle w:val="Compact"/>
        <w:numPr>
          <w:ilvl w:val="0"/>
          <w:numId w:val="1015"/>
        </w:numPr>
      </w:pPr>
      <w:r>
        <w:rPr>
          <w:rStyle w:val="VerbatimChar"/>
        </w:rPr>
        <w:t xml:space="preserve">product_id</w:t>
      </w:r>
      <w:r>
        <w:t xml:space="preserve"> </w:t>
      </w:r>
      <w:r>
        <w:t xml:space="preserve">(FK→products)</w:t>
      </w:r>
    </w:p>
    <w:p>
      <w:pPr>
        <w:pStyle w:val="Compact"/>
        <w:numPr>
          <w:ilvl w:val="0"/>
          <w:numId w:val="1015"/>
        </w:numPr>
      </w:pPr>
      <w:r>
        <w:rPr>
          <w:rStyle w:val="VerbatimChar"/>
        </w:rPr>
        <w:t xml:space="preserve">quantity</w:t>
      </w:r>
      <w:r>
        <w:t xml:space="preserve"> </w:t>
      </w:r>
      <w:r>
        <w:t xml:space="preserve">(int)</w:t>
      </w:r>
    </w:p>
    <w:p>
      <w:pPr>
        <w:numPr>
          <w:ilvl w:val="0"/>
          <w:numId w:val="1015"/>
        </w:numPr>
      </w:pPr>
      <w:r>
        <w:rPr>
          <w:rStyle w:val="VerbatimChar"/>
        </w:rPr>
        <w:t xml:space="preserve">status</w:t>
      </w:r>
      <w:r>
        <w:t xml:space="preserve"> </w:t>
      </w:r>
      <w:r>
        <w:t xml:space="preserve">(string: pending/delivered)</w:t>
      </w:r>
    </w:p>
    <w:p>
      <w:pPr>
        <w:numPr>
          <w:ilvl w:val="0"/>
          <w:numId w:val="1015"/>
        </w:numPr>
      </w:pPr>
      <w:r>
        <w:rPr>
          <w:b/>
          <w:bCs/>
        </w:rPr>
        <w:t xml:space="preserve">customer_orders</w:t>
      </w:r>
      <w:r>
        <w:t xml:space="preserve">: sales orders waiting to ship or in progress</w:t>
      </w:r>
    </w:p>
    <w:p>
      <w:pPr>
        <w:pStyle w:val="Compact"/>
        <w:numPr>
          <w:ilvl w:val="0"/>
          <w:numId w:val="1015"/>
        </w:numPr>
      </w:pPr>
      <w:r>
        <w:rPr>
          <w:rStyle w:val="VerbatimChar"/>
        </w:rPr>
        <w:t xml:space="preserve">order_id</w:t>
      </w:r>
      <w:r>
        <w:t xml:space="preserve"> </w:t>
      </w:r>
      <w:r>
        <w:t xml:space="preserve">(PK, int)</w:t>
      </w:r>
    </w:p>
    <w:p>
      <w:pPr>
        <w:pStyle w:val="Compact"/>
        <w:numPr>
          <w:ilvl w:val="0"/>
          <w:numId w:val="1015"/>
        </w:numPr>
      </w:pPr>
      <w:r>
        <w:rPr>
          <w:rStyle w:val="VerbatimChar"/>
        </w:rPr>
        <w:t xml:space="preserve">product_id</w:t>
      </w:r>
      <w:r>
        <w:t xml:space="preserve"> </w:t>
      </w:r>
      <w:r>
        <w:t xml:space="preserve">(FK→products)</w:t>
      </w:r>
    </w:p>
    <w:p>
      <w:pPr>
        <w:pStyle w:val="Compact"/>
        <w:numPr>
          <w:ilvl w:val="0"/>
          <w:numId w:val="1015"/>
        </w:numPr>
      </w:pPr>
      <w:r>
        <w:rPr>
          <w:rStyle w:val="VerbatimChar"/>
        </w:rPr>
        <w:t xml:space="preserve">quantity</w:t>
      </w:r>
      <w:r>
        <w:t xml:space="preserve"> </w:t>
      </w:r>
      <w:r>
        <w:t xml:space="preserve">(int)</w:t>
      </w:r>
    </w:p>
    <w:p>
      <w:pPr>
        <w:pStyle w:val="Compact"/>
        <w:numPr>
          <w:ilvl w:val="0"/>
          <w:numId w:val="1015"/>
        </w:numPr>
      </w:pPr>
      <w:r>
        <w:rPr>
          <w:rStyle w:val="VerbatimChar"/>
        </w:rPr>
        <w:t xml:space="preserve">status</w:t>
      </w:r>
      <w:r>
        <w:t xml:space="preserve"> </w:t>
      </w:r>
      <w:r>
        <w:t xml:space="preserve">(string: processing/pending/backorder)</w:t>
      </w:r>
    </w:p>
    <w:p>
      <w:pPr>
        <w:numPr>
          <w:ilvl w:val="0"/>
          <w:numId w:val="1015"/>
        </w:numPr>
      </w:pPr>
      <w:r>
        <w:rPr>
          <w:rStyle w:val="VerbatimChar"/>
        </w:rPr>
        <w:t xml:space="preserve">region</w:t>
      </w:r>
      <w:r>
        <w:t xml:space="preserve"> </w:t>
      </w:r>
      <w:r>
        <w:t xml:space="preserve">(string)</w:t>
      </w:r>
    </w:p>
    <w:p>
      <w:pPr>
        <w:numPr>
          <w:ilvl w:val="0"/>
          <w:numId w:val="1015"/>
        </w:numPr>
      </w:pPr>
      <w:r>
        <w:rPr>
          <w:b/>
          <w:bCs/>
        </w:rPr>
        <w:t xml:space="preserve">pricing_rules</w:t>
      </w:r>
      <w:r>
        <w:t xml:space="preserve">: dynamic pricing by region</w:t>
      </w:r>
    </w:p>
    <w:p>
      <w:pPr>
        <w:pStyle w:val="Compact"/>
        <w:numPr>
          <w:ilvl w:val="0"/>
          <w:numId w:val="1015"/>
        </w:numPr>
      </w:pPr>
      <w:r>
        <w:rPr>
          <w:rStyle w:val="VerbatimChar"/>
        </w:rPr>
        <w:t xml:space="preserve">rule_id</w:t>
      </w:r>
      <w:r>
        <w:t xml:space="preserve"> </w:t>
      </w:r>
      <w:r>
        <w:t xml:space="preserve">(PK, int)</w:t>
      </w:r>
    </w:p>
    <w:p>
      <w:pPr>
        <w:pStyle w:val="Compact"/>
        <w:numPr>
          <w:ilvl w:val="0"/>
          <w:numId w:val="1015"/>
        </w:numPr>
      </w:pPr>
      <w:r>
        <w:rPr>
          <w:rStyle w:val="VerbatimChar"/>
        </w:rPr>
        <w:t xml:space="preserve">product_id</w:t>
      </w:r>
      <w:r>
        <w:t xml:space="preserve"> </w:t>
      </w:r>
      <w:r>
        <w:t xml:space="preserve">(FK→products)</w:t>
      </w:r>
    </w:p>
    <w:p>
      <w:pPr>
        <w:pStyle w:val="Compact"/>
        <w:numPr>
          <w:ilvl w:val="0"/>
          <w:numId w:val="1015"/>
        </w:numPr>
      </w:pPr>
      <w:r>
        <w:rPr>
          <w:rStyle w:val="VerbatimChar"/>
        </w:rPr>
        <w:t xml:space="preserve">price</w:t>
      </w:r>
      <w:r>
        <w:t xml:space="preserve"> </w:t>
      </w:r>
      <w:r>
        <w:t xml:space="preserve">(numeric)</w:t>
      </w:r>
    </w:p>
    <w:p>
      <w:pPr>
        <w:numPr>
          <w:ilvl w:val="0"/>
          <w:numId w:val="1015"/>
        </w:numPr>
      </w:pPr>
      <w:r>
        <w:rPr>
          <w:rStyle w:val="VerbatimChar"/>
        </w:rPr>
        <w:t xml:space="preserve">region</w:t>
      </w:r>
      <w:r>
        <w:t xml:space="preserve"> </w:t>
      </w:r>
      <w:r>
        <w:t xml:space="preserve">(string)</w:t>
      </w:r>
    </w:p>
    <w:p>
      <w:pPr>
        <w:numPr>
          <w:ilvl w:val="0"/>
          <w:numId w:val="1015"/>
        </w:numPr>
      </w:pPr>
      <w:r>
        <w:rPr>
          <w:i/>
          <w:iCs/>
        </w:rPr>
        <w:t xml:space="preserve">(Optional)</w:t>
      </w:r>
      <w:r>
        <w:t xml:space="preserve"> </w:t>
      </w:r>
      <w:r>
        <w:rPr>
          <w:b/>
          <w:bCs/>
        </w:rPr>
        <w:t xml:space="preserve">promotions</w:t>
      </w:r>
      <w:r>
        <w:t xml:space="preserve">: discounts or bundles</w:t>
      </w:r>
    </w:p>
    <w:p>
      <w:pPr>
        <w:pStyle w:val="Compact"/>
        <w:numPr>
          <w:ilvl w:val="0"/>
          <w:numId w:val="1015"/>
        </w:numPr>
      </w:pPr>
      <w:r>
        <w:rPr>
          <w:rStyle w:val="VerbatimChar"/>
        </w:rPr>
        <w:t xml:space="preserve">promotion_id</w:t>
      </w:r>
      <w:r>
        <w:t xml:space="preserve"> </w:t>
      </w:r>
      <w:r>
        <w:t xml:space="preserve">(PK, int)</w:t>
      </w:r>
    </w:p>
    <w:p>
      <w:pPr>
        <w:pStyle w:val="Compact"/>
        <w:numPr>
          <w:ilvl w:val="0"/>
          <w:numId w:val="1015"/>
        </w:numPr>
      </w:pPr>
      <w:r>
        <w:rPr>
          <w:rStyle w:val="VerbatimChar"/>
        </w:rPr>
        <w:t xml:space="preserve">product_id</w:t>
      </w:r>
      <w:r>
        <w:t xml:space="preserve"> </w:t>
      </w:r>
      <w:r>
        <w:t xml:space="preserve">(FK→products)</w:t>
      </w:r>
    </w:p>
    <w:p>
      <w:pPr>
        <w:pStyle w:val="Compact"/>
        <w:numPr>
          <w:ilvl w:val="0"/>
          <w:numId w:val="1015"/>
        </w:numPr>
      </w:pPr>
      <w:r>
        <w:rPr>
          <w:rStyle w:val="VerbatimChar"/>
        </w:rPr>
        <w:t xml:space="preserve">discount_pct</w:t>
      </w:r>
      <w:r>
        <w:t xml:space="preserve"> </w:t>
      </w:r>
      <w:r>
        <w:t xml:space="preserve">(decimal)</w:t>
      </w:r>
    </w:p>
    <w:p>
      <w:pPr>
        <w:pStyle w:val="Compact"/>
        <w:numPr>
          <w:ilvl w:val="0"/>
          <w:numId w:val="1015"/>
        </w:numPr>
      </w:pPr>
      <w:r>
        <w:rPr>
          <w:rStyle w:val="VerbatimChar"/>
        </w:rPr>
        <w:t xml:space="preserve">start_date</w:t>
      </w:r>
      <w:r>
        <w:t xml:space="preserve">,</w:t>
      </w:r>
      <w:r>
        <w:t xml:space="preserve"> </w:t>
      </w:r>
      <w:r>
        <w:rPr>
          <w:rStyle w:val="VerbatimChar"/>
        </w:rPr>
        <w:t xml:space="preserve">end_date</w:t>
      </w:r>
      <w:r>
        <w:t xml:space="preserve"> </w:t>
      </w:r>
      <w:r>
        <w:t xml:space="preserve">(date)</w:t>
      </w:r>
    </w:p>
    <w:p>
      <w:pPr>
        <w:pStyle w:val="FirstParagraph"/>
      </w:pPr>
      <w:r>
        <w:t xml:space="preserve">Sample rows (corresponding to Scenario A above) are shown in tables of section 3. Each table has a few entries. This dataset is stored in PostgreSQL (or SQLite for dev) and is accessed by TrueForge via an MCP connector (e.g. Node/Express API or direct DB adapter).</w:t>
      </w:r>
    </w:p>
    <w:p>
      <w:pPr>
        <w:pStyle w:val="BodyText"/>
      </w:pPr>
      <w:r>
        <w:t xml:space="preserve">We ensure referential integrity so every</w:t>
      </w:r>
      <w:r>
        <w:t xml:space="preserve"> </w:t>
      </w:r>
      <w:r>
        <w:rPr>
          <w:rStyle w:val="VerbatimChar"/>
        </w:rPr>
        <w:t xml:space="preserve">product_id</w:t>
      </w:r>
      <w:r>
        <w:t xml:space="preserve"> </w:t>
      </w:r>
      <w:r>
        <w:t xml:space="preserve">in POs/shipments/orders/pricing exists in</w:t>
      </w:r>
      <w:r>
        <w:t xml:space="preserve"> </w:t>
      </w:r>
      <w:r>
        <w:rPr>
          <w:rStyle w:val="VerbatimChar"/>
        </w:rPr>
        <w:t xml:space="preserve">products</w:t>
      </w:r>
      <w:r>
        <w:t xml:space="preserve">. This clear schema means a product change (update its SKU or ID) propagates to all related tables via foreign keys, simplifying simulation.</w:t>
      </w:r>
    </w:p>
    <w:p>
      <w:pPr>
        <w:pStyle w:val="BodyText"/>
      </w:pPr>
      <w:r>
        <w:rPr>
          <w:b/>
          <w:bCs/>
        </w:rPr>
        <w:t xml:space="preserve">Sample dataset snippet (JSON-like)</w:t>
      </w:r>
      <w:r>
        <w:t xml:space="preserve"> </w:t>
      </w:r>
      <w:r>
        <w:t xml:space="preserve">– an excerpt from our test seed (for reference, not shown to user):</w:t>
      </w:r>
    </w:p>
    <w:p>
      <w:pPr>
        <w:pStyle w:val="SourceCode"/>
      </w:pPr>
      <w:r>
        <w:rPr>
          <w:rStyle w:val="VerbatimChar"/>
        </w:rPr>
        <w:t xml:space="preserve">products = [</w:t>
      </w:r>
      <w:r>
        <w:br/>
      </w:r>
      <w:r>
        <w:rPr>
          <w:rStyle w:val="VerbatimChar"/>
        </w:rPr>
        <w:t xml:space="preserve">  { "product_id": 1, "sku": "ACME-1847", "name": "Widget A", "supplier": "SupplierX", "status": "active" },</w:t>
      </w:r>
      <w:r>
        <w:br/>
      </w:r>
      <w:r>
        <w:rPr>
          <w:rStyle w:val="VerbatimChar"/>
        </w:rPr>
        <w:t xml:space="preserve">  { "product_id": 2, "sku": "BETA-9001", "name": "Widget B", "supplier": "SupplierY", "status": "active" }</w:t>
      </w:r>
      <w:r>
        <w:br/>
      </w:r>
      <w:r>
        <w:rPr>
          <w:rStyle w:val="VerbatimChar"/>
        </w:rPr>
        <w:t xml:space="preserve">];</w:t>
      </w:r>
      <w:r>
        <w:br/>
      </w:r>
      <w:r>
        <w:rPr>
          <w:rStyle w:val="VerbatimChar"/>
        </w:rPr>
        <w:t xml:space="preserve">purchase_orders = [</w:t>
      </w:r>
      <w:r>
        <w:br/>
      </w:r>
      <w:r>
        <w:rPr>
          <w:rStyle w:val="VerbatimChar"/>
        </w:rPr>
        <w:t xml:space="preserve">  { "po_id": 101, "supplier": "SupplierX", "product_id": 1, "quantity": 50,  "status": "pending" },</w:t>
      </w:r>
      <w:r>
        <w:br/>
      </w:r>
      <w:r>
        <w:rPr>
          <w:rStyle w:val="VerbatimChar"/>
        </w:rPr>
        <w:t xml:space="preserve">  { "po_id": 102, "supplier": "SupplierX", "product_id": 1, "quantity": 100, "status": "confirmed" }</w:t>
      </w:r>
      <w:r>
        <w:br/>
      </w:r>
      <w:r>
        <w:rPr>
          <w:rStyle w:val="VerbatimChar"/>
        </w:rPr>
        <w:t xml:space="preserve">];</w:t>
      </w:r>
      <w:r>
        <w:br/>
      </w:r>
      <w:r>
        <w:rPr>
          <w:rStyle w:val="VerbatimChar"/>
        </w:rPr>
        <w:t xml:space="preserve">shipments = [</w:t>
      </w:r>
      <w:r>
        <w:br/>
      </w:r>
      <w:r>
        <w:rPr>
          <w:rStyle w:val="VerbatimChar"/>
        </w:rPr>
        <w:t xml:space="preserve">  { "shipment_id": 5001, "po_id": 101, "product_id": 1, "quantity": 50,  "status": "delivered" },</w:t>
      </w:r>
      <w:r>
        <w:br/>
      </w:r>
      <w:r>
        <w:rPr>
          <w:rStyle w:val="VerbatimChar"/>
        </w:rPr>
        <w:t xml:space="preserve">  { "shipment_id": 5002, "po_id": 102, "product_id": 1, "quantity": 30,  "status": "transit" }</w:t>
      </w:r>
      <w:r>
        <w:br/>
      </w:r>
      <w:r>
        <w:rPr>
          <w:rStyle w:val="VerbatimChar"/>
        </w:rPr>
        <w:t xml:space="preserve">];</w:t>
      </w:r>
      <w:r>
        <w:br/>
      </w:r>
      <w:r>
        <w:rPr>
          <w:rStyle w:val="VerbatimChar"/>
        </w:rPr>
        <w:t xml:space="preserve">customer_orders = [</w:t>
      </w:r>
      <w:r>
        <w:br/>
      </w:r>
      <w:r>
        <w:rPr>
          <w:rStyle w:val="VerbatimChar"/>
        </w:rPr>
        <w:t xml:space="preserve">  { "order_id": 9001, "product_id": 1, "quantity": 10, "status": "processing", "region": "East" },</w:t>
      </w:r>
      <w:r>
        <w:br/>
      </w:r>
      <w:r>
        <w:rPr>
          <w:rStyle w:val="VerbatimChar"/>
        </w:rPr>
        <w:t xml:space="preserve">  { "order_id": 9002, "product_id": 1, "quantity": 15, "status": "pending",    "region": "West" }</w:t>
      </w:r>
      <w:r>
        <w:br/>
      </w:r>
      <w:r>
        <w:rPr>
          <w:rStyle w:val="VerbatimChar"/>
        </w:rPr>
        <w:t xml:space="preserve">];</w:t>
      </w:r>
      <w:r>
        <w:br/>
      </w:r>
      <w:r>
        <w:rPr>
          <w:rStyle w:val="VerbatimChar"/>
        </w:rPr>
        <w:t xml:space="preserve">pricing_rules = [</w:t>
      </w:r>
      <w:r>
        <w:br/>
      </w:r>
      <w:r>
        <w:rPr>
          <w:rStyle w:val="VerbatimChar"/>
        </w:rPr>
        <w:t xml:space="preserve">  { "rule_id": 1, "product_id": 1, "price": 850,  "region": "East" },</w:t>
      </w:r>
      <w:r>
        <w:br/>
      </w:r>
      <w:r>
        <w:rPr>
          <w:rStyle w:val="VerbatimChar"/>
        </w:rPr>
        <w:t xml:space="preserve">  { "rule_id": 2, "product_id": 1, "price": 890,  "region": "West" }</w:t>
      </w:r>
      <w:r>
        <w:br/>
      </w:r>
      <w:r>
        <w:rPr>
          <w:rStyle w:val="VerbatimChar"/>
        </w:rPr>
        <w:t xml:space="preserve">];</w:t>
      </w:r>
    </w:p>
    <w:p>
      <w:pPr>
        <w:pStyle w:val="FirstParagraph"/>
      </w:pPr>
      <w:r>
        <w:t xml:space="preserve">(This matches the tables above.) Using this schema, the agent’s MCP tools simply issue SQL queries or API calls to fetch rows for a given</w:t>
      </w:r>
      <w:r>
        <w:t xml:space="preserve"> </w:t>
      </w:r>
      <w:r>
        <w:rPr>
          <w:rStyle w:val="VerbatimChar"/>
        </w:rPr>
        <w:t xml:space="preserve">product_id</w:t>
      </w:r>
      <w:r>
        <w:t xml:space="preserve"> </w:t>
      </w:r>
      <w:r>
        <w:t xml:space="preserve">or</w:t>
      </w:r>
      <w:r>
        <w:t xml:space="preserve"> </w:t>
      </w:r>
      <w:r>
        <w:rPr>
          <w:rStyle w:val="VerbatimChar"/>
        </w:rPr>
        <w:t xml:space="preserve">sku</w:t>
      </w:r>
      <w:r>
        <w:t xml:space="preserve">. The foreign-key relationships let us easily join and count impacts.</w:t>
      </w:r>
    </w:p>
    <w:bookmarkEnd w:id="16"/>
    <w:bookmarkStart w:id="17" w:name="X1c8a40b69b8f48e13228373973041794e537c3b"/>
    <w:p>
      <w:pPr>
        <w:pStyle w:val="Heading2"/>
      </w:pPr>
      <w:r>
        <w:t xml:space="preserve">5. TrueForge Integration: Tools, Agents, Sandbox, Approvals</w:t>
      </w:r>
    </w:p>
    <w:p>
      <w:pPr>
        <w:pStyle w:val="FirstParagraph"/>
      </w:pPr>
      <w:r>
        <w:t xml:space="preserve">Ripple fully leverages TrueForge’s agent-harness features:</w:t>
      </w:r>
    </w:p>
    <w:p>
      <w:pPr>
        <w:pStyle w:val="Compact"/>
        <w:numPr>
          <w:ilvl w:val="0"/>
          <w:numId w:val="1016"/>
        </w:numPr>
      </w:pPr>
      <w:r>
        <w:rPr>
          <w:b/>
          <w:bCs/>
        </w:rPr>
        <w:t xml:space="preserve">MCP Tools:</w:t>
      </w:r>
      <w:r>
        <w:t xml:space="preserve"> </w:t>
      </w:r>
      <w:r>
        <w:t xml:space="preserve">We will register custom MCP servers or use the built-in “</w:t>
      </w:r>
      <w:r>
        <w:rPr>
          <w:b/>
          <w:bCs/>
        </w:rPr>
        <w:t xml:space="preserve">SQL tool</w:t>
      </w:r>
      <w:r>
        <w:t xml:space="preserve">” to access our database. Specifically, we have tools like:</w:t>
      </w:r>
    </w:p>
    <w:p>
      <w:pPr>
        <w:numPr>
          <w:ilvl w:val="0"/>
          <w:numId w:val="1016"/>
        </w:numPr>
      </w:pPr>
      <w:r>
        <w:rPr>
          <w:rStyle w:val="VerbatimChar"/>
        </w:rPr>
        <w:t xml:space="preserve">get_product(sku)</w:t>
      </w:r>
      <w:r>
        <w:t xml:space="preserve"> </w:t>
      </w:r>
      <w:r>
        <w:t xml:space="preserve">– returns the product record from</w:t>
      </w:r>
      <w:r>
        <w:t xml:space="preserve"> </w:t>
      </w:r>
      <w:r>
        <w:rPr>
          <w:rStyle w:val="VerbatimChar"/>
        </w:rPr>
        <w:t xml:space="preserve">products</w:t>
      </w:r>
      <w:r>
        <w:t xml:space="preserve">.</w:t>
      </w:r>
      <w:r>
        <w:br/>
      </w:r>
      <w:r>
        <w:rPr>
          <w:i/>
          <w:iCs/>
        </w:rPr>
        <w:t xml:space="preserve">Inputs:</w:t>
      </w:r>
      <w:r>
        <w:t xml:space="preserve"> </w:t>
      </w:r>
      <w:r>
        <w:t xml:space="preserve">SKU or product_id.</w:t>
      </w:r>
      <w:r>
        <w:t xml:space="preserve"> </w:t>
      </w:r>
      <w:r>
        <w:rPr>
          <w:i/>
          <w:iCs/>
        </w:rPr>
        <w:t xml:space="preserve">Outputs:</w:t>
      </w:r>
      <w:r>
        <w:t xml:space="preserve"> </w:t>
      </w:r>
      <w:r>
        <w:t xml:space="preserve">JSON of the product (id, name, supplier…).</w:t>
      </w:r>
    </w:p>
    <w:p>
      <w:pPr>
        <w:numPr>
          <w:ilvl w:val="0"/>
          <w:numId w:val="1016"/>
        </w:numPr>
      </w:pPr>
      <w:r>
        <w:rPr>
          <w:rStyle w:val="VerbatimChar"/>
        </w:rPr>
        <w:t xml:space="preserve">find_purchase_orders(product_id)</w:t>
      </w:r>
      <w:r>
        <w:t xml:space="preserve"> </w:t>
      </w:r>
      <w:r>
        <w:t xml:space="preserve">– returns all purchase_orders for that product.</w:t>
      </w:r>
    </w:p>
    <w:p>
      <w:pPr>
        <w:pStyle w:val="Compact"/>
        <w:numPr>
          <w:ilvl w:val="0"/>
          <w:numId w:val="1016"/>
        </w:numPr>
      </w:pPr>
      <w:r>
        <w:rPr>
          <w:rStyle w:val="VerbatimChar"/>
        </w:rPr>
        <w:t xml:space="preserve">find_shipments(product_id)</w:t>
      </w:r>
      <w:r>
        <w:t xml:space="preserve"> </w:t>
      </w:r>
      <w:r>
        <w:t xml:space="preserve">– returns all shipments for that product.</w:t>
      </w:r>
    </w:p>
    <w:p>
      <w:pPr>
        <w:pStyle w:val="Compact"/>
        <w:numPr>
          <w:ilvl w:val="0"/>
          <w:numId w:val="1016"/>
        </w:numPr>
      </w:pPr>
      <w:r>
        <w:rPr>
          <w:rStyle w:val="VerbatimChar"/>
        </w:rPr>
        <w:t xml:space="preserve">find_customer_orders(product_id)</w:t>
      </w:r>
      <w:r>
        <w:t xml:space="preserve"> </w:t>
      </w:r>
      <w:r>
        <w:t xml:space="preserve">– returns open sales orders.</w:t>
      </w:r>
    </w:p>
    <w:p>
      <w:pPr>
        <w:pStyle w:val="Compact"/>
        <w:numPr>
          <w:ilvl w:val="0"/>
          <w:numId w:val="1016"/>
        </w:numPr>
      </w:pPr>
      <w:r>
        <w:rPr>
          <w:rStyle w:val="VerbatimChar"/>
        </w:rPr>
        <w:t xml:space="preserve">find_pricing_rules(product_id)</w:t>
      </w:r>
      <w:r>
        <w:t xml:space="preserve"> </w:t>
      </w:r>
      <w:r>
        <w:t xml:space="preserve">– returns pricing rules for that product.</w:t>
      </w:r>
    </w:p>
    <w:p>
      <w:pPr>
        <w:pStyle w:val="Compact"/>
        <w:numPr>
          <w:ilvl w:val="0"/>
          <w:numId w:val="1016"/>
        </w:numPr>
      </w:pPr>
      <w:r>
        <w:rPr>
          <w:rStyle w:val="VerbatimChar"/>
        </w:rPr>
        <w:t xml:space="preserve">apply_product_update(old_sku, new_sku)</w:t>
      </w:r>
      <w:r>
        <w:t xml:space="preserve"> </w:t>
      </w:r>
      <w:r>
        <w:t xml:space="preserve">– performs the actual database update (renaming the SKU) and remapping.</w:t>
      </w:r>
    </w:p>
    <w:p>
      <w:pPr>
        <w:pStyle w:val="Compact"/>
        <w:numPr>
          <w:ilvl w:val="0"/>
          <w:numId w:val="1016"/>
        </w:numPr>
      </w:pPr>
      <w:r>
        <w:rPr>
          <w:rStyle w:val="VerbatimChar"/>
        </w:rPr>
        <w:t xml:space="preserve">create_task(summary, details)</w:t>
      </w:r>
      <w:r>
        <w:t xml:space="preserve"> </w:t>
      </w:r>
      <w:r>
        <w:t xml:space="preserve">– (optional) creates a follow-up ticket or log entry.</w:t>
      </w:r>
    </w:p>
    <w:p>
      <w:pPr>
        <w:pStyle w:val="FirstParagraph"/>
      </w:pPr>
      <w:r>
        <w:t xml:space="preserve">Each tool is an HTTP endpoint or direct DB client that TrueForge calls. (We will likely implement them in NodeJS or Python, depending on SDK preference.) The tools are stateless and return JSON; they run under TrueForge MCP connector logic, which handles auth and retry by default【16†L165-L173】.</w:t>
      </w:r>
    </w:p>
    <w:p>
      <w:pPr>
        <w:pStyle w:val="Compact"/>
        <w:numPr>
          <w:ilvl w:val="0"/>
          <w:numId w:val="1017"/>
        </w:numPr>
      </w:pPr>
      <w:r>
        <w:rPr>
          <w:b/>
          <w:bCs/>
        </w:rPr>
        <w:t xml:space="preserve">Subagents:</w:t>
      </w:r>
      <w:r>
        <w:t xml:space="preserve"> </w:t>
      </w:r>
      <w:r>
        <w:t xml:space="preserve">Ripple’s logic is complex enough that we use multiple subagents (TrueForge allows spawning conversational “subbot” agents). For example:</w:t>
      </w:r>
    </w:p>
    <w:p>
      <w:pPr>
        <w:pStyle w:val="Compact"/>
        <w:numPr>
          <w:ilvl w:val="0"/>
          <w:numId w:val="1017"/>
        </w:numPr>
      </w:pPr>
      <w:r>
        <w:rPr>
          <w:b/>
          <w:bCs/>
        </w:rPr>
        <w:t xml:space="preserve">ProcurementSubagent:</w:t>
      </w:r>
      <w:r>
        <w:t xml:space="preserve"> </w:t>
      </w:r>
      <w:r>
        <w:t xml:space="preserve">Focuses on POs and supplier-related impacts. It might call</w:t>
      </w:r>
      <w:r>
        <w:t xml:space="preserve"> </w:t>
      </w:r>
      <w:r>
        <w:rPr>
          <w:rStyle w:val="VerbatimChar"/>
        </w:rPr>
        <w:t xml:space="preserve">find_purchase_orders</w:t>
      </w:r>
      <w:r>
        <w:t xml:space="preserve">, check supplier lists, etc.</w:t>
      </w:r>
    </w:p>
    <w:p>
      <w:pPr>
        <w:pStyle w:val="Compact"/>
        <w:numPr>
          <w:ilvl w:val="0"/>
          <w:numId w:val="1017"/>
        </w:numPr>
      </w:pPr>
      <w:r>
        <w:rPr>
          <w:b/>
          <w:bCs/>
        </w:rPr>
        <w:t xml:space="preserve">FulfillmentSubagent:</w:t>
      </w:r>
      <w:r>
        <w:t xml:space="preserve"> </w:t>
      </w:r>
      <w:r>
        <w:t xml:space="preserve">Focuses on shipments and orders. It calls</w:t>
      </w:r>
      <w:r>
        <w:t xml:space="preserve"> </w:t>
      </w:r>
      <w:r>
        <w:rPr>
          <w:rStyle w:val="VerbatimChar"/>
        </w:rPr>
        <w:t xml:space="preserve">find_shipments</w:t>
      </w:r>
      <w:r>
        <w:t xml:space="preserve"> </w:t>
      </w:r>
      <w:r>
        <w:t xml:space="preserve">and</w:t>
      </w:r>
      <w:r>
        <w:t xml:space="preserve"> </w:t>
      </w:r>
      <w:r>
        <w:rPr>
          <w:rStyle w:val="VerbatimChar"/>
        </w:rPr>
        <w:t xml:space="preserve">find_customer_orders</w:t>
      </w:r>
      <w:r>
        <w:t xml:space="preserve"> </w:t>
      </w:r>
      <w:r>
        <w:t xml:space="preserve">and analyzes how many shipments/orders reference the old SKU.</w:t>
      </w:r>
    </w:p>
    <w:p>
      <w:pPr>
        <w:numPr>
          <w:ilvl w:val="0"/>
          <w:numId w:val="1017"/>
        </w:numPr>
      </w:pPr>
      <w:r>
        <w:rPr>
          <w:b/>
          <w:bCs/>
        </w:rPr>
        <w:t xml:space="preserve">FinanceSubagent:</w:t>
      </w:r>
      <w:r>
        <w:t xml:space="preserve"> </w:t>
      </w:r>
      <w:r>
        <w:t xml:space="preserve">Calculates revenue/cost impact. It uses</w:t>
      </w:r>
      <w:r>
        <w:t xml:space="preserve"> </w:t>
      </w:r>
      <w:r>
        <w:rPr>
          <w:rStyle w:val="VerbatimChar"/>
        </w:rPr>
        <w:t xml:space="preserve">find_customer_orders</w:t>
      </w:r>
      <w:r>
        <w:t xml:space="preserve"> </w:t>
      </w:r>
      <w:r>
        <w:t xml:space="preserve">and pricing to compute exposure.</w:t>
      </w:r>
      <w:r>
        <w:br/>
      </w:r>
      <w:r>
        <w:t xml:space="preserve">Each subagent runs in its own context (so their tool results and reasoning don’t clutter the main agent’s context【20†L41-L49】) and returns a concise report. We will configure TrueForge to create these subagents programmatically (e.g. by prompting the LLM: “You are a procurement specialist…”).</w:t>
      </w:r>
    </w:p>
    <w:p>
      <w:pPr>
        <w:numPr>
          <w:ilvl w:val="0"/>
          <w:numId w:val="1017"/>
        </w:numPr>
      </w:pPr>
      <w:r>
        <w:rPr>
          <w:b/>
          <w:bCs/>
        </w:rPr>
        <w:t xml:space="preserve">Sandbox Tasks:</w:t>
      </w:r>
      <w:r>
        <w:t xml:space="preserve"> </w:t>
      </w:r>
      <w:r>
        <w:t xml:space="preserve">The core simulation (renaming SKUs in data) will run in a TrueForge</w:t>
      </w:r>
      <w:r>
        <w:t xml:space="preserve"> </w:t>
      </w:r>
      <w:r>
        <w:rPr>
          <w:b/>
          <w:bCs/>
        </w:rPr>
        <w:t xml:space="preserve">sandbox</w:t>
      </w:r>
      <w:r>
        <w:t xml:space="preserve">. Per TrueFoundry, the sandbox (Daytona) is treated as</w:t>
      </w:r>
      <w:r>
        <w:t xml:space="preserve"> </w:t>
      </w:r>
      <w:r>
        <w:rPr>
          <w:i/>
          <w:iCs/>
        </w:rPr>
        <w:t xml:space="preserve">a tool</w:t>
      </w:r>
      <w:r>
        <w:t xml:space="preserve">: the agent sends code to it for execution and retrieves the result【20†L63-L66】. Our plan:</w:t>
      </w:r>
    </w:p>
    <w:p>
      <w:pPr>
        <w:pStyle w:val="Compact"/>
        <w:numPr>
          <w:ilvl w:val="0"/>
          <w:numId w:val="1017"/>
        </w:numPr>
      </w:pPr>
      <w:r>
        <w:t xml:space="preserve">Gather JSON data from tools (orders, shipments, etc.).</w:t>
      </w:r>
    </w:p>
    <w:p>
      <w:pPr>
        <w:pStyle w:val="Compact"/>
        <w:numPr>
          <w:ilvl w:val="0"/>
          <w:numId w:val="1017"/>
        </w:numPr>
      </w:pPr>
      <w:r>
        <w:t xml:space="preserve">In a sandboxed Python or JavaScript snippet, do:</w:t>
      </w:r>
      <w:r>
        <w:t xml:space="preserve"> </w:t>
      </w:r>
      <w:r>
        <w:rPr>
          <w:rStyle w:val="VerbatimChar"/>
        </w:rPr>
        <w:t xml:space="preserve">before = snapshot(rows); simulate change (replace SKU); after = snapshot(rows)</w:t>
      </w:r>
      <w:r>
        <w:t xml:space="preserve">.</w:t>
      </w:r>
    </w:p>
    <w:p>
      <w:pPr>
        <w:numPr>
          <w:ilvl w:val="0"/>
          <w:numId w:val="1017"/>
        </w:numPr>
      </w:pPr>
      <w:r>
        <w:t xml:space="preserve">Compute diffs (e.g. which IDs changed, count differences, revenue delta).</w:t>
      </w:r>
      <w:r>
        <w:br/>
      </w:r>
      <w:r>
        <w:t xml:space="preserve">We ensure no secret keys or side-effects occur in the sandbox. The sandbox is ephemeral and isolated【20†L63-L66】, so it’s safe for heavy computation.</w:t>
      </w:r>
    </w:p>
    <w:p>
      <w:pPr>
        <w:numPr>
          <w:ilvl w:val="0"/>
          <w:numId w:val="1017"/>
        </w:numPr>
      </w:pPr>
      <w:r>
        <w:rPr>
          <w:b/>
          <w:bCs/>
        </w:rPr>
        <w:t xml:space="preserve">Approval Checkpoints:</w:t>
      </w:r>
      <w:r>
        <w:t xml:space="preserve"> </w:t>
      </w:r>
      <w:r>
        <w:t xml:space="preserve">Before any database mutation, we use TrueForge’s human checkpoint feature. Specifically, the agent will reach a point “Approve Change” and call the built-in approval tool. The UI will present the pending actions (e.g. update 17 shipments, 3 pricing rules) to the user. This leverages the harness’ built-in “pause and ask” UI【20†L41-L49】. We’ll configure the agent’s prompt to say</w:t>
      </w:r>
      <w:r>
        <w:t xml:space="preserve"> </w:t>
      </w:r>
      <w:r>
        <w:rPr>
          <w:rStyle w:val="VerbatimChar"/>
        </w:rPr>
        <w:t xml:space="preserve">{{askUser}}</w:t>
      </w:r>
      <w:r>
        <w:t xml:space="preserve"> </w:t>
      </w:r>
      <w:r>
        <w:t xml:space="preserve">(or use the SDK) so it yields a button [Approve] [Cancel]. Until approval, no</w:t>
      </w:r>
      <w:r>
        <w:t xml:space="preserve"> </w:t>
      </w:r>
      <w:r>
        <w:rPr>
          <w:rStyle w:val="VerbatimChar"/>
        </w:rPr>
        <w:t xml:space="preserve">apply_product_update</w:t>
      </w:r>
      <w:r>
        <w:t xml:space="preserve"> </w:t>
      </w:r>
      <w:r>
        <w:t xml:space="preserve">tool is invoked.</w:t>
      </w:r>
    </w:p>
    <w:p>
      <w:pPr>
        <w:numPr>
          <w:ilvl w:val="0"/>
          <w:numId w:val="1017"/>
        </w:numPr>
      </w:pPr>
      <w:r>
        <w:rPr>
          <w:b/>
          <w:bCs/>
        </w:rPr>
        <w:t xml:space="preserve">Session/Persistence:</w:t>
      </w:r>
      <w:r>
        <w:t xml:space="preserve"> </w:t>
      </w:r>
      <w:r>
        <w:t xml:space="preserve">Each user’s query is a TrueForge</w:t>
      </w:r>
      <w:r>
        <w:t xml:space="preserve"> </w:t>
      </w:r>
      <w:r>
        <w:rPr>
          <w:i/>
          <w:iCs/>
        </w:rPr>
        <w:t xml:space="preserve">session</w:t>
      </w:r>
      <w:r>
        <w:t xml:space="preserve">. Per TrueForge docs, sessions (with chat history and context) persist automatically in the chosen database【20†L53-L56】. For demo, local SQLite is fine, but for a production deployment we’d use Postgres/Redis【28†L274-L279】. Persistence means if the agent needs multiple turns (user clarifications) or if the browser is refreshed, the state is not lost【20†L53-L56】. We will tag each session with a unique change-request ID (e.g. “RIPPLE-1234”) so we can reference it in audit logs.</w:t>
      </w:r>
    </w:p>
    <w:p>
      <w:pPr>
        <w:pStyle w:val="FirstParagraph"/>
      </w:pPr>
      <w:r>
        <w:t xml:space="preserve">In sum, Ripple will be built as a TrueForge agent with:</w:t>
      </w:r>
    </w:p>
    <w:p>
      <w:pPr>
        <w:pStyle w:val="Compact"/>
        <w:numPr>
          <w:ilvl w:val="0"/>
          <w:numId w:val="1018"/>
        </w:numPr>
      </w:pPr>
      <w:r>
        <w:t xml:space="preserve">A few</w:t>
      </w:r>
      <w:r>
        <w:t xml:space="preserve"> </w:t>
      </w:r>
      <w:r>
        <w:rPr>
          <w:b/>
          <w:bCs/>
        </w:rPr>
        <w:t xml:space="preserve">MCP servers</w:t>
      </w:r>
      <w:r>
        <w:t xml:space="preserve"> </w:t>
      </w:r>
      <w:r>
        <w:t xml:space="preserve">(e.g. a Node server exposing our DB tools, and possibly an external template engine if needed).</w:t>
      </w:r>
    </w:p>
    <w:p>
      <w:pPr>
        <w:pStyle w:val="Compact"/>
        <w:numPr>
          <w:ilvl w:val="0"/>
          <w:numId w:val="1018"/>
        </w:numPr>
      </w:pPr>
      <w:r>
        <w:t xml:space="preserve">A TrueForge</w:t>
      </w:r>
      <w:r>
        <w:t xml:space="preserve"> </w:t>
      </w:r>
      <w:r>
        <w:rPr>
          <w:b/>
          <w:bCs/>
        </w:rPr>
        <w:t xml:space="preserve">agent definition</w:t>
      </w:r>
      <w:r>
        <w:t xml:space="preserve"> </w:t>
      </w:r>
      <w:r>
        <w:t xml:space="preserve">(YAML or JSON) that lists those tools, plus standard chat/LLM.</w:t>
      </w:r>
    </w:p>
    <w:p>
      <w:pPr>
        <w:pStyle w:val="Compact"/>
        <w:numPr>
          <w:ilvl w:val="0"/>
          <w:numId w:val="1018"/>
        </w:numPr>
      </w:pPr>
      <w:r>
        <w:rPr>
          <w:b/>
          <w:bCs/>
        </w:rPr>
        <w:t xml:space="preserve">Triggers</w:t>
      </w:r>
      <w:r>
        <w:t xml:space="preserve"> </w:t>
      </w:r>
      <w:r>
        <w:t xml:space="preserve">and</w:t>
      </w:r>
      <w:r>
        <w:t xml:space="preserve"> </w:t>
      </w:r>
      <w:r>
        <w:rPr>
          <w:b/>
          <w:bCs/>
        </w:rPr>
        <w:t xml:space="preserve">skills</w:t>
      </w:r>
      <w:r>
        <w:t xml:space="preserve"> </w:t>
      </w:r>
      <w:r>
        <w:t xml:space="preserve">to guide the conversation (via</w:t>
      </w:r>
      <w:r>
        <w:t xml:space="preserve"> </w:t>
      </w:r>
      <w:r>
        <w:rPr>
          <w:rStyle w:val="VerbatimChar"/>
        </w:rPr>
        <w:t xml:space="preserve">AGENT.md</w:t>
      </w:r>
      <w:r>
        <w:t xml:space="preserve"> </w:t>
      </w:r>
      <w:r>
        <w:t xml:space="preserve">skills if needed).</w:t>
      </w:r>
    </w:p>
    <w:p>
      <w:pPr>
        <w:pStyle w:val="Compact"/>
        <w:numPr>
          <w:ilvl w:val="0"/>
          <w:numId w:val="1018"/>
        </w:numPr>
      </w:pPr>
      <w:r>
        <w:t xml:space="preserve">Use of</w:t>
      </w:r>
      <w:r>
        <w:t xml:space="preserve"> </w:t>
      </w:r>
      <w:r>
        <w:rPr>
          <w:b/>
          <w:bCs/>
        </w:rPr>
        <w:t xml:space="preserve">sandbox-as-tool</w:t>
      </w:r>
      <w:r>
        <w:t xml:space="preserve"> </w:t>
      </w:r>
      <w:r>
        <w:t xml:space="preserve">for simulation【20†L63-L66】.</w:t>
      </w:r>
    </w:p>
    <w:p>
      <w:pPr>
        <w:pStyle w:val="Compact"/>
        <w:numPr>
          <w:ilvl w:val="0"/>
          <w:numId w:val="1018"/>
        </w:numPr>
      </w:pPr>
      <w:r>
        <w:t xml:space="preserve">Use of</w:t>
      </w:r>
      <w:r>
        <w:t xml:space="preserve"> </w:t>
      </w:r>
      <w:r>
        <w:rPr>
          <w:b/>
          <w:bCs/>
        </w:rPr>
        <w:t xml:space="preserve">subagents</w:t>
      </w:r>
      <w:r>
        <w:t xml:space="preserve"> </w:t>
      </w:r>
      <w:r>
        <w:t xml:space="preserve">to break down tasks【20†L41-L49】.</w:t>
      </w:r>
    </w:p>
    <w:p>
      <w:pPr>
        <w:pStyle w:val="Compact"/>
        <w:numPr>
          <w:ilvl w:val="0"/>
          <w:numId w:val="1018"/>
        </w:numPr>
      </w:pPr>
      <w:r>
        <w:rPr>
          <w:b/>
          <w:bCs/>
        </w:rPr>
        <w:t xml:space="preserve">Approval steps</w:t>
      </w:r>
      <w:r>
        <w:t xml:space="preserve"> </w:t>
      </w:r>
      <w:r>
        <w:t xml:space="preserve">via built-in mechanisms【20†L41-L49】.</w:t>
      </w:r>
    </w:p>
    <w:p>
      <w:pPr>
        <w:pStyle w:val="FirstParagraph"/>
      </w:pPr>
      <w:r>
        <w:t xml:space="preserve">All of these are explicitly encouraged by TrueForge’s design: the harness “runs the loop around the model… with subagents and compaction, enforcing boundaries like sandboxes and human approval”【20†L41-L49】, exactly as our design does.</w:t>
      </w:r>
    </w:p>
    <w:bookmarkEnd w:id="17"/>
    <w:bookmarkStart w:id="18" w:name="simulation-algorithm-error-handling"/>
    <w:p>
      <w:pPr>
        <w:pStyle w:val="Heading2"/>
      </w:pPr>
      <w:r>
        <w:t xml:space="preserve">6. Simulation Algorithm &amp; Error Handling</w:t>
      </w:r>
    </w:p>
    <w:p>
      <w:pPr>
        <w:pStyle w:val="FirstParagraph"/>
      </w:pPr>
      <w:r>
        <w:t xml:space="preserve">The core of Ripple is a deterministic simulation of the proposed change. Below is the high-level pseudocode:</w:t>
      </w:r>
    </w:p>
    <w:p>
      <w:pPr>
        <w:pStyle w:val="SourceCode"/>
      </w:pPr>
      <w:r>
        <w:rPr>
          <w:rStyle w:val="VerbatimChar"/>
        </w:rPr>
        <w:t xml:space="preserve">function simulate_change(old_sku, new_sku):</w:t>
      </w:r>
      <w:r>
        <w:br/>
      </w:r>
      <w:r>
        <w:rPr>
          <w:rStyle w:val="VerbatimChar"/>
        </w:rPr>
        <w:t xml:space="preserve">    // 1. Fetch data from MCP tools (already returned as JSON lists)</w:t>
      </w:r>
      <w:r>
        <w:br/>
      </w:r>
      <w:r>
        <w:rPr>
          <w:rStyle w:val="VerbatimChar"/>
        </w:rPr>
        <w:t xml:space="preserve">    orders      = tool.find_customer_orders(product_id=product.id)</w:t>
      </w:r>
      <w:r>
        <w:br/>
      </w:r>
      <w:r>
        <w:rPr>
          <w:rStyle w:val="VerbatimChar"/>
        </w:rPr>
        <w:t xml:space="preserve">    shipments   = tool.find_shipments(product_id=product.id)</w:t>
      </w:r>
      <w:r>
        <w:br/>
      </w:r>
      <w:r>
        <w:rPr>
          <w:rStyle w:val="VerbatimChar"/>
        </w:rPr>
        <w:t xml:space="preserve">    purchase_orders = tool.find_purchase_orders(product_id=product.id)</w:t>
      </w:r>
      <w:r>
        <w:br/>
      </w:r>
      <w:r>
        <w:rPr>
          <w:rStyle w:val="VerbatimChar"/>
        </w:rPr>
        <w:t xml:space="preserve">    pricing     = tool.find_pricing_rules(product_id=product.id)</w:t>
      </w:r>
      <w:r>
        <w:br/>
      </w:r>
      <w:r>
        <w:rPr>
          <w:rStyle w:val="VerbatimChar"/>
        </w:rPr>
        <w:t xml:space="preserve">    // (Each of the above uses product.id from get_product(old_sku))</w:t>
      </w:r>
      <w:r>
        <w:br/>
      </w:r>
      <w:r>
        <w:br/>
      </w:r>
      <w:r>
        <w:rPr>
          <w:rStyle w:val="VerbatimChar"/>
        </w:rPr>
        <w:t xml:space="preserve">    // 2. Snapshot BEFORE state</w:t>
      </w:r>
      <w:r>
        <w:br/>
      </w:r>
      <w:r>
        <w:rPr>
          <w:rStyle w:val="VerbatimChar"/>
        </w:rPr>
        <w:t xml:space="preserve">    before = {</w:t>
      </w:r>
      <w:r>
        <w:br/>
      </w:r>
      <w:r>
        <w:rPr>
          <w:rStyle w:val="VerbatimChar"/>
        </w:rPr>
        <w:t xml:space="preserve">        "orders": total_quantity(orders),</w:t>
      </w:r>
      <w:r>
        <w:br/>
      </w:r>
      <w:r>
        <w:rPr>
          <w:rStyle w:val="VerbatimChar"/>
        </w:rPr>
        <w:t xml:space="preserve">        "shipments": total_quantity(shipments),</w:t>
      </w:r>
      <w:r>
        <w:br/>
      </w:r>
      <w:r>
        <w:rPr>
          <w:rStyle w:val="VerbatimChar"/>
        </w:rPr>
        <w:t xml:space="preserve">        "po_count": len(purchase_orders),</w:t>
      </w:r>
      <w:r>
        <w:br/>
      </w:r>
      <w:r>
        <w:rPr>
          <w:rStyle w:val="VerbatimChar"/>
        </w:rPr>
        <w:t xml:space="preserve">        "pricing_count": len(pricing)</w:t>
      </w:r>
      <w:r>
        <w:br/>
      </w:r>
      <w:r>
        <w:rPr>
          <w:rStyle w:val="VerbatimChar"/>
        </w:rPr>
        <w:t xml:space="preserve">    }</w:t>
      </w:r>
      <w:r>
        <w:br/>
      </w:r>
      <w:r>
        <w:br/>
      </w:r>
      <w:r>
        <w:rPr>
          <w:rStyle w:val="VerbatimChar"/>
        </w:rPr>
        <w:t xml:space="preserve">    // 3. Simulate change (in-memory, no DB writes)</w:t>
      </w:r>
      <w:r>
        <w:br/>
      </w:r>
      <w:r>
        <w:rPr>
          <w:rStyle w:val="VerbatimChar"/>
        </w:rPr>
        <w:t xml:space="preserve">    for o in orders:      if o.product_id == product.id: o.product_id = new_product.id</w:t>
      </w:r>
      <w:r>
        <w:br/>
      </w:r>
      <w:r>
        <w:rPr>
          <w:rStyle w:val="VerbatimChar"/>
        </w:rPr>
        <w:t xml:space="preserve">    for s in shipments:   if s.product_id == product.id: s.product_id = new_product.id</w:t>
      </w:r>
      <w:r>
        <w:br/>
      </w:r>
      <w:r>
        <w:rPr>
          <w:rStyle w:val="VerbatimChar"/>
        </w:rPr>
        <w:t xml:space="preserve">    for po in purchase_orders:</w:t>
      </w:r>
      <w:r>
        <w:br/>
      </w:r>
      <w:r>
        <w:rPr>
          <w:rStyle w:val="VerbatimChar"/>
        </w:rPr>
        <w:t xml:space="preserve">        if po.product_id == product.id: po.product_id = new_product.id</w:t>
      </w:r>
      <w:r>
        <w:br/>
      </w:r>
      <w:r>
        <w:rPr>
          <w:rStyle w:val="VerbatimChar"/>
        </w:rPr>
        <w:t xml:space="preserve">    for rule in pricing:</w:t>
      </w:r>
      <w:r>
        <w:br/>
      </w:r>
      <w:r>
        <w:rPr>
          <w:rStyle w:val="VerbatimChar"/>
        </w:rPr>
        <w:t xml:space="preserve">        if rule.product_id == product.id: rule.product_id = new_product.id</w:t>
      </w:r>
      <w:r>
        <w:br/>
      </w:r>
      <w:r>
        <w:br/>
      </w:r>
      <w:r>
        <w:rPr>
          <w:rStyle w:val="VerbatimChar"/>
        </w:rPr>
        <w:t xml:space="preserve">    // 4. Snapshot AFTER state</w:t>
      </w:r>
      <w:r>
        <w:br/>
      </w:r>
      <w:r>
        <w:rPr>
          <w:rStyle w:val="VerbatimChar"/>
        </w:rPr>
        <w:t xml:space="preserve">    after = {</w:t>
      </w:r>
      <w:r>
        <w:br/>
      </w:r>
      <w:r>
        <w:rPr>
          <w:rStyle w:val="VerbatimChar"/>
        </w:rPr>
        <w:t xml:space="preserve">        "orders": total_quantity(orders),</w:t>
      </w:r>
      <w:r>
        <w:br/>
      </w:r>
      <w:r>
        <w:rPr>
          <w:rStyle w:val="VerbatimChar"/>
        </w:rPr>
        <w:t xml:space="preserve">        "shipments": total_quantity(shipments),</w:t>
      </w:r>
      <w:r>
        <w:br/>
      </w:r>
      <w:r>
        <w:rPr>
          <w:rStyle w:val="VerbatimChar"/>
        </w:rPr>
        <w:t xml:space="preserve">        "po_count": len(purchase_orders),</w:t>
      </w:r>
      <w:r>
        <w:br/>
      </w:r>
      <w:r>
        <w:rPr>
          <w:rStyle w:val="VerbatimChar"/>
        </w:rPr>
        <w:t xml:space="preserve">        "pricing_count": len(pricing)</w:t>
      </w:r>
      <w:r>
        <w:br/>
      </w:r>
      <w:r>
        <w:rPr>
          <w:rStyle w:val="VerbatimChar"/>
        </w:rPr>
        <w:t xml:space="preserve">    }</w:t>
      </w:r>
      <w:r>
        <w:br/>
      </w:r>
      <w:r>
        <w:br/>
      </w:r>
      <w:r>
        <w:rPr>
          <w:rStyle w:val="VerbatimChar"/>
        </w:rPr>
        <w:t xml:space="preserve">    // 5. Compute Impact</w:t>
      </w:r>
      <w:r>
        <w:br/>
      </w:r>
      <w:r>
        <w:rPr>
          <w:rStyle w:val="VerbatimChar"/>
        </w:rPr>
        <w:t xml:space="preserve">    impacted_orders   = before["orders"] - after["orders"]</w:t>
      </w:r>
      <w:r>
        <w:br/>
      </w:r>
      <w:r>
        <w:rPr>
          <w:rStyle w:val="VerbatimChar"/>
        </w:rPr>
        <w:t xml:space="preserve">    impacted_shipments= before["shipments"] - after["shipments"]</w:t>
      </w:r>
      <w:r>
        <w:br/>
      </w:r>
      <w:r>
        <w:rPr>
          <w:rStyle w:val="VerbatimChar"/>
        </w:rPr>
        <w:t xml:space="preserve">    impacted_pos      = before["po_count"] - after["po_count"]</w:t>
      </w:r>
      <w:r>
        <w:br/>
      </w:r>
      <w:r>
        <w:rPr>
          <w:rStyle w:val="VerbatimChar"/>
        </w:rPr>
        <w:t xml:space="preserve">    impacted_pricing  = before["pricing_count"] - after["pricing_count"]</w:t>
      </w:r>
      <w:r>
        <w:br/>
      </w:r>
      <w:r>
        <w:br/>
      </w:r>
      <w:r>
        <w:rPr>
          <w:rStyle w:val="VerbatimChar"/>
        </w:rPr>
        <w:t xml:space="preserve">    revenue_exposure = calculate_revenue(orders) - calculate_revenue_after(simulation)</w:t>
      </w:r>
      <w:r>
        <w:br/>
      </w:r>
      <w:r>
        <w:rPr>
          <w:rStyle w:val="VerbatimChar"/>
        </w:rPr>
        <w:t xml:space="preserve">    // (Use pricing rules to monetize affected qty)</w:t>
      </w:r>
      <w:r>
        <w:br/>
      </w:r>
      <w:r>
        <w:br/>
      </w:r>
      <w:r>
        <w:rPr>
          <w:rStyle w:val="VerbatimChar"/>
        </w:rPr>
        <w:t xml:space="preserve">    return {</w:t>
      </w:r>
      <w:r>
        <w:br/>
      </w:r>
      <w:r>
        <w:rPr>
          <w:rStyle w:val="VerbatimChar"/>
        </w:rPr>
        <w:t xml:space="preserve">       "impacted_orders": impacted_orders,</w:t>
      </w:r>
      <w:r>
        <w:br/>
      </w:r>
      <w:r>
        <w:rPr>
          <w:rStyle w:val="VerbatimChar"/>
        </w:rPr>
        <w:t xml:space="preserve">       "impacted_shipments": impacted_shipments,</w:t>
      </w:r>
      <w:r>
        <w:br/>
      </w:r>
      <w:r>
        <w:rPr>
          <w:rStyle w:val="VerbatimChar"/>
        </w:rPr>
        <w:t xml:space="preserve">       "impacted_purchase_orders": impacted_pos,</w:t>
      </w:r>
      <w:r>
        <w:br/>
      </w:r>
      <w:r>
        <w:rPr>
          <w:rStyle w:val="VerbatimChar"/>
        </w:rPr>
        <w:t xml:space="preserve">       "impacted_pricing": impacted_pricing,</w:t>
      </w:r>
      <w:r>
        <w:br/>
      </w:r>
      <w:r>
        <w:rPr>
          <w:rStyle w:val="VerbatimChar"/>
        </w:rPr>
        <w:t xml:space="preserve">       "revenue_exposure": revenue_exposure,</w:t>
      </w:r>
      <w:r>
        <w:br/>
      </w:r>
      <w:r>
        <w:rPr>
          <w:rStyle w:val="VerbatimChar"/>
        </w:rPr>
        <w:t xml:space="preserve">       "details": { /* lists of IDs changed */ }</w:t>
      </w:r>
      <w:r>
        <w:br/>
      </w:r>
      <w:r>
        <w:rPr>
          <w:rStyle w:val="VerbatimChar"/>
        </w:rPr>
        <w:t xml:space="preserve">    }</w:t>
      </w:r>
    </w:p>
    <w:p>
      <w:pPr>
        <w:pStyle w:val="FirstParagraph"/>
      </w:pPr>
      <w:r>
        <w:t xml:space="preserve">This sandboxed code yields structured output the agent can present. Crucially,</w:t>
      </w:r>
      <w:r>
        <w:t xml:space="preserve"> </w:t>
      </w:r>
      <w:r>
        <w:rPr>
          <w:b/>
          <w:bCs/>
        </w:rPr>
        <w:t xml:space="preserve">all logic is code-driven</w:t>
      </w:r>
      <w:r>
        <w:t xml:space="preserve">, not guesswork: we sum/compare numbers, match IDs, and compute revenue. This ensures accuracy and repeatability.</w:t>
      </w:r>
    </w:p>
    <w:p>
      <w:pPr>
        <w:pStyle w:val="BodyText"/>
      </w:pPr>
      <w:r>
        <w:rPr>
          <w:b/>
          <w:bCs/>
        </w:rPr>
        <w:t xml:space="preserve">Failure Handling:</w:t>
      </w:r>
    </w:p>
    <w:p>
      <w:pPr>
        <w:pStyle w:val="Compact"/>
        <w:numPr>
          <w:ilvl w:val="0"/>
          <w:numId w:val="1019"/>
        </w:numPr>
      </w:pPr>
      <w:r>
        <w:t xml:space="preserve">MCP tool failures: Each call should have error handling (TrueForge MCP can auto-retry on transient network errors). If a call fails (e.g. DB timeout), the agent will catch it and either retry or</w:t>
      </w:r>
      <w:r>
        <w:t xml:space="preserve"> </w:t>
      </w:r>
      <w:r>
        <w:rPr>
          <w:rStyle w:val="VerbatimChar"/>
        </w:rPr>
        <w:t xml:space="preserve">ask-user</w:t>
      </w:r>
      <w:r>
        <w:t xml:space="preserve"> </w:t>
      </w:r>
      <w:r>
        <w:t xml:space="preserve">if unrecoverable (e.g. “Error fetching orders; do you want to continue?”).</w:t>
      </w:r>
    </w:p>
    <w:p>
      <w:pPr>
        <w:pStyle w:val="Compact"/>
        <w:numPr>
          <w:ilvl w:val="0"/>
          <w:numId w:val="1019"/>
        </w:numPr>
      </w:pPr>
      <w:r>
        <w:t xml:space="preserve">Simulation errors: If the sandbox code throws (e.g. unexpected data), we will log it and have the agent say “Unexpected error during simulation” with details. TrueForge can then halt safely.</w:t>
      </w:r>
    </w:p>
    <w:p>
      <w:pPr>
        <w:pStyle w:val="Compact"/>
        <w:numPr>
          <w:ilvl w:val="0"/>
          <w:numId w:val="1019"/>
        </w:numPr>
      </w:pPr>
      <w:r>
        <w:t xml:space="preserve">Update failures: If</w:t>
      </w:r>
      <w:r>
        <w:t xml:space="preserve"> </w:t>
      </w:r>
      <w:r>
        <w:rPr>
          <w:rStyle w:val="VerbatimChar"/>
        </w:rPr>
        <w:t xml:space="preserve">apply_product_update</w:t>
      </w:r>
      <w:r>
        <w:t xml:space="preserve"> </w:t>
      </w:r>
      <w:r>
        <w:t xml:space="preserve">fails mid-stream, we’ll catch that and roll back any partial changes (using database transactions). The agent will report which action failed and safely stop.</w:t>
      </w:r>
    </w:p>
    <w:p>
      <w:pPr>
        <w:pStyle w:val="Compact"/>
        <w:numPr>
          <w:ilvl w:val="0"/>
          <w:numId w:val="1019"/>
        </w:numPr>
      </w:pPr>
      <w:r>
        <w:t xml:space="preserve">Timeouts: We will set reasonable timeouts for each tool call. If a step takes too long, we abort and explain.</w:t>
      </w:r>
    </w:p>
    <w:p>
      <w:pPr>
        <w:pStyle w:val="FirstParagraph"/>
      </w:pPr>
      <w:r>
        <w:t xml:space="preserve">In short, every step checks for issues, retries if possible, and never silently fails. This mirrors production quality. (The TrueForge runtime’s logs and traces will record all steps, fulfilling the “audit trail” criterion【20†L41-L49】.)</w:t>
      </w:r>
    </w:p>
    <w:bookmarkEnd w:id="18"/>
    <w:bookmarkStart w:id="28" w:name="frontend-ux-wireframes-interaction-flow"/>
    <w:p>
      <w:pPr>
        <w:pStyle w:val="Heading2"/>
      </w:pPr>
      <w:r>
        <w:t xml:space="preserve">7. Frontend UX Wireframes &amp; Interaction Flow</w:t>
      </w:r>
    </w:p>
    <w:bookmarkStart w:id="19" w:name="interaction-flow"/>
    <w:p>
      <w:pPr>
        <w:pStyle w:val="Heading3"/>
      </w:pPr>
      <w:r>
        <w:t xml:space="preserve">Interaction Flow</w:t>
      </w:r>
    </w:p>
    <w:p>
      <w:pPr>
        <w:pStyle w:val="FirstParagraph"/>
      </w:pPr>
      <w:r>
        <w:t xml:space="preserve">The user interacts with Ripple via a web-based chat dashboard (the TrueForge UI or custom embed). The flow is:</w:t>
      </w:r>
      <w:r>
        <w:t xml:space="preserve"> </w:t>
      </w:r>
      <w:r>
        <w:t xml:space="preserve">1.</w:t>
      </w:r>
      <w:r>
        <w:t xml:space="preserve"> </w:t>
      </w:r>
      <w:r>
        <w:rPr>
          <w:b/>
          <w:bCs/>
        </w:rPr>
        <w:t xml:space="preserve">Start Query:</w:t>
      </w:r>
      <w:r>
        <w:t xml:space="preserve"> </w:t>
      </w:r>
      <w:r>
        <w:t xml:space="preserve">User types “Check impact of changing SKU ACME-1847 to ACME-2847.”</w:t>
      </w:r>
      <w:r>
        <w:br/>
      </w:r>
      <w:r>
        <w:t xml:space="preserve">2.</w:t>
      </w:r>
      <w:r>
        <w:t xml:space="preserve"> </w:t>
      </w:r>
      <w:r>
        <w:rPr>
          <w:b/>
          <w:bCs/>
        </w:rPr>
        <w:t xml:space="preserve">Agent Responds:</w:t>
      </w:r>
      <w:r>
        <w:t xml:space="preserve"> </w:t>
      </w:r>
      <w:r>
        <w:t xml:space="preserve">The agent starts executing (fetching data). The UI shows a progress indicator (“Analyzing change…”).</w:t>
      </w:r>
      <w:r>
        <w:br/>
      </w:r>
      <w:r>
        <w:t xml:space="preserve">3.</w:t>
      </w:r>
      <w:r>
        <w:t xml:space="preserve"> </w:t>
      </w:r>
      <w:r>
        <w:rPr>
          <w:b/>
          <w:bCs/>
        </w:rPr>
        <w:t xml:space="preserve">Dependency Graph (visual):</w:t>
      </w:r>
      <w:r>
        <w:t xml:space="preserve"> </w:t>
      </w:r>
      <w:r>
        <w:t xml:space="preserve">Once data is collected, an interactive graph or table appears, e.g.:</w:t>
      </w:r>
    </w:p>
    <w:p>
      <w:pPr>
        <w:pStyle w:val="SourceCode"/>
      </w:pPr>
      <w:r>
        <w:rPr>
          <w:rStyle w:val="VerbatimChar"/>
        </w:rPr>
        <w:t xml:space="preserve">PRODUCT: ACME-1847</w:t>
      </w:r>
      <w:r>
        <w:br/>
      </w:r>
      <w:r>
        <w:rPr>
          <w:rStyle w:val="VerbatimChar"/>
        </w:rPr>
        <w:t xml:space="preserve">     /       |       \</w:t>
      </w:r>
      <w:r>
        <w:br/>
      </w:r>
      <w:r>
        <w:rPr>
          <w:rStyle w:val="VerbatimChar"/>
        </w:rPr>
        <w:t xml:space="preserve"> POs:4    Orders:43   Pricing:2</w:t>
      </w:r>
      <w:r>
        <w:br/>
      </w:r>
      <w:r>
        <w:rPr>
          <w:rStyle w:val="VerbatimChar"/>
        </w:rPr>
        <w:t xml:space="preserve">   |          |       |</w:t>
      </w:r>
      <w:r>
        <w:br/>
      </w:r>
      <w:r>
        <w:rPr>
          <w:rStyle w:val="VerbatimChar"/>
        </w:rPr>
        <w:t xml:space="preserve">Shipments:17  (summary: ₹4.82L)</w:t>
      </w:r>
    </w:p>
    <w:p>
      <w:pPr>
        <w:pStyle w:val="FirstParagraph"/>
      </w:pPr>
      <w:r>
        <w:t xml:space="preserve">Each node can be expanded. (This can be a static diagram or a generated image.)</w:t>
      </w:r>
      <w:r>
        <w:br/>
      </w:r>
      <w:r>
        <w:t xml:space="preserve">4.</w:t>
      </w:r>
      <w:r>
        <w:t xml:space="preserve"> </w:t>
      </w:r>
      <w:r>
        <w:rPr>
          <w:b/>
          <w:bCs/>
        </w:rPr>
        <w:t xml:space="preserve">Impact Report:</w:t>
      </w:r>
      <w:r>
        <w:t xml:space="preserve"> </w:t>
      </w:r>
      <w:r>
        <w:t xml:space="preserve">The agent posts a summary:</w:t>
      </w:r>
    </w:p>
    <w:p>
      <w:pPr>
        <w:pStyle w:val="SourceCode"/>
      </w:pPr>
      <w:r>
        <w:rPr>
          <w:rStyle w:val="VerbatimChar"/>
        </w:rPr>
        <w:t xml:space="preserve">Impact Report:</w:t>
      </w:r>
      <w:r>
        <w:br/>
      </w:r>
      <w:r>
        <w:rPr>
          <w:rStyle w:val="VerbatimChar"/>
        </w:rPr>
        <w:t xml:space="preserve">- 4 Purchase Orders reference this SKU.</w:t>
      </w:r>
      <w:r>
        <w:br/>
      </w:r>
      <w:r>
        <w:rPr>
          <w:rStyle w:val="VerbatimChar"/>
        </w:rPr>
        <w:t xml:space="preserve">- 17 Shipments include this SKU.</w:t>
      </w:r>
      <w:r>
        <w:br/>
      </w:r>
      <w:r>
        <w:rPr>
          <w:rStyle w:val="VerbatimChar"/>
        </w:rPr>
        <w:t xml:space="preserve">- 43 Customer Orders include this SKU.</w:t>
      </w:r>
      <w:r>
        <w:br/>
      </w:r>
      <w:r>
        <w:rPr>
          <w:rStyle w:val="VerbatimChar"/>
        </w:rPr>
        <w:t xml:space="preserve">- 3 Pricing Rules reference this SKU.</w:t>
      </w:r>
      <w:r>
        <w:br/>
      </w:r>
      <w:r>
        <w:rPr>
          <w:rStyle w:val="VerbatimChar"/>
        </w:rPr>
        <w:t xml:space="preserve">Estimated revenue at risk: ₹482,000.</w:t>
      </w:r>
    </w:p>
    <w:p>
      <w:pPr>
        <w:pStyle w:val="Compact"/>
        <w:numPr>
          <w:ilvl w:val="0"/>
          <w:numId w:val="1020"/>
        </w:numPr>
      </w:pPr>
      <w:r>
        <w:rPr>
          <w:b/>
          <w:bCs/>
        </w:rPr>
        <w:t xml:space="preserve">Recommendation:</w:t>
      </w:r>
      <w:r>
        <w:t xml:space="preserve"> </w:t>
      </w:r>
      <w:r>
        <w:t xml:space="preserve">The agent then says: “I will update 17 shipments and 3 pricing rules. The 43 orders require review.”</w:t>
      </w:r>
    </w:p>
    <w:p>
      <w:pPr>
        <w:pStyle w:val="Compact"/>
        <w:numPr>
          <w:ilvl w:val="0"/>
          <w:numId w:val="1020"/>
        </w:numPr>
      </w:pPr>
      <w:r>
        <w:rPr>
          <w:b/>
          <w:bCs/>
        </w:rPr>
        <w:t xml:space="preserve">Approval Prompt:</w:t>
      </w:r>
      <w:r>
        <w:t xml:space="preserve"> </w:t>
      </w:r>
      <w:r>
        <w:t xml:space="preserve">Finally, the UI shows buttons “[Approve safe update] [Cancel]”.</w:t>
      </w:r>
    </w:p>
    <w:p>
      <w:pPr>
        <w:pStyle w:val="Compact"/>
        <w:numPr>
          <w:ilvl w:val="0"/>
          <w:numId w:val="1020"/>
        </w:numPr>
      </w:pPr>
      <w:r>
        <w:rPr>
          <w:b/>
          <w:bCs/>
        </w:rPr>
        <w:t xml:space="preserve">User Clicks Approve:</w:t>
      </w:r>
      <w:r>
        <w:t xml:space="preserve"> </w:t>
      </w:r>
      <w:r>
        <w:t xml:space="preserve">The agent performs the update, then shows “Migration complete” and details.</w:t>
      </w:r>
    </w:p>
    <w:bookmarkEnd w:id="19"/>
    <w:bookmarkStart w:id="23" w:name="mermaid-timeline"/>
    <w:p>
      <w:pPr>
        <w:pStyle w:val="Heading3"/>
      </w:pPr>
      <w:r>
        <w:t xml:space="preserve">Mermaid Timeline</w:t>
      </w:r>
    </w:p>
    <w:p>
      <w:pPr>
        <w:pStyle w:val="FirstParagraph"/>
      </w:pPr>
      <w:r>
        <w:t xml:space="preserve">A Gantt chart capturing our 4-day schedule (Aug 24–27, 2026):</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1" title="" id="21" name="Picture"/>
                  <a:graphic>
                    <a:graphicData uri="http://schemas.openxmlformats.org/drawingml/2006/picture">
                      <pic:pic>
                        <pic:nvPicPr>
                          <pic:cNvPr descr="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" id="22" name="Picture"/>
                          <pic:cNvPicPr>
                            <a:picLocks noChangeArrowheads="1" noChangeAspect="1"/>
                          </pic:cNvPicPr>
                        </pic:nvPicPr>
                        <pic:blipFill>
                          <a:blip r:embed="rId20"/>
                          <a:stretch>
                            <a:fillRect/>
                          </a:stretch>
                        </pic:blipFill>
                        <pic:spPr bwMode="auto">
                          <a:xfrm>
                            <a:off x="0" y="0"/>
                            <a:ext cx="5334000" cy="1432277"/>
                          </a:xfrm>
                          <a:prstGeom prst="rect">
                            <a:avLst/>
                          </a:prstGeom>
                          <a:noFill/>
                          <a:ln w="9525">
                            <a:noFill/>
                            <a:headEnd/>
                            <a:tailEnd/>
                          </a:ln>
                        </pic:spPr>
                      </pic:pic>
                    </a:graphicData>
                  </a:graphic>
                </wp:inline>
              </w:drawing>
            </w:r>
            <w:r>
              <w:br/>
            </w:r>
          </w:p>
        </w:tc>
      </w:tr>
    </w:tbl>
    <w:bookmarkEnd w:id="23"/>
    <w:bookmarkStart w:id="27" w:name="entity-relationship-diagram"/>
    <w:p>
      <w:pPr>
        <w:pStyle w:val="Heading3"/>
      </w:pPr>
      <w:r>
        <w:t xml:space="preserve">Entity Relationship Diagram</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786481"/>
                  <wp:effectExtent b="0" l="0" r="0" t="0"/>
                  <wp:docPr descr="Rendered Mermaid diagram 2" title="" id="25" name="Picture"/>
                  <a:graphic>
                    <a:graphicData uri="http://schemas.openxmlformats.org/drawingml/2006/picture">
                      <pic:pic>
                        <pic:nvPicPr>
                          <pic:cNvPr descr="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" id="26" name="Picture"/>
                          <pic:cNvPicPr>
                            <a:picLocks noChangeArrowheads="1" noChangeAspect="1"/>
                          </pic:cNvPicPr>
                        </pic:nvPicPr>
                        <pic:blipFill>
                          <a:blip r:embed="rId24"/>
                          <a:stretch>
                            <a:fillRect/>
                          </a:stretch>
                        </pic:blipFill>
                        <pic:spPr bwMode="auto">
                          <a:xfrm>
                            <a:off x="0" y="0"/>
                            <a:ext cx="5334000" cy="3786481"/>
                          </a:xfrm>
                          <a:prstGeom prst="rect">
                            <a:avLst/>
                          </a:prstGeom>
                          <a:noFill/>
                          <a:ln w="9525">
                            <a:noFill/>
                            <a:headEnd/>
                            <a:tailEnd/>
                          </a:ln>
                        </pic:spPr>
                      </pic:pic>
                    </a:graphicData>
                  </a:graphic>
                </wp:inline>
              </w:drawing>
            </w:r>
            <w:r>
              <w:br/>
            </w:r>
          </w:p>
        </w:tc>
      </w:tr>
    </w:tbl>
    <w:p>
      <w:pPr>
        <w:pStyle w:val="BodyText"/>
      </w:pPr>
      <w:r>
        <w:t xml:space="preserve">This ER diagram shows our tables (</w:t>
      </w:r>
      <w:r>
        <w:rPr>
          <w:rStyle w:val="VerbatimChar"/>
        </w:rPr>
        <w:t xml:space="preserve">PRODUCT</w:t>
      </w:r>
      <w:r>
        <w:t xml:space="preserve">,</w:t>
      </w:r>
      <w:r>
        <w:t xml:space="preserve"> </w:t>
      </w:r>
      <w:r>
        <w:rPr>
          <w:rStyle w:val="VerbatimChar"/>
        </w:rPr>
        <w:t xml:space="preserve">PURCHASE_ORDER</w:t>
      </w:r>
      <w:r>
        <w:t xml:space="preserve">,</w:t>
      </w:r>
      <w:r>
        <w:t xml:space="preserve"> </w:t>
      </w:r>
      <w:r>
        <w:rPr>
          <w:rStyle w:val="VerbatimChar"/>
        </w:rPr>
        <w:t xml:space="preserve">SHIPMENT</w:t>
      </w:r>
      <w:r>
        <w:t xml:space="preserve">,</w:t>
      </w:r>
      <w:r>
        <w:t xml:space="preserve"> </w:t>
      </w:r>
      <w:r>
        <w:rPr>
          <w:rStyle w:val="VerbatimChar"/>
        </w:rPr>
        <w:t xml:space="preserve">CUSTOMER_ORDER</w:t>
      </w:r>
      <w:r>
        <w:t xml:space="preserve">,</w:t>
      </w:r>
      <w:r>
        <w:t xml:space="preserve"> </w:t>
      </w:r>
      <w:r>
        <w:rPr>
          <w:rStyle w:val="VerbatimChar"/>
        </w:rPr>
        <w:t xml:space="preserve">PRICING_RULE</w:t>
      </w:r>
      <w:r>
        <w:t xml:space="preserve">) and their relationships. It clarifies how changing a</w:t>
      </w:r>
      <w:r>
        <w:t xml:space="preserve"> </w:t>
      </w:r>
      <w:r>
        <w:rPr>
          <w:rStyle w:val="VerbatimChar"/>
        </w:rPr>
        <w:t xml:space="preserve">PRODUCT</w:t>
      </w:r>
      <w:r>
        <w:t xml:space="preserve"> </w:t>
      </w:r>
      <w:r>
        <w:t xml:space="preserve">cascades to POs, shipments, orders, etc.</w:t>
      </w:r>
    </w:p>
    <w:p>
      <w:pPr>
        <w:pStyle w:val="BodyText"/>
      </w:pPr>
      <w:r>
        <w:rPr>
          <w:b/>
          <w:bCs/>
        </w:rPr>
        <w:t xml:space="preserve">UI Sketches (textual)</w:t>
      </w:r>
      <w:r>
        <w:t xml:space="preserve">:</w:t>
      </w:r>
    </w:p>
    <w:p>
      <w:pPr>
        <w:pStyle w:val="Compact"/>
        <w:numPr>
          <w:ilvl w:val="0"/>
          <w:numId w:val="1021"/>
        </w:numPr>
      </w:pPr>
      <w:r>
        <w:rPr>
          <w:b/>
          <w:bCs/>
        </w:rPr>
        <w:t xml:space="preserve">Initial Form:</w:t>
      </w:r>
      <w:r>
        <w:t xml:space="preserve"> </w:t>
      </w:r>
      <w:r>
        <w:t xml:space="preserve">A simple form to enter</w:t>
      </w:r>
      <w:r>
        <w:t xml:space="preserve"> </w:t>
      </w:r>
      <w:r>
        <w:rPr>
          <w:rStyle w:val="VerbatimChar"/>
        </w:rPr>
        <w:t xml:space="preserve">Old SKU</w:t>
      </w:r>
      <w:r>
        <w:t xml:space="preserve"> </w:t>
      </w:r>
      <w:r>
        <w:t xml:space="preserve">and</w:t>
      </w:r>
      <w:r>
        <w:t xml:space="preserve"> </w:t>
      </w:r>
      <w:r>
        <w:rPr>
          <w:rStyle w:val="VerbatimChar"/>
        </w:rPr>
        <w:t xml:space="preserve">New SKU</w:t>
      </w:r>
      <w:r>
        <w:t xml:space="preserve">.</w:t>
      </w:r>
    </w:p>
    <w:p>
      <w:pPr>
        <w:pStyle w:val="Compact"/>
        <w:numPr>
          <w:ilvl w:val="0"/>
          <w:numId w:val="1021"/>
        </w:numPr>
      </w:pPr>
      <w:r>
        <w:rPr>
          <w:b/>
          <w:bCs/>
        </w:rPr>
        <w:t xml:space="preserve">Analysis View:</w:t>
      </w:r>
      <w:r>
        <w:t xml:space="preserve"> </w:t>
      </w:r>
      <w:r>
        <w:t xml:space="preserve">A dashboard pane showing the impact summary (numbers and graphs).</w:t>
      </w:r>
    </w:p>
    <w:p>
      <w:pPr>
        <w:pStyle w:val="Compact"/>
        <w:numPr>
          <w:ilvl w:val="0"/>
          <w:numId w:val="1021"/>
        </w:numPr>
      </w:pPr>
      <w:r>
        <w:rPr>
          <w:b/>
          <w:bCs/>
        </w:rPr>
        <w:t xml:space="preserve">Approve Card:</w:t>
      </w:r>
      <w:r>
        <w:t xml:space="preserve"> </w:t>
      </w:r>
      <w:r>
        <w:t xml:space="preserve">A highlighted panel listing the irreversible actions with [Approve]/[Cancel] buttons, fulfilling the “approval checkpoint” visible in the UI.</w:t>
      </w:r>
    </w:p>
    <w:p>
      <w:pPr>
        <w:pStyle w:val="FirstParagraph"/>
      </w:pPr>
      <w:r>
        <w:rPr>
          <w:i/>
          <w:iCs/>
        </w:rPr>
        <w:t xml:space="preserve">(Due to guidelines we do not embed external images. The mermaid diagrams above capture the timeline and data model visually. Judges will see the actual UI during the live demo.)</w:t>
      </w:r>
    </w:p>
    <w:bookmarkEnd w:id="27"/>
    <w:bookmarkEnd w:id="28"/>
    <w:bookmarkStart w:id="29" w:name="tech-stack-and-infrastructure"/>
    <w:p>
      <w:pPr>
        <w:pStyle w:val="Heading2"/>
      </w:pPr>
      <w:r>
        <w:t xml:space="preserve">8. Tech Stack and Infrastructure</w:t>
      </w:r>
    </w:p>
    <w:p>
      <w:pPr>
        <w:pStyle w:val="Compact"/>
        <w:numPr>
          <w:ilvl w:val="0"/>
          <w:numId w:val="1022"/>
        </w:numPr>
      </w:pPr>
      <w:r>
        <w:rPr>
          <w:b/>
          <w:bCs/>
        </w:rPr>
        <w:t xml:space="preserve">Backend Language:</w:t>
      </w:r>
      <w:r>
        <w:t xml:space="preserve"> </w:t>
      </w:r>
      <w:r>
        <w:t xml:space="preserve">Node.js with TypeScript. TrueForge’s SDK is TypeScript-based【3†L222-L230】, so we will use</w:t>
      </w:r>
      <w:r>
        <w:t xml:space="preserve"> </w:t>
      </w:r>
      <w:r>
        <w:rPr>
          <w:rStyle w:val="VerbatimChar"/>
        </w:rPr>
        <w:t xml:space="preserve">@truefoundry/trueforge-sdk</w:t>
      </w:r>
      <w:r>
        <w:t xml:space="preserve"> </w:t>
      </w:r>
      <w:r>
        <w:t xml:space="preserve">to program the agent and integrate tools. The MCP server (for DB access) can also be Node/Express or Python/Flask, whichever is faster for us.</w:t>
      </w:r>
    </w:p>
    <w:p>
      <w:pPr>
        <w:pStyle w:val="Compact"/>
        <w:numPr>
          <w:ilvl w:val="0"/>
          <w:numId w:val="1022"/>
        </w:numPr>
      </w:pPr>
      <w:r>
        <w:rPr>
          <w:b/>
          <w:bCs/>
        </w:rPr>
        <w:t xml:space="preserve">Database:</w:t>
      </w:r>
      <w:r>
        <w:t xml:space="preserve"> </w:t>
      </w:r>
      <w:r>
        <w:t xml:space="preserve">PostgreSQL (for hosted mode) or SQLite (for local dev)【28†L274-L279】. We’ll likely start with SQLite for quick setup (using TrueForge’s local mode) and then switch to Postgres via Docker for final testing.</w:t>
      </w:r>
    </w:p>
    <w:p>
      <w:pPr>
        <w:pStyle w:val="Compact"/>
        <w:numPr>
          <w:ilvl w:val="0"/>
          <w:numId w:val="1022"/>
        </w:numPr>
      </w:pPr>
      <w:r>
        <w:rPr>
          <w:b/>
          <w:bCs/>
        </w:rPr>
        <w:t xml:space="preserve">Agent Runtime:</w:t>
      </w:r>
      <w:r>
        <w:t xml:space="preserve"> </w:t>
      </w:r>
      <w:r>
        <w:t xml:space="preserve">TrueForge agent harness (latest release). We’ll run TrueForge in local mode for development (single-process with SQLite) and in hosted mode with Postgres/Redis in a container for staging.</w:t>
      </w:r>
    </w:p>
    <w:p>
      <w:pPr>
        <w:pStyle w:val="Compact"/>
        <w:numPr>
          <w:ilvl w:val="0"/>
          <w:numId w:val="1022"/>
        </w:numPr>
      </w:pPr>
      <w:r>
        <w:rPr>
          <w:b/>
          <w:bCs/>
        </w:rPr>
        <w:t xml:space="preserve">Sandbox:</w:t>
      </w:r>
      <w:r>
        <w:t xml:space="preserve"> </w:t>
      </w:r>
      <w:r>
        <w:t xml:space="preserve">Daytona (TrueFoundry’s code execution sandbox) as provided by TrueForge【20†L102-L105】. Our simulation code will run inside this sandbox.</w:t>
      </w:r>
    </w:p>
    <w:p>
      <w:pPr>
        <w:pStyle w:val="Compact"/>
        <w:numPr>
          <w:ilvl w:val="0"/>
          <w:numId w:val="1022"/>
        </w:numPr>
      </w:pPr>
      <w:r>
        <w:rPr>
          <w:b/>
          <w:bCs/>
        </w:rPr>
        <w:t xml:space="preserve">Frontend:</w:t>
      </w:r>
      <w:r>
        <w:t xml:space="preserve"> </w:t>
      </w:r>
      <w:r>
        <w:t xml:space="preserve">We will use the</w:t>
      </w:r>
      <w:r>
        <w:t xml:space="preserve"> </w:t>
      </w:r>
      <w:r>
        <w:rPr>
          <w:b/>
          <w:bCs/>
        </w:rPr>
        <w:t xml:space="preserve">TrueForge UI SDK</w:t>
      </w:r>
      <w:r>
        <w:t xml:space="preserve"> </w:t>
      </w:r>
      <w:r>
        <w:t xml:space="preserve">(</w:t>
      </w:r>
      <w:r>
        <w:rPr>
          <w:rStyle w:val="VerbatimChar"/>
        </w:rPr>
        <w:t xml:space="preserve">@truefoundry/trueforge-ui</w:t>
      </w:r>
      <w:r>
        <w:t xml:space="preserve">) embedded in a simple web page, or just use the default chat UI. This quickly provides the chat interface with buttons and logs. If time permits, we’ll wrap it in a minimal React app.</w:t>
      </w:r>
    </w:p>
    <w:p>
      <w:pPr>
        <w:pStyle w:val="Compact"/>
        <w:numPr>
          <w:ilvl w:val="0"/>
          <w:numId w:val="1022"/>
        </w:numPr>
      </w:pPr>
      <w:r>
        <w:rPr>
          <w:b/>
          <w:bCs/>
        </w:rPr>
        <w:t xml:space="preserve">Hosting:</w:t>
      </w:r>
      <w:r>
        <w:t xml:space="preserve"> </w:t>
      </w:r>
      <w:r>
        <w:t xml:space="preserve">Docker Compose on a Linux VM (or local dev). TrueForge’s docs suggest Docker/Helm for team use【28†L274-L279】. For hackathon we won’t require cloud hosting; the app can run locally or on a public cloud VM.</w:t>
      </w:r>
    </w:p>
    <w:p>
      <w:pPr>
        <w:pStyle w:val="Compact"/>
        <w:numPr>
          <w:ilvl w:val="0"/>
          <w:numId w:val="1022"/>
        </w:numPr>
      </w:pPr>
      <w:r>
        <w:rPr>
          <w:b/>
          <w:bCs/>
        </w:rPr>
        <w:t xml:space="preserve">CI/CD:</w:t>
      </w:r>
      <w:r>
        <w:t xml:space="preserve"> </w:t>
      </w:r>
      <w:r>
        <w:t xml:space="preserve">GitHub for source repo and CI. We’ll set up GitHub Actions to lint and test code on each commit. The code review will be done via PRs (per hackathon rules【1†L70-L72】).</w:t>
      </w:r>
    </w:p>
    <w:p>
      <w:pPr>
        <w:pStyle w:val="Compact"/>
        <w:numPr>
          <w:ilvl w:val="0"/>
          <w:numId w:val="1022"/>
        </w:numPr>
      </w:pPr>
      <w:r>
        <w:rPr>
          <w:b/>
          <w:bCs/>
        </w:rPr>
        <w:t xml:space="preserve">Observability:</w:t>
      </w:r>
      <w:r>
        <w:t xml:space="preserve"> </w:t>
      </w:r>
      <w:r>
        <w:t xml:space="preserve">Use console logging and TrueForge’s built-in session traces for debugging. Optionally integrate a logging service (e.g. Logtail) for error logs. Not needed for MVP.</w:t>
      </w:r>
    </w:p>
    <w:p>
      <w:pPr>
        <w:pStyle w:val="Compact"/>
        <w:numPr>
          <w:ilvl w:val="0"/>
          <w:numId w:val="1022"/>
        </w:numPr>
      </w:pPr>
      <w:r>
        <w:rPr>
          <w:b/>
          <w:bCs/>
        </w:rPr>
        <w:t xml:space="preserve">Security/Approval:</w:t>
      </w:r>
      <w:r>
        <w:t xml:space="preserve"> </w:t>
      </w:r>
      <w:r>
        <w:t xml:space="preserve">No sensitive data is used. We will not store any real PII. TrueForge’s built-in approval flow ensures destructive actions are gated【20†L41-L49】. For a real deployment, we’d enable OIDC login (TrueForge supports it【28†L274-L279】) and follow least-privilege for DB accounts.</w:t>
      </w:r>
    </w:p>
    <w:p>
      <w:pPr>
        <w:pStyle w:val="FirstParagraph"/>
      </w:pPr>
      <w:r>
        <w:t xml:space="preserve">We emphasize production-readiness: the database schema is normalized, all external calls use robust clients, secrets (DB credentials) stay in config (not exposed to LLM), and every mutation is logged. TrueForge naturally supports these (e.g. secrets are not leaked into the sandbox【20†L63-L66】).</w:t>
      </w:r>
    </w:p>
    <w:bookmarkEnd w:id="29"/>
    <w:bookmarkStart w:id="30" w:name="implementation-plan"/>
    <w:p>
      <w:pPr>
        <w:pStyle w:val="Heading2"/>
      </w:pPr>
      <w:r>
        <w:t xml:space="preserve">9. Implementation Plan</w:t>
      </w:r>
    </w:p>
    <w:p>
      <w:pPr>
        <w:pStyle w:val="FirstParagraph"/>
      </w:pPr>
      <w:r>
        <w:rPr>
          <w:b/>
          <w:bCs/>
        </w:rPr>
        <w:t xml:space="preserve">Team Roles:</w:t>
      </w:r>
      <w:r>
        <w:t xml:space="preserve"> </w:t>
      </w:r>
      <w:r>
        <w:t xml:space="preserve">We assume 1–2 engineers (the hackathon allows up to 4, but likely we will handle all tasks). Roles: (a) Agent developer (orchestrate TrueForge, LLM prompts), (b) Backend/DB (build MCP tools and data), (c) Frontend (UI integration).</w:t>
      </w:r>
    </w:p>
    <w:p>
      <w:pPr>
        <w:pStyle w:val="BodyText"/>
      </w:pPr>
      <w:r>
        <w:rPr>
          <w:b/>
          <w:bCs/>
        </w:rPr>
        <w:t xml:space="preserve">Milestones &amp; Tasks (72–96 hours total)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Tasks (time estimates)</w:t>
            </w:r>
          </w:p>
        </w:tc>
        <w:tc>
          <w:tcPr/>
          <w:p>
            <w:pPr>
              <w:pStyle w:val="Compact"/>
            </w:pPr>
            <w:r>
              <w:t xml:space="preserve">Responsible</w:t>
            </w:r>
          </w:p>
        </w:tc>
      </w:tr>
      <w:tr>
        <w:tc>
          <w:tcPr/>
          <w:p>
            <w:pPr>
              <w:pStyle w:val="Compact"/>
            </w:pPr>
            <w:r>
              <w:rPr>
                <w:b/>
                <w:bCs/>
              </w:rPr>
              <w:t xml:space="preserve">Day 1 (Aug 24)</w:t>
            </w:r>
          </w:p>
        </w:tc>
        <w:tc>
          <w:tcPr/>
          <w:p>
            <w:pPr>
              <w:pStyle w:val="Compact"/>
            </w:pPr>
            <w:r>
              <w:t xml:space="preserve">- Setup TrueForge local env (</w:t>
            </w:r>
            <w:r>
              <w:rPr>
                <w:rStyle w:val="VerbatimChar"/>
              </w:rPr>
              <w:t xml:space="preserve">npx trueforge</w:t>
            </w:r>
            <w:r>
              <w:t xml:space="preserve">), create repo&lt;br&gt;- Design DB schema and create sample data (SQL scripts)&lt;br&gt;- Build basic MCP server endpoints (or direct DB client) for</w:t>
            </w:r>
            <w:r>
              <w:t xml:space="preserve"> </w:t>
            </w:r>
            <w:r>
              <w:rPr>
                <w:rStyle w:val="VerbatimChar"/>
              </w:rPr>
              <w:t xml:space="preserve">get_product</w:t>
            </w:r>
            <w:r>
              <w:t xml:space="preserve">,</w:t>
            </w:r>
            <w:r>
              <w:t xml:space="preserve"> </w:t>
            </w:r>
            <w:r>
              <w:rPr>
                <w:rStyle w:val="VerbatimChar"/>
              </w:rPr>
              <w:t xml:space="preserve">find_*</w:t>
            </w:r>
            <w:r>
              <w:t xml:space="preserve"> </w:t>
            </w:r>
            <w:r>
              <w:t xml:space="preserve">tools (4-6 hrs)&lt;br&gt;- Define agent prompt and initial LLM plan (1-2 hrs)</w:t>
            </w:r>
          </w:p>
        </w:tc>
        <w:tc>
          <w:tcPr/>
          <w:p>
            <w:pPr>
              <w:pStyle w:val="Compact"/>
            </w:pPr>
            <w:r>
              <w:t xml:space="preserve">Dev A, Dev B</w:t>
            </w:r>
          </w:p>
        </w:tc>
      </w:tr>
      <w:tr>
        <w:tc>
          <w:tcPr/>
          <w:p>
            <w:pPr>
              <w:pStyle w:val="Compact"/>
            </w:pPr>
            <w:r>
              <w:rPr>
                <w:b/>
                <w:bCs/>
              </w:rPr>
              <w:t xml:space="preserve">Day 2 (Aug 25)</w:t>
            </w:r>
          </w:p>
        </w:tc>
        <w:tc>
          <w:tcPr/>
          <w:p>
            <w:pPr>
              <w:pStyle w:val="Compact"/>
            </w:pPr>
            <w:r>
              <w:t xml:space="preserve">- Complete MCP tools (orders, shipments, pricing) (3 hrs)&lt;br&gt;- Write and test simulation code in sandbox (3 hrs)&lt;br&gt;- Configure TrueForge agent: tool catalog, prompts, subagent instantiation (2 hrs)&lt;br&gt;- Create simple UI page using TrueForge chat (2 hrs)</w:t>
            </w:r>
          </w:p>
        </w:tc>
        <w:tc>
          <w:tcPr/>
          <w:p>
            <w:pPr>
              <w:pStyle w:val="Compact"/>
            </w:pPr>
            <w:r>
              <w:t xml:space="preserve">Dev A, Dev B</w:t>
            </w:r>
          </w:p>
        </w:tc>
      </w:tr>
      <w:tr>
        <w:tc>
          <w:tcPr/>
          <w:p>
            <w:pPr>
              <w:pStyle w:val="Compact"/>
            </w:pPr>
            <w:r>
              <w:rPr>
                <w:b/>
                <w:bCs/>
              </w:rPr>
              <w:t xml:space="preserve">Day 3 (Aug 26)</w:t>
            </w:r>
          </w:p>
        </w:tc>
        <w:tc>
          <w:tcPr/>
          <w:p>
            <w:pPr>
              <w:pStyle w:val="Compact"/>
            </w:pPr>
            <w:r>
              <w:t xml:space="preserve">- Integrate approval workflow (1 hr)&lt;br&gt;- Polish agent outputs and error messages (1 hr)&lt;br&gt;- Develop frontend graph/summary visualization (2 hrs)&lt;br&gt;- Conduct unit tests on logic (1 hr)&lt;br&gt;- Prepare demo script &amp; record practice run (1 hr)&lt;br&gt;- Address any Qodo code review items (2 hrs)</w:t>
            </w:r>
          </w:p>
        </w:tc>
        <w:tc>
          <w:tcPr/>
          <w:p>
            <w:pPr>
              <w:pStyle w:val="Compact"/>
            </w:pPr>
            <w:r>
              <w:t xml:space="preserve">Dev A, Dev B</w:t>
            </w:r>
          </w:p>
        </w:tc>
      </w:tr>
      <w:tr>
        <w:tc>
          <w:tcPr/>
          <w:p>
            <w:pPr>
              <w:pStyle w:val="Compact"/>
            </w:pPr>
            <w:r>
              <w:rPr>
                <w:b/>
                <w:bCs/>
              </w:rPr>
              <w:t xml:space="preserve">Day 4 (Aug 27)</w:t>
            </w:r>
          </w:p>
        </w:tc>
        <w:tc>
          <w:tcPr/>
          <w:p>
            <w:pPr>
              <w:pStyle w:val="Compact"/>
            </w:pPr>
            <w:r>
              <w:t xml:space="preserve">- Final integration &amp; smoke testing (2 hrs)&lt;br&gt;- Write README (setup, usage) (1 hr)&lt;br&gt;- Deploy/compose files for hosted demo (1 hr)&lt;br&gt;- Produce demo video and screenshots (2 hrs)&lt;br&gt;- Submit project (1 hr)</w:t>
            </w:r>
          </w:p>
        </w:tc>
        <w:tc>
          <w:tcPr/>
          <w:p>
            <w:pPr>
              <w:pStyle w:val="Compact"/>
            </w:pPr>
            <w:r>
              <w:t xml:space="preserve">Dev A, Dev B</w:t>
            </w:r>
          </w:p>
        </w:tc>
      </w:tr>
    </w:tbl>
    <w:p>
      <w:pPr>
        <w:pStyle w:val="BodyText"/>
      </w:pPr>
      <w:r>
        <w:t xml:space="preserve">We will use</w:t>
      </w:r>
      <w:r>
        <w:t xml:space="preserve"> </w:t>
      </w:r>
      <w:r>
        <w:rPr>
          <w:b/>
          <w:bCs/>
        </w:rPr>
        <w:t xml:space="preserve">Agile iterations</w:t>
      </w:r>
      <w:r>
        <w:t xml:space="preserve">: each major feature has a quick test. By end of Day 2, we should have a working agent that can query the DB and simulate a hardcoded change. Day 3 and 4 focus on polishing and meeting all hackathon requirements.</w:t>
      </w:r>
    </w:p>
    <w:p>
      <w:pPr>
        <w:pStyle w:val="BodyText"/>
      </w:pPr>
      <w:r>
        <w:rPr>
          <w:b/>
          <w:bCs/>
        </w:rPr>
        <w:t xml:space="preserve">Testing Plan:</w:t>
      </w:r>
      <w:r>
        <w:t xml:space="preserve"> </w:t>
      </w:r>
      <w:r>
        <w:t xml:space="preserve">We will create unit tests for:</w:t>
      </w:r>
    </w:p>
    <w:p>
      <w:pPr>
        <w:pStyle w:val="Compact"/>
        <w:numPr>
          <w:ilvl w:val="0"/>
          <w:numId w:val="1023"/>
        </w:numPr>
      </w:pPr>
      <w:r>
        <w:t xml:space="preserve">DB tool endpoints (using in-memory data).</w:t>
      </w:r>
    </w:p>
    <w:p>
      <w:pPr>
        <w:pStyle w:val="Compact"/>
        <w:numPr>
          <w:ilvl w:val="0"/>
          <w:numId w:val="1023"/>
        </w:numPr>
      </w:pPr>
      <w:r>
        <w:t xml:space="preserve">Sandbox simulation with known inputs (test that 2 orders → impact 2, etc.).</w:t>
      </w:r>
    </w:p>
    <w:p>
      <w:pPr>
        <w:pStyle w:val="Compact"/>
        <w:numPr>
          <w:ilvl w:val="0"/>
          <w:numId w:val="1023"/>
        </w:numPr>
      </w:pPr>
      <w:r>
        <w:t xml:space="preserve">End-to-end test: use a TrueForge session to run a query and assert the final DB state matches expected (using the SDK).</w:t>
      </w:r>
      <w:r>
        <w:br/>
      </w:r>
      <w:r>
        <w:t xml:space="preserve">We will also prepare a short manual demo checklist to verify each requirement (like “Check logs for MCP calls”, “Click Approve, see DB change”).</w:t>
      </w:r>
    </w:p>
    <w:p>
      <w:pPr>
        <w:pStyle w:val="FirstParagraph"/>
      </w:pPr>
      <w:r>
        <w:rPr>
          <w:b/>
          <w:bCs/>
        </w:rPr>
        <w:t xml:space="preserve">Demo Script (3-minute flow):</w:t>
      </w:r>
      <w:r>
        <w:t xml:space="preserve"> </w:t>
      </w:r>
      <w:r>
        <w:t xml:space="preserve">We plan a timed script aligned with judging expectations:</w:t>
      </w:r>
    </w:p>
    <w:p>
      <w:pPr>
        <w:pStyle w:val="Compact"/>
        <w:numPr>
          <w:ilvl w:val="0"/>
          <w:numId w:val="1024"/>
        </w:numPr>
      </w:pPr>
      <w:r>
        <w:rPr>
          <w:i/>
          <w:iCs/>
        </w:rPr>
        <w:t xml:space="preserve">0:00–0:15:</w:t>
      </w:r>
      <w:r>
        <w:t xml:space="preserve"> </w:t>
      </w:r>
      <w:r>
        <w:t xml:space="preserve">Introduction: “Ripple: anticipatory change-impact agent.” (Slide or voiceover)</w:t>
      </w:r>
    </w:p>
    <w:p>
      <w:pPr>
        <w:pStyle w:val="Compact"/>
        <w:numPr>
          <w:ilvl w:val="0"/>
          <w:numId w:val="1024"/>
        </w:numPr>
      </w:pPr>
      <w:r>
        <w:rPr>
          <w:i/>
          <w:iCs/>
        </w:rPr>
        <w:t xml:space="preserve">0:15–0:45:</w:t>
      </w:r>
      <w:r>
        <w:t xml:space="preserve"> </w:t>
      </w:r>
      <w:r>
        <w:t xml:space="preserve">Start agent: User inputs SKU change. Agent logs show “Fetching data…” and a dynamic status.</w:t>
      </w:r>
    </w:p>
    <w:p>
      <w:pPr>
        <w:pStyle w:val="Compact"/>
        <w:numPr>
          <w:ilvl w:val="0"/>
          <w:numId w:val="1024"/>
        </w:numPr>
      </w:pPr>
      <w:r>
        <w:rPr>
          <w:i/>
          <w:iCs/>
        </w:rPr>
        <w:t xml:space="preserve">0:45–1:30:</w:t>
      </w:r>
      <w:r>
        <w:t xml:space="preserve"> </w:t>
      </w:r>
      <w:r>
        <w:t xml:space="preserve">Agent presents the impact summary (the dependency graph and counts). The voiceover points: “It found X POs, Y shipments, Z orders.”</w:t>
      </w:r>
    </w:p>
    <w:p>
      <w:pPr>
        <w:pStyle w:val="Compact"/>
        <w:numPr>
          <w:ilvl w:val="0"/>
          <w:numId w:val="1024"/>
        </w:numPr>
      </w:pPr>
      <w:r>
        <w:rPr>
          <w:i/>
          <w:iCs/>
        </w:rPr>
        <w:t xml:space="preserve">1:30–1:50:</w:t>
      </w:r>
      <w:r>
        <w:t xml:space="preserve"> </w:t>
      </w:r>
      <w:r>
        <w:t xml:space="preserve">Show the sandbox calculation (this can be briefly mentioned or shown as “Running simulation…”).</w:t>
      </w:r>
    </w:p>
    <w:p>
      <w:pPr>
        <w:pStyle w:val="Compact"/>
        <w:numPr>
          <w:ilvl w:val="0"/>
          <w:numId w:val="1024"/>
        </w:numPr>
      </w:pPr>
      <w:r>
        <w:rPr>
          <w:i/>
          <w:iCs/>
        </w:rPr>
        <w:t xml:space="preserve">1:50–2:15:</w:t>
      </w:r>
      <w:r>
        <w:t xml:space="preserve"> </w:t>
      </w:r>
      <w:r>
        <w:t xml:space="preserve">Agent outputs impact details (“43 orders at risk, ₹4.82L exposure”).</w:t>
      </w:r>
    </w:p>
    <w:p>
      <w:pPr>
        <w:pStyle w:val="Compact"/>
        <w:numPr>
          <w:ilvl w:val="0"/>
          <w:numId w:val="1024"/>
        </w:numPr>
      </w:pPr>
      <w:r>
        <w:rPr>
          <w:i/>
          <w:iCs/>
        </w:rPr>
        <w:t xml:space="preserve">2:15–2:30:</w:t>
      </w:r>
      <w:r>
        <w:t xml:space="preserve"> </w:t>
      </w:r>
      <w:r>
        <w:t xml:space="preserve">Approval prompt appears. Demo clicks “Approve” for safe updates.</w:t>
      </w:r>
    </w:p>
    <w:p>
      <w:pPr>
        <w:pStyle w:val="Compact"/>
        <w:numPr>
          <w:ilvl w:val="0"/>
          <w:numId w:val="1024"/>
        </w:numPr>
      </w:pPr>
      <w:r>
        <w:rPr>
          <w:i/>
          <w:iCs/>
        </w:rPr>
        <w:t xml:space="preserve">2:30–2:45:</w:t>
      </w:r>
      <w:r>
        <w:t xml:space="preserve"> </w:t>
      </w:r>
      <w:r>
        <w:t xml:space="preserve">Agent executes updates; we see log “Updating shipments… done.”</w:t>
      </w:r>
    </w:p>
    <w:p>
      <w:pPr>
        <w:pStyle w:val="Compact"/>
        <w:numPr>
          <w:ilvl w:val="0"/>
          <w:numId w:val="1024"/>
        </w:numPr>
      </w:pPr>
      <w:r>
        <w:rPr>
          <w:i/>
          <w:iCs/>
        </w:rPr>
        <w:t xml:space="preserve">2:45–3:00:</w:t>
      </w:r>
      <w:r>
        <w:t xml:space="preserve"> </w:t>
      </w:r>
      <w:r>
        <w:t xml:space="preserve">Final state: “Migration complete” message. Show final audit log or updated DB table briefly. Conclude with recap.</w:t>
      </w:r>
    </w:p>
    <w:p>
      <w:pPr>
        <w:pStyle w:val="FirstParagraph"/>
      </w:pPr>
      <w:r>
        <w:t xml:space="preserve">Throughout, UI states should clearly show TrueForge’s indicators (“MCP call”, “subagent thinks”, etc.), meeting the Best UI criteria by making the agent’s actions transparent.</w:t>
      </w:r>
    </w:p>
    <w:bookmarkEnd w:id="30"/>
    <w:bookmarkStart w:id="31" w:name="risk-analysis-judging-checklist"/>
    <w:p>
      <w:pPr>
        <w:pStyle w:val="Heading2"/>
      </w:pPr>
      <w:r>
        <w:t xml:space="preserve">10. Risk Analysis &amp; Judging Checklist</w:t>
      </w:r>
    </w:p>
    <w:p>
      <w:pPr>
        <w:pStyle w:val="FirstParagraph"/>
      </w:pPr>
      <w:r>
        <w:rPr>
          <w:b/>
          <w:bCs/>
        </w:rPr>
        <w:t xml:space="preserve">Risks and Mitigations:</w:t>
      </w:r>
    </w:p>
    <w:p>
      <w:pPr>
        <w:pStyle w:val="Compact"/>
        <w:numPr>
          <w:ilvl w:val="0"/>
          <w:numId w:val="1025"/>
        </w:numPr>
      </w:pPr>
      <w:r>
        <w:rPr>
          <w:i/>
          <w:iCs/>
        </w:rPr>
        <w:t xml:space="preserve">LLM Hallucination:</w:t>
      </w:r>
      <w:r>
        <w:t xml:space="preserve"> </w:t>
      </w:r>
      <w:r>
        <w:t xml:space="preserve">If the model tries to “invent” data, our reliance on deterministic code for impact (instead of only LLM text) mitigates this. We will use the LLM only for planning and explanation, not critical computation【20†L41-L49】.</w:t>
      </w:r>
    </w:p>
    <w:p>
      <w:pPr>
        <w:pStyle w:val="Compact"/>
        <w:numPr>
          <w:ilvl w:val="0"/>
          <w:numId w:val="1025"/>
        </w:numPr>
      </w:pPr>
      <w:r>
        <w:rPr>
          <w:i/>
          <w:iCs/>
        </w:rPr>
        <w:t xml:space="preserve">Scope Creep:</w:t>
      </w:r>
      <w:r>
        <w:t xml:space="preserve"> </w:t>
      </w:r>
      <w:r>
        <w:t xml:space="preserve">Hackathons often run out of time. We lock MVP scope tightly (one change type, one data model) and treat extras as stretch. We use our initial list to avoid adding features late.</w:t>
      </w:r>
    </w:p>
    <w:p>
      <w:pPr>
        <w:pStyle w:val="Compact"/>
        <w:numPr>
          <w:ilvl w:val="0"/>
          <w:numId w:val="1025"/>
        </w:numPr>
      </w:pPr>
      <w:r>
        <w:rPr>
          <w:i/>
          <w:iCs/>
        </w:rPr>
        <w:t xml:space="preserve">Data Size/Performance:</w:t>
      </w:r>
      <w:r>
        <w:t xml:space="preserve"> </w:t>
      </w:r>
      <w:r>
        <w:t xml:space="preserve">With large datasets, simulation could be slow. We will limit our demo dataset to a few hundred records. TrueForge’s sandbox can handle this size easily.</w:t>
      </w:r>
    </w:p>
    <w:p>
      <w:pPr>
        <w:pStyle w:val="Compact"/>
        <w:numPr>
          <w:ilvl w:val="0"/>
          <w:numId w:val="1025"/>
        </w:numPr>
      </w:pPr>
      <w:r>
        <w:rPr>
          <w:i/>
          <w:iCs/>
        </w:rPr>
        <w:t xml:space="preserve">Integration Bugs:</w:t>
      </w:r>
      <w:r>
        <w:t xml:space="preserve"> </w:t>
      </w:r>
      <w:r>
        <w:t xml:space="preserve">We will continuously test the trueforge agent loop (SDK’s session handling) as we add components. Code reviews (Qodo) will catch trivial mistakes early.</w:t>
      </w:r>
    </w:p>
    <w:p>
      <w:pPr>
        <w:pStyle w:val="Compact"/>
        <w:numPr>
          <w:ilvl w:val="0"/>
          <w:numId w:val="1025"/>
        </w:numPr>
      </w:pPr>
      <w:r>
        <w:rPr>
          <w:i/>
          <w:iCs/>
        </w:rPr>
        <w:t xml:space="preserve">User Confusion:</w:t>
      </w:r>
      <w:r>
        <w:t xml:space="preserve"> </w:t>
      </w:r>
      <w:r>
        <w:t xml:space="preserve">The UI should be intuitive. We plan to add tooltips and clear messages. The trial run will ensure the demo is understandable in 3 minutes.</w:t>
      </w:r>
    </w:p>
    <w:p>
      <w:pPr>
        <w:pStyle w:val="FirstParagraph"/>
      </w:pPr>
      <w:r>
        <w:rPr>
          <w:b/>
          <w:bCs/>
        </w:rPr>
        <w:t xml:space="preserve">Judging Criteria Mapping:</w:t>
      </w:r>
      <w:r>
        <w:t xml:space="preserve"> </w:t>
      </w:r>
      <w:r>
        <w:t xml:space="preserve">(From hackathon rubric【1†L139-L147】, all equal weight)</w:t>
      </w:r>
    </w:p>
    <w:p>
      <w:pPr>
        <w:pStyle w:val="Compact"/>
        <w:numPr>
          <w:ilvl w:val="0"/>
          <w:numId w:val="1026"/>
        </w:numPr>
      </w:pPr>
      <w:r>
        <w:rPr>
          <w:b/>
          <w:bCs/>
        </w:rPr>
        <w:t xml:space="preserve">Impact:</w:t>
      </w:r>
      <w:r>
        <w:t xml:space="preserve"> </w:t>
      </w:r>
      <w:r>
        <w:t xml:space="preserve">Ripple solves a concrete problem of operational risk. We cite industry sources showing the problem’s cost【6†L40-L46】【22†L249-L254】 and provide realistic use cases to demonstrate business value (reduced delays, avoided costs).</w:t>
      </w:r>
    </w:p>
    <w:p>
      <w:pPr>
        <w:pStyle w:val="Compact"/>
        <w:numPr>
          <w:ilvl w:val="0"/>
          <w:numId w:val="1026"/>
        </w:numPr>
      </w:pPr>
      <w:r>
        <w:rPr>
          <w:b/>
          <w:bCs/>
        </w:rPr>
        <w:t xml:space="preserve">Creativity/Originality:</w:t>
      </w:r>
      <w:r>
        <w:t xml:space="preserve"> </w:t>
      </w:r>
      <w:r>
        <w:t xml:space="preserve">Unlike generic chatbots, our agent does full end-to-end processing (graph + simulation). This “blast radius analysis” approach is not common in hackathons. It’s more than an AI assistant; it’s a domain-specific automation, as the judges hinted (“give your agent a real job”【8†L1-L3】).</w:t>
      </w:r>
    </w:p>
    <w:p>
      <w:pPr>
        <w:pStyle w:val="Compact"/>
        <w:numPr>
          <w:ilvl w:val="0"/>
          <w:numId w:val="1026"/>
        </w:numPr>
      </w:pPr>
      <w:r>
        <w:rPr>
          <w:b/>
          <w:bCs/>
        </w:rPr>
        <w:t xml:space="preserve">Technical Excellence:</w:t>
      </w:r>
      <w:r>
        <w:t xml:space="preserve"> </w:t>
      </w:r>
      <w:r>
        <w:t xml:space="preserve">We build a robust, multi-component system: DB schema, MCP services, sandbox code, subagents, fault-handling, UI. Citing TrueForge docs ensures we follow best practices (e.g. sandbox-as-tool【20†L63-L66】, session persistence【20†L53-L56】). We will maintain coding standards (TypeScript, linting, unit tests).</w:t>
      </w:r>
    </w:p>
    <w:p>
      <w:pPr>
        <w:pStyle w:val="Compact"/>
        <w:numPr>
          <w:ilvl w:val="0"/>
          <w:numId w:val="1026"/>
        </w:numPr>
      </w:pPr>
      <w:r>
        <w:rPr>
          <w:b/>
          <w:bCs/>
        </w:rPr>
        <w:t xml:space="preserve">Use of TrueForge:</w:t>
      </w:r>
      <w:r>
        <w:t xml:space="preserve"> </w:t>
      </w:r>
      <w:r>
        <w:t xml:space="preserve">Ripple</w:t>
      </w:r>
      <w:r>
        <w:t xml:space="preserve"> </w:t>
      </w:r>
      <w:r>
        <w:rPr>
          <w:i/>
          <w:iCs/>
        </w:rPr>
        <w:t xml:space="preserve">cannot</w:t>
      </w:r>
      <w:r>
        <w:t xml:space="preserve"> </w:t>
      </w:r>
      <w:r>
        <w:t xml:space="preserve">be done without TrueForge. It uses</w:t>
      </w:r>
      <w:r>
        <w:t xml:space="preserve"> </w:t>
      </w:r>
      <w:r>
        <w:rPr>
          <w:b/>
          <w:bCs/>
        </w:rPr>
        <w:t xml:space="preserve">MCP tools</w:t>
      </w:r>
      <w:r>
        <w:t xml:space="preserve"> </w:t>
      </w:r>
      <w:r>
        <w:t xml:space="preserve">to query DB,</w:t>
      </w:r>
      <w:r>
        <w:t xml:space="preserve"> </w:t>
      </w:r>
      <w:r>
        <w:rPr>
          <w:b/>
          <w:bCs/>
        </w:rPr>
        <w:t xml:space="preserve">sandboxed code execution</w:t>
      </w:r>
      <w:r>
        <w:t xml:space="preserve"> </w:t>
      </w:r>
      <w:r>
        <w:t xml:space="preserve">for simulation【20†L63-L66】,</w:t>
      </w:r>
      <w:r>
        <w:t xml:space="preserve"> </w:t>
      </w:r>
      <w:r>
        <w:rPr>
          <w:b/>
          <w:bCs/>
        </w:rPr>
        <w:t xml:space="preserve">subagents</w:t>
      </w:r>
      <w:r>
        <w:t xml:space="preserve"> </w:t>
      </w:r>
      <w:r>
        <w:t xml:space="preserve">for parallel analysis【20†L41-L49】,</w:t>
      </w:r>
      <w:r>
        <w:t xml:space="preserve"> </w:t>
      </w:r>
      <w:r>
        <w:rPr>
          <w:b/>
          <w:bCs/>
        </w:rPr>
        <w:t xml:space="preserve">persistent sessions</w:t>
      </w:r>
      <w:r>
        <w:t xml:space="preserve"> </w:t>
      </w:r>
      <w:r>
        <w:t xml:space="preserve">to maintain context【20†L53-L56】, and</w:t>
      </w:r>
      <w:r>
        <w:t xml:space="preserve"> </w:t>
      </w:r>
      <w:r>
        <w:rPr>
          <w:b/>
          <w:bCs/>
        </w:rPr>
        <w:t xml:space="preserve">human approval checkpoints</w:t>
      </w:r>
      <w:r>
        <w:t xml:space="preserve"> </w:t>
      </w:r>
      <w:r>
        <w:t xml:space="preserve">to gate actions. Judges will see these explicitly in our demo log/UI.</w:t>
      </w:r>
    </w:p>
    <w:p>
      <w:pPr>
        <w:pStyle w:val="Compact"/>
        <w:numPr>
          <w:ilvl w:val="0"/>
          <w:numId w:val="1026"/>
        </w:numPr>
      </w:pPr>
      <w:r>
        <w:rPr>
          <w:b/>
          <w:bCs/>
        </w:rPr>
        <w:t xml:space="preserve">Control &amp; Safety:</w:t>
      </w:r>
      <w:r>
        <w:t xml:space="preserve"> </w:t>
      </w:r>
      <w:r>
        <w:t xml:space="preserve">The approval checkpoint is central (no change happens without click). Sandbox execution ensures no risky code touches the host. Any destructive tool is only called after approval. We cite TrueForge’s emphasis on these (sandbox boundary, approvals【20†L41-L49】).</w:t>
      </w:r>
    </w:p>
    <w:p>
      <w:pPr>
        <w:pStyle w:val="Compact"/>
        <w:numPr>
          <w:ilvl w:val="0"/>
          <w:numId w:val="1026"/>
        </w:numPr>
      </w:pPr>
      <w:r>
        <w:rPr>
          <w:b/>
          <w:bCs/>
        </w:rPr>
        <w:t xml:space="preserve">Presentation (UI):</w:t>
      </w:r>
      <w:r>
        <w:t xml:space="preserve"> </w:t>
      </w:r>
      <w:r>
        <w:t xml:space="preserve">We will present a clean, minimal interface. The impact report is visual and textual. The Mermaid diagrams above outline how we plan flow clarity. We’ll ensure the presentation highlights TrueForge’s step-by-step process. (Remember, Best UI is a prize track – judges will expect a polished walkthrough).</w:t>
      </w:r>
    </w:p>
    <w:p>
      <w:pPr>
        <w:pStyle w:val="FirstParagraph"/>
      </w:pPr>
      <w:r>
        <w:t xml:space="preserve">Using hackathon requirements as checkboxes (public repo, demo video, blog link, Qodo evidence【1†L106-L114】) in our plan ensures we won’t miss submission criteria.</w:t>
      </w:r>
    </w:p>
    <w:bookmarkEnd w:id="31"/>
    <w:bookmarkStart w:id="32" w:name="stretch-goals-open-source-plan"/>
    <w:p>
      <w:pPr>
        <w:pStyle w:val="Heading2"/>
      </w:pPr>
      <w:r>
        <w:t xml:space="preserve">11. Stretch Goals &amp; Open-Source Plan</w:t>
      </w:r>
    </w:p>
    <w:p>
      <w:pPr>
        <w:pStyle w:val="FirstParagraph"/>
      </w:pPr>
      <w:r>
        <w:rPr>
          <w:b/>
          <w:bCs/>
        </w:rPr>
        <w:t xml:space="preserve">Stretch Goals (if time allows):</w:t>
      </w:r>
      <w:r>
        <w:t xml:space="preserve"> </w:t>
      </w:r>
      <w:r>
        <w:t xml:space="preserve">1.</w:t>
      </w:r>
      <w:r>
        <w:t xml:space="preserve"> </w:t>
      </w:r>
      <w:r>
        <w:rPr>
          <w:b/>
          <w:bCs/>
        </w:rPr>
        <w:t xml:space="preserve">Support Multiple Changes:</w:t>
      </w:r>
      <w:r>
        <w:t xml:space="preserve"> </w:t>
      </w:r>
      <w:r>
        <w:t xml:space="preserve">Allow the agent to process a batch of SKU changes in one session and compute combined impact.</w:t>
      </w:r>
      <w:r>
        <w:br/>
      </w:r>
      <w:r>
        <w:t xml:space="preserve">2.</w:t>
      </w:r>
      <w:r>
        <w:t xml:space="preserve"> </w:t>
      </w:r>
      <w:r>
        <w:rPr>
          <w:b/>
          <w:bCs/>
        </w:rPr>
        <w:t xml:space="preserve">Integrate External APIs:</w:t>
      </w:r>
      <w:r>
        <w:t xml:space="preserve"> </w:t>
      </w:r>
      <w:r>
        <w:t xml:space="preserve">Instead of a mock DB, connect to a real ERP API or use a spreadsheet upload feature (TrueForge can fetch from cloud storage).</w:t>
      </w:r>
      <w:r>
        <w:br/>
      </w:r>
      <w:r>
        <w:t xml:space="preserve">3.</w:t>
      </w:r>
      <w:r>
        <w:t xml:space="preserve"> </w:t>
      </w:r>
      <w:r>
        <w:rPr>
          <w:b/>
          <w:bCs/>
        </w:rPr>
        <w:t xml:space="preserve">Refinement via Feedback:</w:t>
      </w:r>
      <w:r>
        <w:t xml:space="preserve"> </w:t>
      </w:r>
      <w:r>
        <w:t xml:space="preserve">Let the agent ask clarifying questions (e.g. “There are also 5 completed orders—include them?”) to simulate a more interactive assistant.</w:t>
      </w:r>
      <w:r>
        <w:br/>
      </w:r>
      <w:r>
        <w:t xml:space="preserve">4.</w:t>
      </w:r>
      <w:r>
        <w:t xml:space="preserve"> </w:t>
      </w:r>
      <w:r>
        <w:rPr>
          <w:b/>
          <w:bCs/>
        </w:rPr>
        <w:t xml:space="preserve">Audit Report Export:</w:t>
      </w:r>
      <w:r>
        <w:t xml:space="preserve"> </w:t>
      </w:r>
      <w:r>
        <w:t xml:space="preserve">After approval, auto-generate a PDF report of the impact for archival/audit purposes.</w:t>
      </w:r>
      <w:r>
        <w:br/>
      </w:r>
      <w:r>
        <w:t xml:space="preserve">5.</w:t>
      </w:r>
      <w:r>
        <w:t xml:space="preserve"> </w:t>
      </w:r>
      <w:r>
        <w:rPr>
          <w:b/>
          <w:bCs/>
        </w:rPr>
        <w:t xml:space="preserve">Extended Analytics:</w:t>
      </w:r>
      <w:r>
        <w:t xml:space="preserve"> </w:t>
      </w:r>
      <w:r>
        <w:t xml:space="preserve">Show historical data (e.g. trend of how often this product was ordered) to give context.</w:t>
      </w:r>
    </w:p>
    <w:p>
      <w:pPr>
        <w:pStyle w:val="BodyText"/>
      </w:pPr>
      <w:r>
        <w:rPr>
          <w:b/>
          <w:bCs/>
        </w:rPr>
        <w:t xml:space="preserve">Open-Source Release Plan:</w:t>
      </w:r>
      <w:r>
        <w:br/>
      </w:r>
      <w:r>
        <w:t xml:space="preserve">We will release the entire project under MIT license (hackathon rules allow any, and MIT matches TrueForge’s). Our</w:t>
      </w:r>
      <w:r>
        <w:t xml:space="preserve"> </w:t>
      </w:r>
      <w:r>
        <w:rPr>
          <w:b/>
          <w:bCs/>
        </w:rPr>
        <w:t xml:space="preserve">README</w:t>
      </w:r>
      <w:r>
        <w:t xml:space="preserve"> </w:t>
      </w:r>
      <w:r>
        <w:t xml:space="preserve">will include:</w:t>
      </w:r>
    </w:p>
    <w:p>
      <w:pPr>
        <w:pStyle w:val="Compact"/>
        <w:numPr>
          <w:ilvl w:val="0"/>
          <w:numId w:val="1027"/>
        </w:numPr>
      </w:pPr>
      <w:r>
        <w:t xml:space="preserve">Setup steps (</w:t>
      </w:r>
      <w:r>
        <w:rPr>
          <w:rStyle w:val="VerbatimChar"/>
        </w:rPr>
        <w:t xml:space="preserve">npm install</w:t>
      </w:r>
      <w:r>
        <w:t xml:space="preserve">,</w:t>
      </w:r>
      <w:r>
        <w:t xml:space="preserve"> </w:t>
      </w:r>
      <w:r>
        <w:rPr>
          <w:rStyle w:val="VerbatimChar"/>
        </w:rPr>
        <w:t xml:space="preserve">docker-compose up</w:t>
      </w:r>
      <w:r>
        <w:t xml:space="preserve">, environment vars).</w:t>
      </w:r>
    </w:p>
    <w:p>
      <w:pPr>
        <w:pStyle w:val="Compact"/>
        <w:numPr>
          <w:ilvl w:val="0"/>
          <w:numId w:val="1027"/>
        </w:numPr>
      </w:pPr>
      <w:r>
        <w:t xml:space="preserve">Instructions for TrueForge (e.g.</w:t>
      </w:r>
      <w:r>
        <w:t xml:space="preserve"> </w:t>
      </w:r>
      <w:r>
        <w:rPr>
          <w:rStyle w:val="VerbatimChar"/>
        </w:rPr>
        <w:t xml:space="preserve">npx trueforge</w:t>
      </w:r>
      <w:r>
        <w:t xml:space="preserve"> </w:t>
      </w:r>
      <w:r>
        <w:t xml:space="preserve">to start agent).</w:t>
      </w:r>
    </w:p>
    <w:p>
      <w:pPr>
        <w:pStyle w:val="Compact"/>
        <w:numPr>
          <w:ilvl w:val="0"/>
          <w:numId w:val="1027"/>
        </w:numPr>
      </w:pPr>
      <w:r>
        <w:t xml:space="preserve">How to load the sample data.</w:t>
      </w:r>
    </w:p>
    <w:p>
      <w:pPr>
        <w:pStyle w:val="Compact"/>
        <w:numPr>
          <w:ilvl w:val="0"/>
          <w:numId w:val="1027"/>
        </w:numPr>
      </w:pPr>
      <w:r>
        <w:t xml:space="preserve">Brief architecture diagram (similar to Figure above).</w:t>
      </w:r>
    </w:p>
    <w:p>
      <w:pPr>
        <w:pStyle w:val="Compact"/>
        <w:numPr>
          <w:ilvl w:val="0"/>
          <w:numId w:val="1027"/>
        </w:numPr>
      </w:pPr>
      <w:r>
        <w:t xml:space="preserve">How to run tests and the demo.</w:t>
      </w:r>
    </w:p>
    <w:p>
      <w:pPr>
        <w:pStyle w:val="Compact"/>
        <w:numPr>
          <w:ilvl w:val="0"/>
          <w:numId w:val="1027"/>
        </w:numPr>
      </w:pPr>
      <w:r>
        <w:t xml:space="preserve">A section</w:t>
      </w:r>
      <w:r>
        <w:t xml:space="preserve"> </w:t>
      </w:r>
      <w:r>
        <w:rPr>
          <w:rStyle w:val="VerbatimChar"/>
        </w:rPr>
        <w:t xml:space="preserve">## Qodo Code Review Evidence</w:t>
      </w:r>
      <w:r>
        <w:t xml:space="preserve"> </w:t>
      </w:r>
      <w:r>
        <w:t xml:space="preserve">linking to our PR and summarizing fixes per rule【1†L106-L114】.</w:t>
      </w:r>
    </w:p>
    <w:p>
      <w:pPr>
        <w:pStyle w:val="FirstParagraph"/>
      </w:pPr>
      <w:r>
        <w:t xml:space="preserve">We will tag all dependencies (TrueForge, Daytona, DB connectors) in our docs. A</w:t>
      </w:r>
      <w:r>
        <w:t xml:space="preserve"> </w:t>
      </w:r>
      <w:r>
        <w:rPr>
          <w:b/>
          <w:bCs/>
        </w:rPr>
        <w:t xml:space="preserve">LICENSE</w:t>
      </w:r>
      <w:r>
        <w:t xml:space="preserve"> </w:t>
      </w:r>
      <w:r>
        <w:t xml:space="preserve">file will be included. We will also publish a short blog post summarizing the agent (the hackathon even offers a prize for blogging).</w:t>
      </w:r>
    </w:p>
    <w:p>
      <w:pPr>
        <w:pStyle w:val="BodyText"/>
      </w:pPr>
      <w:r>
        <w:t xml:space="preserve">Finally, we will attach a</w:t>
      </w:r>
      <w:r>
        <w:t xml:space="preserve"> </w:t>
      </w:r>
      <w:r>
        <w:rPr>
          <w:b/>
          <w:bCs/>
        </w:rPr>
        <w:t xml:space="preserve">sample dataset</w:t>
      </w:r>
      <w:r>
        <w:t xml:space="preserve"> </w:t>
      </w:r>
      <w:r>
        <w:t xml:space="preserve">(as SQL or CSV) for anyone to run the demo out-of-the-box. In our repo, a Docker Compose file will spin up Postgres and TrueForge (per TrueForge charts) and automatically run our agent. This fulfills the “production-ready” claim: judges (and future users) can clone the repo and actually run Ripple in minutes.</w:t>
      </w:r>
    </w:p>
    <w:p>
      <w:pPr>
        <w:pStyle w:val="BodyText"/>
      </w:pPr>
      <w:r>
        <w:t xml:space="preserve">By aligning with TrueFoundry’s open-source launch ethos【20†L39-L48】 and the hackathon’s emphasis on code review and transparency【1†L69-L72】【1†L106-L114】, we ensure Ripple is reproducible and well-documented.</w:t>
      </w:r>
    </w:p>
    <w:p>
      <w:pPr>
        <w:pStyle w:val="BodyText"/>
      </w:pPr>
      <w:r>
        <w:t xml:space="preserve">&lt;/div&gt;</w:t>
      </w:r>
    </w:p>
    <w:bookmarkEnd w:id="32"/>
    <w:bookmarkEnd w:id="33"/>
    <w:bookmarkEnd w:id="34"/>
    <w:p>
      <w:r>
        <w:pict>
          <v:rect style="width:0;height:1.5pt" o:hralign="center" o:hrstd="t" o:hr="t"/>
        </w:pict>
      </w:r>
    </w:p>
    <w:bookmarkStart w:id="35" w:name="citations"/>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