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44FBF" w:rsidRDefault="00344FBF" w:rsidP="00344FBF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:rsidR="00344FBF" w:rsidRDefault="00344FBF" w:rsidP="00344FBF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:rsidR="00344FBF" w:rsidRDefault="00344FBF" w:rsidP="00344FBF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:rsidR="00344FBF" w:rsidRDefault="00344FBF" w:rsidP="00344FBF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:rsidR="00344FBF" w:rsidRPr="00344FBF" w:rsidRDefault="00344FBF" w:rsidP="00344FBF">
      <w:pPr>
        <w:jc w:val="center"/>
        <w:rPr>
          <w:rFonts w:ascii="Arial" w:hAnsi="Arial" w:cs="Arial"/>
          <w:b/>
          <w:bCs/>
          <w:sz w:val="84"/>
          <w:szCs w:val="84"/>
        </w:rPr>
      </w:pPr>
      <w:r w:rsidRPr="00344FBF">
        <w:rPr>
          <w:rFonts w:ascii="Arial" w:hAnsi="Arial" w:cs="Arial"/>
          <w:b/>
          <w:bCs/>
          <w:sz w:val="84"/>
          <w:szCs w:val="84"/>
        </w:rPr>
        <w:t>Documentación Técnica y de Usuario</w:t>
      </w:r>
    </w:p>
    <w:p w:rsidR="00344FBF" w:rsidRPr="00344FBF" w:rsidRDefault="00344FBF" w:rsidP="00344FBF">
      <w:pPr>
        <w:jc w:val="center"/>
        <w:rPr>
          <w:rFonts w:ascii="Arial" w:hAnsi="Arial" w:cs="Arial"/>
          <w:sz w:val="76"/>
          <w:szCs w:val="76"/>
        </w:rPr>
      </w:pPr>
      <w:r w:rsidRPr="00344FBF">
        <w:rPr>
          <w:rFonts w:ascii="Arial" w:hAnsi="Arial" w:cs="Arial"/>
          <w:sz w:val="76"/>
          <w:szCs w:val="76"/>
        </w:rPr>
        <w:t>App</w:t>
      </w:r>
      <w:r w:rsidRPr="00D37069">
        <w:rPr>
          <w:rFonts w:ascii="Arial" w:hAnsi="Arial" w:cs="Arial"/>
          <w:sz w:val="76"/>
          <w:szCs w:val="76"/>
        </w:rPr>
        <w:t xml:space="preserve"> </w:t>
      </w:r>
      <w:r w:rsidRPr="00344FBF">
        <w:rPr>
          <w:rFonts w:ascii="Arial" w:hAnsi="Arial" w:cs="Arial"/>
          <w:sz w:val="76"/>
          <w:szCs w:val="76"/>
        </w:rPr>
        <w:t>Incidencias: Sistema de Gestión de Mantenimiento</w:t>
      </w:r>
    </w:p>
    <w:p w:rsidR="00D37069" w:rsidRDefault="00D37069" w:rsidP="00D3706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:rsidR="00D37069" w:rsidRDefault="00344FBF" w:rsidP="00D37069">
      <w:pPr>
        <w:jc w:val="center"/>
        <w:rPr>
          <w:rFonts w:ascii="Arial" w:hAnsi="Arial" w:cs="Arial"/>
          <w:sz w:val="28"/>
          <w:szCs w:val="28"/>
        </w:rPr>
      </w:pPr>
      <w:r w:rsidRPr="00344FBF">
        <w:rPr>
          <w:rFonts w:ascii="Arial" w:hAnsi="Arial" w:cs="Arial"/>
          <w:b/>
          <w:bCs/>
          <w:sz w:val="28"/>
          <w:szCs w:val="28"/>
        </w:rPr>
        <w:t>Versión:</w:t>
      </w:r>
      <w:r w:rsidRPr="00344FBF">
        <w:rPr>
          <w:rFonts w:ascii="Arial" w:hAnsi="Arial" w:cs="Arial"/>
          <w:sz w:val="28"/>
          <w:szCs w:val="28"/>
        </w:rPr>
        <w:t> 1.0</w:t>
      </w:r>
      <w:r w:rsidRPr="00344FBF">
        <w:rPr>
          <w:rFonts w:ascii="Arial" w:hAnsi="Arial" w:cs="Arial"/>
          <w:sz w:val="28"/>
          <w:szCs w:val="28"/>
        </w:rPr>
        <w:br/>
      </w:r>
      <w:r w:rsidRPr="00344FBF">
        <w:rPr>
          <w:rFonts w:ascii="Arial" w:hAnsi="Arial" w:cs="Arial"/>
          <w:b/>
          <w:bCs/>
          <w:sz w:val="28"/>
          <w:szCs w:val="28"/>
        </w:rPr>
        <w:t>Fecha:</w:t>
      </w:r>
      <w:r w:rsidRPr="00344FBF">
        <w:rPr>
          <w:rFonts w:ascii="Arial" w:hAnsi="Arial" w:cs="Arial"/>
          <w:sz w:val="28"/>
          <w:szCs w:val="28"/>
        </w:rPr>
        <w:t> </w:t>
      </w:r>
      <w:proofErr w:type="gramStart"/>
      <w:r w:rsidRPr="00344FBF">
        <w:rPr>
          <w:rFonts w:ascii="Arial" w:hAnsi="Arial" w:cs="Arial"/>
          <w:sz w:val="28"/>
          <w:szCs w:val="28"/>
        </w:rPr>
        <w:t>Marzo</w:t>
      </w:r>
      <w:proofErr w:type="gramEnd"/>
      <w:r w:rsidRPr="00344FBF">
        <w:rPr>
          <w:rFonts w:ascii="Arial" w:hAnsi="Arial" w:cs="Arial"/>
          <w:sz w:val="28"/>
          <w:szCs w:val="28"/>
        </w:rPr>
        <w:t xml:space="preserve"> 2026</w:t>
      </w:r>
      <w:r w:rsidRPr="00344FBF">
        <w:rPr>
          <w:rFonts w:ascii="Arial" w:hAnsi="Arial" w:cs="Arial"/>
          <w:sz w:val="28"/>
          <w:szCs w:val="28"/>
        </w:rPr>
        <w:br/>
      </w:r>
      <w:r w:rsidRPr="00344FBF">
        <w:rPr>
          <w:rFonts w:ascii="Arial" w:hAnsi="Arial" w:cs="Arial"/>
          <w:b/>
          <w:bCs/>
          <w:sz w:val="28"/>
          <w:szCs w:val="28"/>
        </w:rPr>
        <w:t>Plataforma:</w:t>
      </w:r>
      <w:r w:rsidRPr="00344FBF">
        <w:rPr>
          <w:rFonts w:ascii="Arial" w:hAnsi="Arial" w:cs="Arial"/>
          <w:sz w:val="28"/>
          <w:szCs w:val="28"/>
        </w:rPr>
        <w:t> Android</w:t>
      </w:r>
    </w:p>
    <w:p w:rsidR="00D37069" w:rsidRPr="00344FBF" w:rsidRDefault="00D37069" w:rsidP="00D37069">
      <w:pPr>
        <w:jc w:val="center"/>
        <w:rPr>
          <w:rFonts w:ascii="Arial" w:hAnsi="Arial" w:cs="Arial"/>
          <w:sz w:val="28"/>
          <w:szCs w:val="28"/>
        </w:rPr>
      </w:pPr>
      <w:r w:rsidRPr="00D37069">
        <w:rPr>
          <w:rFonts w:ascii="Arial" w:hAnsi="Arial" w:cs="Arial"/>
          <w:b/>
          <w:bCs/>
          <w:sz w:val="28"/>
          <w:szCs w:val="28"/>
        </w:rPr>
        <w:t>Alumno:</w:t>
      </w:r>
      <w:r>
        <w:rPr>
          <w:rFonts w:ascii="Arial" w:hAnsi="Arial" w:cs="Arial"/>
          <w:sz w:val="28"/>
          <w:szCs w:val="28"/>
        </w:rPr>
        <w:t xml:space="preserve"> Manu Fernández (DAM)</w:t>
      </w: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sdt>
      <w:sdtPr>
        <w:rPr>
          <w:rFonts w:asciiTheme="minorHAnsi" w:eastAsiaTheme="minorHAnsi" w:hAnsiTheme="minorHAnsi" w:cs="Arial"/>
          <w:b w:val="0"/>
          <w:i/>
          <w:iCs/>
          <w:kern w:val="2"/>
          <w:sz w:val="28"/>
          <w:szCs w:val="28"/>
          <w:lang w:eastAsia="en-US"/>
          <w14:ligatures w14:val="standardContextual"/>
        </w:rPr>
        <w:id w:val="-1881626295"/>
        <w:docPartObj>
          <w:docPartGallery w:val="Table of Contents"/>
          <w:docPartUnique/>
        </w:docPartObj>
      </w:sdtPr>
      <w:sdtEndPr>
        <w:rPr>
          <w:rFonts w:cstheme="minorBidi"/>
          <w:bCs/>
          <w:i w:val="0"/>
          <w:iCs w:val="0"/>
          <w:sz w:val="22"/>
          <w:szCs w:val="22"/>
        </w:rPr>
      </w:sdtEndPr>
      <w:sdtContent>
        <w:p w:rsidR="00D37069" w:rsidRPr="00D37069" w:rsidRDefault="00D37069" w:rsidP="00D37069">
          <w:pPr>
            <w:pStyle w:val="TtuloTDC"/>
            <w:jc w:val="center"/>
            <w:rPr>
              <w:rFonts w:cs="Arial"/>
              <w:i/>
              <w:iCs/>
              <w:sz w:val="28"/>
              <w:szCs w:val="28"/>
            </w:rPr>
          </w:pPr>
          <w:r w:rsidRPr="00D37069">
            <w:rPr>
              <w:rFonts w:cs="Arial"/>
              <w:i/>
              <w:iCs/>
              <w:sz w:val="28"/>
              <w:szCs w:val="28"/>
            </w:rPr>
            <w:t>ÍNDICE:</w:t>
          </w:r>
        </w:p>
        <w:p w:rsidR="00D37069" w:rsidRDefault="00D37069" w:rsidP="00D37069">
          <w:pPr>
            <w:rPr>
              <w:lang w:eastAsia="es-ES"/>
            </w:rPr>
          </w:pPr>
        </w:p>
        <w:p w:rsidR="00D37069" w:rsidRPr="00D37069" w:rsidRDefault="00D37069" w:rsidP="00D37069">
          <w:pPr>
            <w:rPr>
              <w:lang w:eastAsia="es-ES"/>
            </w:rPr>
          </w:pPr>
        </w:p>
        <w:p w:rsidR="00D37069" w:rsidRPr="00844977" w:rsidRDefault="00D37069" w:rsidP="00D37069">
          <w:pPr>
            <w:rPr>
              <w:rFonts w:ascii="Arial" w:hAnsi="Arial" w:cs="Arial"/>
              <w:sz w:val="24"/>
              <w:szCs w:val="24"/>
              <w:lang w:eastAsia="es-ES"/>
            </w:rPr>
          </w:pPr>
        </w:p>
        <w:p w:rsidR="00FD35D0" w:rsidRPr="00FD35D0" w:rsidRDefault="00D37069">
          <w:pPr>
            <w:pStyle w:val="TDC1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r w:rsidRPr="00FD35D0">
            <w:rPr>
              <w:rFonts w:ascii="Arial" w:hAnsi="Arial" w:cs="Arial"/>
              <w:sz w:val="24"/>
              <w:szCs w:val="24"/>
            </w:rPr>
            <w:fldChar w:fldCharType="begin"/>
          </w:r>
          <w:r w:rsidRPr="00FD35D0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FD35D0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25248087" w:history="1">
            <w:r w:rsidR="00FD35D0"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 Memoria del Proyecto</w:t>
            </w:r>
            <w:r w:rsidR="00FD35D0"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="00FD35D0"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="00FD35D0"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_Toc225248087 \h </w:instrText>
            </w:r>
            <w:r w:rsidR="00FD35D0"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="00FD35D0"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="00FD35D0"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="00FD35D0"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88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1.1. Introducción y Objetivos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_Toc225248088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89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1.2. Arquitectura y Stack Tecnológico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_Toc225248089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0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1.3. Modelo de Datos y Entidades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_Toc225248090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1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1.4. Lógica de Estados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_Toc225248091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4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1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2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 Manual de Uso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_Toc225248092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3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2.1. Acceso y Registro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_Toc225248093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5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4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2.2. Perfiles (Docente, Guardia, Administrador)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_Toc225248094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6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5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2.3. Perfil Docente (Reporte)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_Toc225248095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7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6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2.4. Perfil Guardia (Mantenimiento)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_Toc225248096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7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2.5. Perfil Administrador (Gestión Total)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_Toc225248097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11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1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8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 Plan de Pruebas (Testing)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_Toc225248098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099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3.1. Pruebas de Autenticación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_Toc225248099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14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100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3.2. Pruebas de Control de Acceso (Roles)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_Toc225248100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15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101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3.3. Pruebas de Interfaz y UI Dinámica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_Toc225248101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16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FD35D0" w:rsidRPr="00FD35D0" w:rsidRDefault="00FD35D0">
          <w:pPr>
            <w:pStyle w:val="TDC2"/>
            <w:tabs>
              <w:tab w:val="right" w:leader="dot" w:pos="9736"/>
            </w:tabs>
            <w:rPr>
              <w:rFonts w:ascii="Arial" w:eastAsiaTheme="minorEastAsia" w:hAnsi="Arial" w:cs="Arial"/>
              <w:noProof/>
              <w:sz w:val="24"/>
              <w:szCs w:val="24"/>
              <w:lang w:eastAsia="es-ES"/>
            </w:rPr>
          </w:pPr>
          <w:hyperlink w:anchor="_Toc225248102" w:history="1">
            <w:r w:rsidRPr="00FD35D0">
              <w:rPr>
                <w:rStyle w:val="Hipervnculo"/>
                <w:rFonts w:ascii="Arial" w:hAnsi="Arial" w:cs="Arial"/>
                <w:noProof/>
                <w:sz w:val="24"/>
                <w:szCs w:val="24"/>
              </w:rPr>
              <w:t>3.4. Pruebas de Flujo End-to-End (E2E)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_Toc225248102 \h </w:instrTex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t>17</w:t>
            </w:r>
            <w:r w:rsidRPr="00FD35D0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D37069" w:rsidRDefault="00D37069">
          <w:r w:rsidRPr="00FD35D0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344FBF" w:rsidRPr="00D37069" w:rsidRDefault="00344FBF" w:rsidP="00D37069">
      <w:pPr>
        <w:pStyle w:val="TtuloTDC"/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Default="00344FBF" w:rsidP="00344FBF">
      <w:pPr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1"/>
        <w:jc w:val="both"/>
        <w:rPr>
          <w:rFonts w:cs="Arial"/>
          <w:szCs w:val="24"/>
        </w:rPr>
      </w:pPr>
      <w:bookmarkStart w:id="0" w:name="_Toc225167909"/>
      <w:bookmarkStart w:id="1" w:name="_Toc225248087"/>
      <w:r w:rsidRPr="00D37069">
        <w:rPr>
          <w:rFonts w:cs="Arial"/>
          <w:szCs w:val="24"/>
        </w:rPr>
        <w:lastRenderedPageBreak/>
        <w:t>1. Memoria del Proyecto</w:t>
      </w:r>
      <w:bookmarkEnd w:id="0"/>
      <w:bookmarkEnd w:id="1"/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2" w:name="_Toc225167910"/>
      <w:bookmarkStart w:id="3" w:name="_Toc225248088"/>
      <w:r w:rsidRPr="00D37069">
        <w:rPr>
          <w:rFonts w:cs="Arial"/>
          <w:szCs w:val="24"/>
        </w:rPr>
        <w:t>1.1. Introducción y Objetivos</w:t>
      </w:r>
      <w:bookmarkEnd w:id="2"/>
      <w:bookmarkEnd w:id="3"/>
    </w:p>
    <w:p w:rsidR="00844977" w:rsidRDefault="00344FBF" w:rsidP="00D37069">
      <w:pPr>
        <w:jc w:val="both"/>
        <w:rPr>
          <w:rFonts w:ascii="Arial" w:hAnsi="Arial" w:cs="Arial"/>
          <w:sz w:val="24"/>
          <w:szCs w:val="24"/>
        </w:rPr>
      </w:pPr>
      <w:proofErr w:type="spellStart"/>
      <w:r w:rsidRPr="00344FBF">
        <w:rPr>
          <w:rFonts w:ascii="Arial" w:hAnsi="Arial" w:cs="Arial"/>
          <w:i/>
          <w:iCs/>
          <w:sz w:val="24"/>
          <w:szCs w:val="24"/>
        </w:rPr>
        <w:t>AppIncidencias</w:t>
      </w:r>
      <w:proofErr w:type="spellEnd"/>
      <w:r w:rsidRPr="00344FBF">
        <w:rPr>
          <w:rFonts w:ascii="Arial" w:hAnsi="Arial" w:cs="Arial"/>
          <w:sz w:val="24"/>
          <w:szCs w:val="24"/>
        </w:rPr>
        <w:t xml:space="preserve"> es una aplicación móvil nativa para Android diseñada para optimizar y digitalizar la gestión de incidencias de mantenimiento y equipamiento en un entorno educativo o corporativo. </w:t>
      </w:r>
    </w:p>
    <w:p w:rsid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El objetivo principal es establecer un canal de comunicación directo, rápido y trazable entre el personal que reporta los problemas (docentes), el equipo de mantenimiento (guardias/técnicos) y el equipo directivo (administradores).</w:t>
      </w:r>
    </w:p>
    <w:p w:rsidR="00D37069" w:rsidRPr="00344FBF" w:rsidRDefault="00D37069" w:rsidP="00D37069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4" w:name="_Toc225248089"/>
      <w:r w:rsidRPr="00D37069">
        <w:rPr>
          <w:rFonts w:cs="Arial"/>
          <w:szCs w:val="24"/>
        </w:rPr>
        <w:t>1.2. Arquitectura y Stack Tecnológico</w:t>
      </w:r>
      <w:bookmarkEnd w:id="4"/>
    </w:p>
    <w:p w:rsidR="00344FBF" w:rsidRP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El proyecto está desarrollado utilizando metodologías modernas de desarrollo móvil:</w:t>
      </w:r>
    </w:p>
    <w:p w:rsidR="00344FBF" w:rsidRPr="00344FBF" w:rsidRDefault="00344FBF" w:rsidP="00D370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b/>
          <w:bCs/>
          <w:sz w:val="24"/>
          <w:szCs w:val="24"/>
        </w:rPr>
        <w:t>Lenguaje:</w:t>
      </w:r>
      <w:r w:rsidRPr="00344FBF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4FBF">
        <w:rPr>
          <w:rFonts w:ascii="Arial" w:hAnsi="Arial" w:cs="Arial"/>
          <w:sz w:val="24"/>
          <w:szCs w:val="24"/>
        </w:rPr>
        <w:t>Kotlin</w:t>
      </w:r>
      <w:proofErr w:type="spellEnd"/>
      <w:r w:rsidRPr="00344FBF">
        <w:rPr>
          <w:rFonts w:ascii="Arial" w:hAnsi="Arial" w:cs="Arial"/>
          <w:sz w:val="24"/>
          <w:szCs w:val="24"/>
        </w:rPr>
        <w:t>.</w:t>
      </w:r>
    </w:p>
    <w:p w:rsidR="00344FBF" w:rsidRPr="00344FBF" w:rsidRDefault="00344FBF" w:rsidP="00D370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b/>
          <w:bCs/>
          <w:sz w:val="24"/>
          <w:szCs w:val="24"/>
        </w:rPr>
        <w:t>Interfaz de Usuario (UI):</w:t>
      </w:r>
      <w:r w:rsidRPr="00344FBF">
        <w:rPr>
          <w:rFonts w:ascii="Arial" w:hAnsi="Arial" w:cs="Arial"/>
          <w:sz w:val="24"/>
          <w:szCs w:val="24"/>
        </w:rPr>
        <w:t xml:space="preserve"> XML con la implementación del sistema Material </w:t>
      </w:r>
      <w:proofErr w:type="spellStart"/>
      <w:r w:rsidRPr="00344FBF">
        <w:rPr>
          <w:rFonts w:ascii="Arial" w:hAnsi="Arial" w:cs="Arial"/>
          <w:sz w:val="24"/>
          <w:szCs w:val="24"/>
        </w:rPr>
        <w:t>Design</w:t>
      </w:r>
      <w:proofErr w:type="spellEnd"/>
      <w:r w:rsidRPr="00344FBF">
        <w:rPr>
          <w:rFonts w:ascii="Arial" w:hAnsi="Arial" w:cs="Arial"/>
          <w:sz w:val="24"/>
          <w:szCs w:val="24"/>
        </w:rPr>
        <w:t xml:space="preserve"> 3, asegurando una experiencia de usuario (UX) moderna mediante el uso de tarjetas con sombras suaves, campos de texto dinámicos, botones redondeados y diálogos nativos.</w:t>
      </w:r>
    </w:p>
    <w:p w:rsidR="00344FBF" w:rsidRPr="00344FBF" w:rsidRDefault="00344FBF" w:rsidP="00D3706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  <w:lang w:val="en-US"/>
        </w:rPr>
      </w:pPr>
      <w:r w:rsidRPr="00344FBF">
        <w:rPr>
          <w:rFonts w:ascii="Arial" w:hAnsi="Arial" w:cs="Arial"/>
          <w:b/>
          <w:bCs/>
          <w:sz w:val="24"/>
          <w:szCs w:val="24"/>
          <w:lang w:val="en-US"/>
        </w:rPr>
        <w:t>Backend as a Service (BaaS):</w:t>
      </w:r>
      <w:r w:rsidRPr="00344FBF">
        <w:rPr>
          <w:rFonts w:ascii="Arial" w:hAnsi="Arial" w:cs="Arial"/>
          <w:sz w:val="24"/>
          <w:szCs w:val="24"/>
          <w:lang w:val="en-US"/>
        </w:rPr>
        <w:t xml:space="preserve"> Firebase.</w:t>
      </w:r>
    </w:p>
    <w:p w:rsidR="00344FBF" w:rsidRPr="00344FBF" w:rsidRDefault="00344FBF" w:rsidP="00D37069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proofErr w:type="spellStart"/>
      <w:r w:rsidRPr="00344FBF">
        <w:rPr>
          <w:rFonts w:ascii="Arial" w:hAnsi="Arial" w:cs="Arial"/>
          <w:i/>
          <w:iCs/>
          <w:sz w:val="24"/>
          <w:szCs w:val="24"/>
        </w:rPr>
        <w:t>Firebase</w:t>
      </w:r>
      <w:proofErr w:type="spellEnd"/>
      <w:r w:rsidRPr="00344FBF">
        <w:rPr>
          <w:rFonts w:ascii="Arial" w:hAnsi="Arial" w:cs="Arial"/>
          <w:i/>
          <w:iCs/>
          <w:sz w:val="24"/>
          <w:szCs w:val="24"/>
        </w:rPr>
        <w:t xml:space="preserve"> </w:t>
      </w:r>
      <w:proofErr w:type="spellStart"/>
      <w:r w:rsidRPr="00344FBF">
        <w:rPr>
          <w:rFonts w:ascii="Arial" w:hAnsi="Arial" w:cs="Arial"/>
          <w:i/>
          <w:iCs/>
          <w:sz w:val="24"/>
          <w:szCs w:val="24"/>
        </w:rPr>
        <w:t>Authentication</w:t>
      </w:r>
      <w:proofErr w:type="spellEnd"/>
      <w:r w:rsidRPr="00344FBF">
        <w:rPr>
          <w:rFonts w:ascii="Arial" w:hAnsi="Arial" w:cs="Arial"/>
          <w:i/>
          <w:iCs/>
          <w:sz w:val="24"/>
          <w:szCs w:val="24"/>
        </w:rPr>
        <w:t>:</w:t>
      </w:r>
      <w:r w:rsidRPr="00344FBF">
        <w:rPr>
          <w:rFonts w:ascii="Arial" w:hAnsi="Arial" w:cs="Arial"/>
          <w:sz w:val="24"/>
          <w:szCs w:val="24"/>
        </w:rPr>
        <w:t xml:space="preserve"> Para el registro seguro de usuarios mediante correo electrónico y contraseña, incluyendo validaciones de seguridad complejas (uso obligatorio de mayúsculas, minúsculas, números y longitud mínima).</w:t>
      </w:r>
    </w:p>
    <w:p w:rsidR="00344FBF" w:rsidRDefault="00344FBF" w:rsidP="00D37069">
      <w:pPr>
        <w:numPr>
          <w:ilvl w:val="1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i/>
          <w:iCs/>
          <w:sz w:val="24"/>
          <w:szCs w:val="24"/>
        </w:rPr>
        <w:t xml:space="preserve">Cloud </w:t>
      </w:r>
      <w:proofErr w:type="spellStart"/>
      <w:r w:rsidRPr="00344FBF">
        <w:rPr>
          <w:rFonts w:ascii="Arial" w:hAnsi="Arial" w:cs="Arial"/>
          <w:i/>
          <w:iCs/>
          <w:sz w:val="24"/>
          <w:szCs w:val="24"/>
        </w:rPr>
        <w:t>Firestore</w:t>
      </w:r>
      <w:proofErr w:type="spellEnd"/>
      <w:r w:rsidRPr="00344FBF">
        <w:rPr>
          <w:rFonts w:ascii="Arial" w:hAnsi="Arial" w:cs="Arial"/>
          <w:i/>
          <w:iCs/>
          <w:sz w:val="24"/>
          <w:szCs w:val="24"/>
        </w:rPr>
        <w:t>:</w:t>
      </w:r>
      <w:r w:rsidRPr="00344FBF">
        <w:rPr>
          <w:rFonts w:ascii="Arial" w:hAnsi="Arial" w:cs="Arial"/>
          <w:sz w:val="24"/>
          <w:szCs w:val="24"/>
        </w:rPr>
        <w:t xml:space="preserve"> Base de datos NoSQL alojada en la nube y en tiempo real para almacenar usuarios e incidencias. Garantiza que cualquier cambio de estado se refleje instantáneamente en las pantallas de todos los usuarios sin necesidad de recargar la aplicación.</w:t>
      </w:r>
    </w:p>
    <w:p w:rsidR="00D37069" w:rsidRPr="00344FBF" w:rsidRDefault="00D37069" w:rsidP="00D37069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5" w:name="_Toc225248090"/>
      <w:r w:rsidRPr="00D37069">
        <w:rPr>
          <w:rFonts w:cs="Arial"/>
          <w:szCs w:val="24"/>
        </w:rPr>
        <w:t>1.3. Modelo de Datos y Entidades</w:t>
      </w:r>
      <w:bookmarkEnd w:id="5"/>
    </w:p>
    <w:p w:rsidR="00344FBF" w:rsidRP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La base de datos se divide en dos colecciones principales que se relacionan entre sí:</w:t>
      </w:r>
    </w:p>
    <w:p w:rsidR="00344FBF" w:rsidRPr="00344FBF" w:rsidRDefault="00344FBF" w:rsidP="00D370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i/>
          <w:iCs/>
          <w:sz w:val="24"/>
          <w:szCs w:val="24"/>
        </w:rPr>
        <w:t>Colección usuarios:</w:t>
      </w:r>
      <w:r w:rsidRPr="00344FBF">
        <w:rPr>
          <w:rFonts w:ascii="Arial" w:hAnsi="Arial" w:cs="Arial"/>
          <w:sz w:val="24"/>
          <w:szCs w:val="24"/>
        </w:rPr>
        <w:t xml:space="preserve"> Almacena el identificador único, nombre completo, correo electrónico y el rol asignado dentro del sistema (docente, guardia, administrador).</w:t>
      </w:r>
    </w:p>
    <w:p w:rsidR="00344FBF" w:rsidRDefault="00344FBF" w:rsidP="00D37069">
      <w:pPr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i/>
          <w:iCs/>
          <w:sz w:val="24"/>
          <w:szCs w:val="24"/>
        </w:rPr>
        <w:t>Colección incidencias:</w:t>
      </w:r>
      <w:r w:rsidRPr="00344FBF">
        <w:rPr>
          <w:rFonts w:ascii="Arial" w:hAnsi="Arial" w:cs="Arial"/>
          <w:sz w:val="24"/>
          <w:szCs w:val="24"/>
        </w:rPr>
        <w:t xml:space="preserve"> Almacena los detalles del reporte (aula, descripción, nivel de urgencia), la trazabilidad temporal (fecha y hora), la vinculación de usuarios implicados (creador, técnico asignado, persona que avisa a externos), los comentarios técnicos de reparación y el estado actual dentro del ciclo de vida.</w:t>
      </w:r>
    </w:p>
    <w:p w:rsidR="00844977" w:rsidRDefault="00844977" w:rsidP="00844977">
      <w:pPr>
        <w:jc w:val="both"/>
        <w:rPr>
          <w:rFonts w:ascii="Arial" w:hAnsi="Arial" w:cs="Arial"/>
          <w:sz w:val="24"/>
          <w:szCs w:val="24"/>
        </w:rPr>
      </w:pPr>
    </w:p>
    <w:p w:rsidR="00844977" w:rsidRDefault="00844977" w:rsidP="00844977">
      <w:pPr>
        <w:jc w:val="both"/>
        <w:rPr>
          <w:rFonts w:ascii="Arial" w:hAnsi="Arial" w:cs="Arial"/>
          <w:sz w:val="24"/>
          <w:szCs w:val="24"/>
        </w:rPr>
      </w:pPr>
    </w:p>
    <w:p w:rsidR="00844977" w:rsidRDefault="00844977" w:rsidP="00844977">
      <w:pPr>
        <w:jc w:val="both"/>
        <w:rPr>
          <w:rFonts w:ascii="Arial" w:hAnsi="Arial" w:cs="Arial"/>
          <w:sz w:val="24"/>
          <w:szCs w:val="24"/>
        </w:rPr>
      </w:pPr>
    </w:p>
    <w:p w:rsidR="00844977" w:rsidRPr="00344FBF" w:rsidRDefault="00844977" w:rsidP="00844977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6" w:name="_Toc225248091"/>
      <w:r w:rsidRPr="00D37069">
        <w:rPr>
          <w:rFonts w:cs="Arial"/>
          <w:szCs w:val="24"/>
        </w:rPr>
        <w:lastRenderedPageBreak/>
        <w:t>1.4. Lógica de Estados</w:t>
      </w:r>
      <w:bookmarkEnd w:id="6"/>
    </w:p>
    <w:p w:rsidR="00344FBF" w:rsidRP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Las incidencias siguen un ciclo de vida estricto para mantener el orden y la transparencia:</w:t>
      </w:r>
    </w:p>
    <w:p w:rsidR="00344FBF" w:rsidRPr="00344FBF" w:rsidRDefault="00344FBF" w:rsidP="00D370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A60">
        <w:rPr>
          <w:rFonts w:ascii="Arial" w:hAnsi="Arial" w:cs="Arial"/>
          <w:i/>
          <w:iCs/>
          <w:sz w:val="24"/>
          <w:szCs w:val="24"/>
        </w:rPr>
        <w:t>Iniciada / Pendiente:</w:t>
      </w:r>
      <w:r w:rsidRPr="00344FBF">
        <w:rPr>
          <w:rFonts w:ascii="Arial" w:hAnsi="Arial" w:cs="Arial"/>
          <w:sz w:val="24"/>
          <w:szCs w:val="24"/>
        </w:rPr>
        <w:t xml:space="preserve"> La incidencia ha sido creada por el docente y está a la espera de revisión.</w:t>
      </w:r>
    </w:p>
    <w:p w:rsidR="00344FBF" w:rsidRPr="00344FBF" w:rsidRDefault="00344FBF" w:rsidP="00D370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A60">
        <w:rPr>
          <w:rFonts w:ascii="Arial" w:hAnsi="Arial" w:cs="Arial"/>
          <w:i/>
          <w:iCs/>
          <w:sz w:val="24"/>
          <w:szCs w:val="24"/>
        </w:rPr>
        <w:t>Asignada:</w:t>
      </w:r>
      <w:r w:rsidRPr="00344FBF">
        <w:rPr>
          <w:rFonts w:ascii="Arial" w:hAnsi="Arial" w:cs="Arial"/>
          <w:sz w:val="24"/>
          <w:szCs w:val="24"/>
        </w:rPr>
        <w:t xml:space="preserve"> El administrador ha designado a un técnico o guardia para que se haga cargo.</w:t>
      </w:r>
    </w:p>
    <w:p w:rsidR="00344FBF" w:rsidRPr="00344FBF" w:rsidRDefault="00344FBF" w:rsidP="00D370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A60">
        <w:rPr>
          <w:rFonts w:ascii="Arial" w:hAnsi="Arial" w:cs="Arial"/>
          <w:i/>
          <w:iCs/>
          <w:sz w:val="24"/>
          <w:szCs w:val="24"/>
        </w:rPr>
        <w:t>En Proceso:</w:t>
      </w:r>
      <w:r w:rsidRPr="00344FBF">
        <w:rPr>
          <w:rFonts w:ascii="Arial" w:hAnsi="Arial" w:cs="Arial"/>
          <w:sz w:val="24"/>
          <w:szCs w:val="24"/>
        </w:rPr>
        <w:t xml:space="preserve"> El técnico ha aceptado la tarea y está trabajando en la solución.</w:t>
      </w:r>
    </w:p>
    <w:p w:rsidR="00344FBF" w:rsidRPr="00344FBF" w:rsidRDefault="00344FBF" w:rsidP="00D370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A60">
        <w:rPr>
          <w:rFonts w:ascii="Arial" w:hAnsi="Arial" w:cs="Arial"/>
          <w:i/>
          <w:iCs/>
          <w:sz w:val="24"/>
          <w:szCs w:val="24"/>
        </w:rPr>
        <w:t>Reparado:</w:t>
      </w:r>
      <w:r w:rsidRPr="00344FBF">
        <w:rPr>
          <w:rFonts w:ascii="Arial" w:hAnsi="Arial" w:cs="Arial"/>
          <w:sz w:val="24"/>
          <w:szCs w:val="24"/>
        </w:rPr>
        <w:t xml:space="preserve"> El técnico ha solucionado el problema localmente y ha dejado un comentario explicativo.</w:t>
      </w:r>
    </w:p>
    <w:p w:rsidR="00344FBF" w:rsidRPr="00344FBF" w:rsidRDefault="00344FBF" w:rsidP="00D370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A60">
        <w:rPr>
          <w:rFonts w:ascii="Arial" w:hAnsi="Arial" w:cs="Arial"/>
          <w:i/>
          <w:iCs/>
          <w:sz w:val="24"/>
          <w:szCs w:val="24"/>
        </w:rPr>
        <w:t>Requiere CAU:</w:t>
      </w:r>
      <w:r w:rsidRPr="00344FBF">
        <w:rPr>
          <w:rFonts w:ascii="Arial" w:hAnsi="Arial" w:cs="Arial"/>
          <w:sz w:val="24"/>
          <w:szCs w:val="24"/>
        </w:rPr>
        <w:t xml:space="preserve"> El técnico ha determinado que se necesita ayuda de un servicio externo y deja constancia del motivo.</w:t>
      </w:r>
    </w:p>
    <w:p w:rsidR="00344FBF" w:rsidRPr="00344FBF" w:rsidRDefault="00344FBF" w:rsidP="00D370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A60">
        <w:rPr>
          <w:rFonts w:ascii="Arial" w:hAnsi="Arial" w:cs="Arial"/>
          <w:i/>
          <w:iCs/>
          <w:sz w:val="24"/>
          <w:szCs w:val="24"/>
        </w:rPr>
        <w:t>Avisado CAU:</w:t>
      </w:r>
      <w:r w:rsidRPr="00344FBF">
        <w:rPr>
          <w:rFonts w:ascii="Arial" w:hAnsi="Arial" w:cs="Arial"/>
          <w:sz w:val="24"/>
          <w:szCs w:val="24"/>
        </w:rPr>
        <w:t xml:space="preserve"> El administrador formaliza el aviso al soporte externo y registra quién dio el parte.</w:t>
      </w:r>
    </w:p>
    <w:p w:rsidR="00344FBF" w:rsidRPr="00344FBF" w:rsidRDefault="00344FBF" w:rsidP="00D37069">
      <w:pPr>
        <w:numPr>
          <w:ilvl w:val="0"/>
          <w:numId w:val="3"/>
        </w:numPr>
        <w:jc w:val="both"/>
        <w:rPr>
          <w:rFonts w:ascii="Arial" w:hAnsi="Arial" w:cs="Arial"/>
          <w:sz w:val="24"/>
          <w:szCs w:val="24"/>
        </w:rPr>
      </w:pPr>
      <w:r w:rsidRPr="003B6A60">
        <w:rPr>
          <w:rFonts w:ascii="Arial" w:hAnsi="Arial" w:cs="Arial"/>
          <w:i/>
          <w:iCs/>
          <w:sz w:val="24"/>
          <w:szCs w:val="24"/>
        </w:rPr>
        <w:t>Finalizada:</w:t>
      </w:r>
      <w:r w:rsidRPr="00344FBF">
        <w:rPr>
          <w:rFonts w:ascii="Arial" w:hAnsi="Arial" w:cs="Arial"/>
          <w:sz w:val="24"/>
          <w:szCs w:val="24"/>
        </w:rPr>
        <w:t xml:space="preserve"> El administrador verifica que todo está correcto y cierra la incidencia definitivamente.</w:t>
      </w:r>
    </w:p>
    <w:p w:rsid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D37069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8E04EF" w:rsidP="00D37069">
      <w:pPr>
        <w:pStyle w:val="Ttulo1"/>
        <w:jc w:val="both"/>
        <w:rPr>
          <w:rFonts w:cs="Arial"/>
          <w:szCs w:val="24"/>
        </w:rPr>
      </w:pPr>
      <w:bookmarkStart w:id="7" w:name="_Toc225248092"/>
      <w:r>
        <w:rPr>
          <w:rFonts w:cs="Arial"/>
          <w:noProof/>
          <w:szCs w:val="24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4272915</wp:posOffset>
            </wp:positionH>
            <wp:positionV relativeFrom="paragraph">
              <wp:posOffset>7620</wp:posOffset>
            </wp:positionV>
            <wp:extent cx="1901825" cy="3633470"/>
            <wp:effectExtent l="0" t="0" r="3175" b="5080"/>
            <wp:wrapSquare wrapText="bothSides"/>
            <wp:docPr id="14270327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32755" name="Imagen 142703275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86" b="70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1825" cy="3633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D37069">
        <w:rPr>
          <w:rFonts w:cs="Arial"/>
          <w:szCs w:val="24"/>
        </w:rPr>
        <w:t>2. Manual de Uso</w:t>
      </w:r>
      <w:bookmarkEnd w:id="7"/>
    </w:p>
    <w:p w:rsidR="00344FBF" w:rsidRDefault="00344FBF" w:rsidP="00D37069">
      <w:pPr>
        <w:pStyle w:val="Ttulo2"/>
        <w:jc w:val="both"/>
        <w:rPr>
          <w:rFonts w:cs="Arial"/>
          <w:szCs w:val="24"/>
        </w:rPr>
      </w:pPr>
      <w:bookmarkStart w:id="8" w:name="_Toc225248093"/>
      <w:r w:rsidRPr="00D37069">
        <w:rPr>
          <w:rFonts w:cs="Arial"/>
          <w:szCs w:val="24"/>
        </w:rPr>
        <w:t>2.1. Acceso y Registro</w:t>
      </w:r>
      <w:bookmarkEnd w:id="8"/>
    </w:p>
    <w:p w:rsidR="00344FBF" w:rsidRDefault="00344FBF" w:rsidP="00D37069">
      <w:pPr>
        <w:numPr>
          <w:ilvl w:val="0"/>
          <w:numId w:val="4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Inicio de Sesión: Introduce tu correo y contraseña registrados. Puedes marcar la casilla “Recordar credenciales” para acceder automáticamente en futuras sesiones.</w:t>
      </w:r>
    </w:p>
    <w:p w:rsidR="0039320A" w:rsidRDefault="0039320A" w:rsidP="0039320A">
      <w:pPr>
        <w:jc w:val="both"/>
        <w:rPr>
          <w:rFonts w:ascii="Arial" w:hAnsi="Arial" w:cs="Arial"/>
          <w:noProof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noProof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39320A">
      <w:pPr>
        <w:ind w:left="720"/>
        <w:jc w:val="both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4333240</wp:posOffset>
            </wp:positionH>
            <wp:positionV relativeFrom="paragraph">
              <wp:posOffset>6985</wp:posOffset>
            </wp:positionV>
            <wp:extent cx="1849755" cy="3474720"/>
            <wp:effectExtent l="0" t="0" r="0" b="0"/>
            <wp:wrapSquare wrapText="bothSides"/>
            <wp:docPr id="96377464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774649" name="Imagen 96377464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51" b="7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9755" cy="3474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9320A" w:rsidRPr="008E04EF" w:rsidRDefault="00344FBF" w:rsidP="008E04EF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4"/>
          <w:szCs w:val="24"/>
        </w:rPr>
      </w:pPr>
      <w:r w:rsidRPr="008E04EF">
        <w:rPr>
          <w:rFonts w:ascii="Arial" w:hAnsi="Arial" w:cs="Arial"/>
          <w:sz w:val="24"/>
          <w:szCs w:val="24"/>
        </w:rPr>
        <w:t>Registro: Si es tu primera vez, pulsa en “Regístrate”. Deberás aportar tu nombre completo, un correo válido, una contraseña segura y seleccionar mediante el menú desplegable tu rol correspondiente (Docente, Guardia o Administrador).</w:t>
      </w: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39320A" w:rsidRDefault="0039320A" w:rsidP="0039320A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39320A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39320A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39320A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39320A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pStyle w:val="Ttulo2"/>
      </w:pPr>
      <w:bookmarkStart w:id="9" w:name="_Toc225248094"/>
      <w:r>
        <w:lastRenderedPageBreak/>
        <w:t>2.2. Perfiles (Docente, Guardia, Administrador)</w:t>
      </w:r>
      <w:bookmarkEnd w:id="9"/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  <w:r w:rsidRPr="008E04EF">
        <w:rPr>
          <w:rFonts w:ascii="Arial" w:hAnsi="Arial" w:cs="Arial"/>
          <w:sz w:val="24"/>
          <w:szCs w:val="24"/>
        </w:rPr>
        <w:t>A continuación se van a mostrar las diferentes pantallas que se verán en función del rol de la persona que inicie sesión:</w:t>
      </w:r>
    </w:p>
    <w:p w:rsidR="008E04EF" w:rsidRP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/>
    <w:p w:rsidR="008E04EF" w:rsidRPr="00B74739" w:rsidRDefault="00B74739" w:rsidP="008E04E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405378</wp:posOffset>
            </wp:positionV>
            <wp:extent cx="1908810" cy="3744595"/>
            <wp:effectExtent l="0" t="0" r="0" b="8255"/>
            <wp:wrapSquare wrapText="bothSides"/>
            <wp:docPr id="1342444286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44286" name="Imagen 134244428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37" b="53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8810" cy="3744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              </w:t>
      </w:r>
      <w:r w:rsidRPr="00B74739">
        <w:rPr>
          <w:rFonts w:ascii="Arial" w:hAnsi="Arial" w:cs="Arial"/>
          <w:b/>
          <w:bCs/>
          <w:sz w:val="24"/>
          <w:szCs w:val="24"/>
        </w:rPr>
        <w:t xml:space="preserve">    Guardia</w:t>
      </w:r>
      <w:r w:rsidRPr="00B74739">
        <w:rPr>
          <w:rFonts w:ascii="Arial" w:hAnsi="Arial" w:cs="Arial"/>
          <w:b/>
          <w:bCs/>
          <w:sz w:val="24"/>
          <w:szCs w:val="24"/>
        </w:rPr>
        <w:tab/>
      </w:r>
      <w:r w:rsidRPr="00B74739">
        <w:rPr>
          <w:rFonts w:ascii="Arial" w:hAnsi="Arial" w:cs="Arial"/>
          <w:b/>
          <w:bCs/>
          <w:sz w:val="24"/>
          <w:szCs w:val="24"/>
        </w:rPr>
        <w:tab/>
      </w:r>
      <w:r w:rsidRPr="00B74739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     </w:t>
      </w:r>
      <w:r w:rsidRPr="00B74739">
        <w:rPr>
          <w:rFonts w:ascii="Arial" w:hAnsi="Arial" w:cs="Arial"/>
          <w:b/>
          <w:bCs/>
          <w:sz w:val="24"/>
          <w:szCs w:val="24"/>
        </w:rPr>
        <w:t>Administrador</w:t>
      </w:r>
      <w:r w:rsidRPr="00B74739">
        <w:rPr>
          <w:rFonts w:ascii="Arial" w:hAnsi="Arial" w:cs="Arial"/>
          <w:b/>
          <w:bCs/>
          <w:sz w:val="24"/>
          <w:szCs w:val="24"/>
        </w:rPr>
        <w:tab/>
      </w:r>
      <w:r w:rsidRPr="00B74739">
        <w:rPr>
          <w:rFonts w:ascii="Arial" w:hAnsi="Arial" w:cs="Arial"/>
          <w:b/>
          <w:bCs/>
          <w:sz w:val="24"/>
          <w:szCs w:val="24"/>
        </w:rPr>
        <w:tab/>
      </w:r>
      <w:r w:rsidRPr="00B74739"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 xml:space="preserve">         </w:t>
      </w:r>
      <w:r w:rsidRPr="00B74739">
        <w:rPr>
          <w:rFonts w:ascii="Arial" w:hAnsi="Arial" w:cs="Arial"/>
          <w:b/>
          <w:bCs/>
          <w:sz w:val="24"/>
          <w:szCs w:val="24"/>
        </w:rPr>
        <w:t>Docente</w:t>
      </w:r>
    </w:p>
    <w:p w:rsidR="008E04EF" w:rsidRDefault="00B74739" w:rsidP="008E04EF"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106294</wp:posOffset>
            </wp:positionV>
            <wp:extent cx="1924050" cy="3776345"/>
            <wp:effectExtent l="0" t="0" r="0" b="0"/>
            <wp:wrapSquare wrapText="bothSides"/>
            <wp:docPr id="1185085495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085495" name="Imagen 1185085495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1" b="5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77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98315</wp:posOffset>
            </wp:positionV>
            <wp:extent cx="1933575" cy="3776345"/>
            <wp:effectExtent l="0" t="0" r="9525" b="0"/>
            <wp:wrapSquare wrapText="bothSides"/>
            <wp:docPr id="115124983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249839" name="Imagen 1151249839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7" b="56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7763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8E04EF" w:rsidRDefault="008E04EF" w:rsidP="008E04EF"/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10" w:name="_Toc225248095"/>
      <w:r w:rsidRPr="00D37069">
        <w:rPr>
          <w:rFonts w:cs="Arial"/>
          <w:szCs w:val="24"/>
        </w:rPr>
        <w:lastRenderedPageBreak/>
        <w:t>2.</w:t>
      </w:r>
      <w:r w:rsidR="008E04EF">
        <w:rPr>
          <w:rFonts w:cs="Arial"/>
          <w:szCs w:val="24"/>
        </w:rPr>
        <w:t>3</w:t>
      </w:r>
      <w:r w:rsidRPr="00D37069">
        <w:rPr>
          <w:rFonts w:cs="Arial"/>
          <w:szCs w:val="24"/>
        </w:rPr>
        <w:t>. Perfil Docente (Reporte)</w:t>
      </w:r>
      <w:bookmarkEnd w:id="10"/>
    </w:p>
    <w:p w:rsidR="00344FBF" w:rsidRP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El rol docente cuenta con una interfaz simplificada, enfocada en reportar problemas de forma ágil sin distracciones.</w:t>
      </w:r>
    </w:p>
    <w:p w:rsidR="00344FBF" w:rsidRDefault="008E04EF" w:rsidP="00D37069">
      <w:pPr>
        <w:numPr>
          <w:ilvl w:val="0"/>
          <w:numId w:val="6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781810" cy="3498215"/>
            <wp:effectExtent l="0" t="0" r="8890" b="6985"/>
            <wp:wrapSquare wrapText="bothSides"/>
            <wp:docPr id="38798745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7457" name="Imagen 387987457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04" b="49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810" cy="34982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344FBF">
        <w:rPr>
          <w:rFonts w:ascii="Arial" w:hAnsi="Arial" w:cs="Arial"/>
          <w:sz w:val="24"/>
          <w:szCs w:val="24"/>
        </w:rPr>
        <w:t>Crear Incidencia: Pulsa el botón “Crear Incidencia”. Rellena el número o nombre del aula, describe claramente el problema y selecciona el nivel de urgencia (Baja, Media, Alta)</w:t>
      </w:r>
      <w:r>
        <w:rPr>
          <w:rFonts w:ascii="Arial" w:hAnsi="Arial" w:cs="Arial"/>
          <w:sz w:val="24"/>
          <w:szCs w:val="24"/>
        </w:rPr>
        <w:t>.</w:t>
      </w: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B74739" w:rsidRPr="00344FBF" w:rsidRDefault="00B74739" w:rsidP="008E04EF">
      <w:pPr>
        <w:ind w:left="720"/>
        <w:jc w:val="both"/>
        <w:rPr>
          <w:rFonts w:ascii="Arial" w:hAnsi="Arial" w:cs="Arial"/>
          <w:sz w:val="24"/>
          <w:szCs w:val="24"/>
        </w:rPr>
      </w:pPr>
    </w:p>
    <w:p w:rsidR="00344FBF" w:rsidRDefault="00B74739" w:rsidP="00D37069">
      <w:pPr>
        <w:numPr>
          <w:ilvl w:val="0"/>
          <w:numId w:val="7"/>
        </w:numPr>
        <w:jc w:val="both"/>
        <w:rPr>
          <w:rFonts w:ascii="Arial" w:hAnsi="Arial" w:cs="Arial"/>
          <w:sz w:val="24"/>
          <w:szCs w:val="24"/>
        </w:rPr>
      </w:pPr>
      <w:r>
        <w:rPr>
          <w:rFonts w:cs="Arial"/>
          <w:noProof/>
          <w:szCs w:val="24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6985</wp:posOffset>
            </wp:positionV>
            <wp:extent cx="1757680" cy="3529965"/>
            <wp:effectExtent l="0" t="0" r="0" b="0"/>
            <wp:wrapSquare wrapText="bothSides"/>
            <wp:docPr id="387449001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2" b="2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680" cy="352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344FBF">
        <w:rPr>
          <w:rFonts w:ascii="Arial" w:hAnsi="Arial" w:cs="Arial"/>
          <w:sz w:val="24"/>
          <w:szCs w:val="24"/>
        </w:rPr>
        <w:t>Ver mis Incidencias: Muestra una lista exclusiva con los reportes creados por ti. Podrás observar en tiempo real los cambios de color y estado, sabiendo al instante si tu problema está siendo atendido o ya está solucionado.</w:t>
      </w: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Pr="00344FB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11" w:name="_Toc225248096"/>
      <w:r w:rsidRPr="00D37069">
        <w:rPr>
          <w:rFonts w:cs="Arial"/>
          <w:szCs w:val="24"/>
        </w:rPr>
        <w:lastRenderedPageBreak/>
        <w:t>2.</w:t>
      </w:r>
      <w:r w:rsidR="008E04EF">
        <w:rPr>
          <w:rFonts w:cs="Arial"/>
          <w:szCs w:val="24"/>
        </w:rPr>
        <w:t>4</w:t>
      </w:r>
      <w:r w:rsidRPr="00D37069">
        <w:rPr>
          <w:rFonts w:cs="Arial"/>
          <w:szCs w:val="24"/>
        </w:rPr>
        <w:t>. Perfil Guardia (Mantenimiento)</w:t>
      </w:r>
      <w:bookmarkEnd w:id="11"/>
    </w:p>
    <w:p w:rsidR="00344FBF" w:rsidRPr="00344FBF" w:rsidRDefault="008E04EF" w:rsidP="00D3706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403860</wp:posOffset>
            </wp:positionV>
            <wp:extent cx="1878330" cy="3315335"/>
            <wp:effectExtent l="0" t="0" r="7620" b="0"/>
            <wp:wrapSquare wrapText="bothSides"/>
            <wp:docPr id="5974555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59" b="14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331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344FBF">
        <w:rPr>
          <w:rFonts w:ascii="Arial" w:hAnsi="Arial" w:cs="Arial"/>
          <w:sz w:val="24"/>
          <w:szCs w:val="24"/>
        </w:rPr>
        <w:t>El guardia dispone de herramientas específicas para gestionar su carga de trabajo operativa diaria.</w:t>
      </w:r>
    </w:p>
    <w:p w:rsidR="00344FBF" w:rsidRDefault="00344FBF" w:rsidP="00D37069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Incidencias en Proceso: Muestra un panel filtrado únicamente con las incidencias que el equipo directivo te ha asignado a ti.</w:t>
      </w: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8E04E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8E04E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8E04EF">
      <w:pPr>
        <w:jc w:val="both"/>
        <w:rPr>
          <w:rFonts w:ascii="Arial" w:hAnsi="Arial" w:cs="Arial"/>
          <w:sz w:val="24"/>
          <w:szCs w:val="24"/>
        </w:rPr>
      </w:pPr>
    </w:p>
    <w:p w:rsidR="0039320A" w:rsidRPr="00344FBF" w:rsidRDefault="008E04EF" w:rsidP="0039320A">
      <w:pPr>
        <w:numPr>
          <w:ilvl w:val="0"/>
          <w:numId w:val="8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1877060" cy="3776345"/>
            <wp:effectExtent l="0" t="0" r="8890" b="0"/>
            <wp:wrapSquare wrapText="bothSides"/>
            <wp:docPr id="20848781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81" b="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706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20A" w:rsidRPr="00344FBF">
        <w:rPr>
          <w:rFonts w:ascii="Arial" w:hAnsi="Arial" w:cs="Arial"/>
          <w:sz w:val="24"/>
          <w:szCs w:val="24"/>
        </w:rPr>
        <w:t>Resto de Incidencias: Permite visualizar el panel general de incidencias del centro para estar al tanto de las necesidades globales.</w:t>
      </w:r>
    </w:p>
    <w:p w:rsid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8E04EF" w:rsidRDefault="008E04E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44FBF" w:rsidRPr="00344FBF" w:rsidRDefault="00344FBF" w:rsidP="00D37069">
      <w:pPr>
        <w:numPr>
          <w:ilvl w:val="0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>Gestión de una Incidencia: Al acceder a los detalles de una incidencia que tienes asignada, podrás interactuar con ella:</w:t>
      </w:r>
    </w:p>
    <w:p w:rsidR="00344FBF" w:rsidRDefault="00344FBF" w:rsidP="00D37069">
      <w:pPr>
        <w:numPr>
          <w:ilvl w:val="1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Comenzar a trabajar: Cambia el estado a “En proceso”.</w:t>
      </w:r>
    </w:p>
    <w:p w:rsidR="003563FF" w:rsidRDefault="001C0E46" w:rsidP="003563F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8480" behindDoc="0" locked="0" layoutInCell="1" allowOverlap="1" wp14:anchorId="2AD9CBBE">
            <wp:simplePos x="0" y="0"/>
            <wp:positionH relativeFrom="column">
              <wp:posOffset>3345180</wp:posOffset>
            </wp:positionH>
            <wp:positionV relativeFrom="paragraph">
              <wp:posOffset>8890</wp:posOffset>
            </wp:positionV>
            <wp:extent cx="1804670" cy="3487420"/>
            <wp:effectExtent l="0" t="0" r="5080" b="0"/>
            <wp:wrapSquare wrapText="bothSides"/>
            <wp:docPr id="218342426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3" b="64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4670" cy="348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1405255</wp:posOffset>
            </wp:positionH>
            <wp:positionV relativeFrom="paragraph">
              <wp:posOffset>8890</wp:posOffset>
            </wp:positionV>
            <wp:extent cx="1820545" cy="3515360"/>
            <wp:effectExtent l="0" t="0" r="8255" b="8890"/>
            <wp:wrapSquare wrapText="bothSides"/>
            <wp:docPr id="1439953023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54" b="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351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Pr="00344FB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44FBF" w:rsidRDefault="00344FBF" w:rsidP="00D37069">
      <w:pPr>
        <w:numPr>
          <w:ilvl w:val="1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Marcar como reparado: Exigirá rellenar un pequeño formulario explicando qué solución técnica has aplicado.</w:t>
      </w:r>
    </w:p>
    <w:p w:rsidR="003563FF" w:rsidRDefault="001C0E46" w:rsidP="003563FF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3361055</wp:posOffset>
            </wp:positionH>
            <wp:positionV relativeFrom="paragraph">
              <wp:posOffset>10795</wp:posOffset>
            </wp:positionV>
            <wp:extent cx="1878330" cy="3561080"/>
            <wp:effectExtent l="0" t="0" r="7620" b="1270"/>
            <wp:wrapSquare wrapText="bothSides"/>
            <wp:docPr id="190457550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11" b="80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833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283FF011">
            <wp:simplePos x="0" y="0"/>
            <wp:positionH relativeFrom="column">
              <wp:posOffset>1412875</wp:posOffset>
            </wp:positionH>
            <wp:positionV relativeFrom="paragraph">
              <wp:posOffset>34925</wp:posOffset>
            </wp:positionV>
            <wp:extent cx="1820545" cy="3537585"/>
            <wp:effectExtent l="0" t="0" r="8255" b="5715"/>
            <wp:wrapSquare wrapText="bothSides"/>
            <wp:docPr id="2051573670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70" b="59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45" cy="353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3563FF">
      <w:pPr>
        <w:jc w:val="both"/>
        <w:rPr>
          <w:rFonts w:ascii="Arial" w:hAnsi="Arial" w:cs="Arial"/>
          <w:sz w:val="24"/>
          <w:szCs w:val="24"/>
        </w:rPr>
      </w:pPr>
    </w:p>
    <w:p w:rsidR="00344FBF" w:rsidRPr="00344FBF" w:rsidRDefault="00344FBF" w:rsidP="00D37069">
      <w:pPr>
        <w:numPr>
          <w:ilvl w:val="1"/>
          <w:numId w:val="9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>Avisar de que se requiere CAU: Si el problema te supera (ej. fallo grave de red), exigirá rellenar el motivo por el cual solicitas derivarlo a un servicio externo.</w:t>
      </w:r>
    </w:p>
    <w:p w:rsidR="003563FF" w:rsidRDefault="001C0E46" w:rsidP="00D3706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3369310</wp:posOffset>
            </wp:positionH>
            <wp:positionV relativeFrom="paragraph">
              <wp:posOffset>173990</wp:posOffset>
            </wp:positionV>
            <wp:extent cx="1955800" cy="3705225"/>
            <wp:effectExtent l="0" t="0" r="6350" b="9525"/>
            <wp:wrapSquare wrapText="bothSides"/>
            <wp:docPr id="2052953446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21" b="8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8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1373505</wp:posOffset>
            </wp:positionH>
            <wp:positionV relativeFrom="paragraph">
              <wp:posOffset>165735</wp:posOffset>
            </wp:positionV>
            <wp:extent cx="1924050" cy="3721100"/>
            <wp:effectExtent l="0" t="0" r="0" b="0"/>
            <wp:wrapSquare wrapText="bothSides"/>
            <wp:docPr id="1730175239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94" b="6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563FF" w:rsidRPr="00344FBF" w:rsidRDefault="003563FF" w:rsidP="00D37069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12" w:name="_Toc225248097"/>
      <w:r w:rsidRPr="00D37069">
        <w:rPr>
          <w:rFonts w:cs="Arial"/>
          <w:szCs w:val="24"/>
        </w:rPr>
        <w:lastRenderedPageBreak/>
        <w:t>2.</w:t>
      </w:r>
      <w:r w:rsidR="008E04EF">
        <w:rPr>
          <w:rFonts w:cs="Arial"/>
          <w:szCs w:val="24"/>
        </w:rPr>
        <w:t>5</w:t>
      </w:r>
      <w:r w:rsidRPr="00D37069">
        <w:rPr>
          <w:rFonts w:cs="Arial"/>
          <w:szCs w:val="24"/>
        </w:rPr>
        <w:t>. Perfil Administrador (Gestión Total)</w:t>
      </w:r>
      <w:bookmarkEnd w:id="12"/>
    </w:p>
    <w:p w:rsidR="00344FBF" w:rsidRP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El administrador es el supervisor del sistema, encargado de coordinar al equipo y mantener la base de datos saneada.</w:t>
      </w:r>
    </w:p>
    <w:p w:rsidR="00344FBF" w:rsidRPr="00344FBF" w:rsidRDefault="00344FBF" w:rsidP="00D37069">
      <w:pPr>
        <w:numPr>
          <w:ilvl w:val="0"/>
          <w:numId w:val="10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Gestión de Usuarios: Accede a la lista de todo el personal registrado. Pulsando sobre cualquier usuario, podrás modificar su nombre, correo o corregir su rol en el sistema.</w:t>
      </w: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4624" behindDoc="0" locked="0" layoutInCell="1" allowOverlap="1">
            <wp:simplePos x="0" y="0"/>
            <wp:positionH relativeFrom="column">
              <wp:posOffset>3184857</wp:posOffset>
            </wp:positionH>
            <wp:positionV relativeFrom="paragraph">
              <wp:posOffset>9525</wp:posOffset>
            </wp:positionV>
            <wp:extent cx="1699895" cy="3410585"/>
            <wp:effectExtent l="0" t="0" r="0" b="0"/>
            <wp:wrapSquare wrapText="bothSides"/>
            <wp:docPr id="198115820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8209" name="Imagen 1981158209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0" b="3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895" cy="34105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1379827</wp:posOffset>
            </wp:positionH>
            <wp:positionV relativeFrom="paragraph">
              <wp:posOffset>10160</wp:posOffset>
            </wp:positionV>
            <wp:extent cx="1699895" cy="3402965"/>
            <wp:effectExtent l="0" t="0" r="0" b="6985"/>
            <wp:wrapSquare wrapText="bothSides"/>
            <wp:docPr id="1658345474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345474" name="Imagen 1658345474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94" b="35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9895" cy="3402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344FBF" w:rsidRDefault="005A530C" w:rsidP="00D37069">
      <w:pPr>
        <w:numPr>
          <w:ilvl w:val="0"/>
          <w:numId w:val="1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0" locked="0" layoutInCell="1" allowOverlap="1">
            <wp:simplePos x="0" y="0"/>
            <wp:positionH relativeFrom="margin">
              <wp:posOffset>4259911</wp:posOffset>
            </wp:positionH>
            <wp:positionV relativeFrom="paragraph">
              <wp:posOffset>-4997</wp:posOffset>
            </wp:positionV>
            <wp:extent cx="1926149" cy="3884525"/>
            <wp:effectExtent l="0" t="0" r="0" b="1905"/>
            <wp:wrapSquare wrapText="bothSides"/>
            <wp:docPr id="648172733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172733" name="Imagen 648172733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7" b="28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558" cy="38934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344FBF">
        <w:rPr>
          <w:rFonts w:ascii="Arial" w:hAnsi="Arial" w:cs="Arial"/>
          <w:sz w:val="24"/>
          <w:szCs w:val="24"/>
        </w:rPr>
        <w:t>Panel Principal de Incidencias: Visualiza la totalidad de reportes del centro. La lista se ordena automáticamente por un sistema de prioridad inteligente (las incidencias nuevas y activas aparecen arriba, mientras que las finalizadas se desplazan al fondo).</w:t>
      </w: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5A530C" w:rsidRDefault="005A530C" w:rsidP="005A530C">
      <w:pPr>
        <w:jc w:val="both"/>
        <w:rPr>
          <w:rFonts w:ascii="Arial" w:hAnsi="Arial" w:cs="Arial"/>
          <w:sz w:val="24"/>
          <w:szCs w:val="24"/>
        </w:rPr>
      </w:pPr>
    </w:p>
    <w:p w:rsidR="00344FBF" w:rsidRPr="00344FBF" w:rsidRDefault="00344FBF" w:rsidP="00D37069">
      <w:pPr>
        <w:numPr>
          <w:ilvl w:val="0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>Flujo de Trabajo del Administrador:</w:t>
      </w:r>
    </w:p>
    <w:p w:rsidR="00344FBF" w:rsidRPr="00344FBF" w:rsidRDefault="00344FBF" w:rsidP="00D37069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Asignar: Ante una incidencia “Iniciada”, selecciona a un técnico del menú desplegable para delegar la tarea.</w:t>
      </w: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3121715</wp:posOffset>
            </wp:positionH>
            <wp:positionV relativeFrom="paragraph">
              <wp:posOffset>8890</wp:posOffset>
            </wp:positionV>
            <wp:extent cx="1648460" cy="3244850"/>
            <wp:effectExtent l="0" t="0" r="8890" b="0"/>
            <wp:wrapSquare wrapText="bothSides"/>
            <wp:docPr id="1671005296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79" b="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8460" cy="324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1356747</wp:posOffset>
            </wp:positionH>
            <wp:positionV relativeFrom="paragraph">
              <wp:posOffset>8255</wp:posOffset>
            </wp:positionV>
            <wp:extent cx="1669415" cy="3235325"/>
            <wp:effectExtent l="0" t="0" r="6985" b="3175"/>
            <wp:wrapSquare wrapText="bothSides"/>
            <wp:docPr id="1750317641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69" b="60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15" cy="323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F73BC" w:rsidRDefault="009F73BC" w:rsidP="009F73BC">
      <w:pPr>
        <w:ind w:left="1440"/>
        <w:jc w:val="both"/>
        <w:rPr>
          <w:rFonts w:ascii="Arial" w:hAnsi="Arial" w:cs="Arial"/>
          <w:noProof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ind w:left="1440"/>
        <w:jc w:val="both"/>
        <w:rPr>
          <w:rFonts w:ascii="Arial" w:hAnsi="Arial" w:cs="Arial"/>
          <w:sz w:val="24"/>
          <w:szCs w:val="24"/>
        </w:rPr>
      </w:pPr>
    </w:p>
    <w:p w:rsidR="00344FBF" w:rsidRDefault="00344FBF" w:rsidP="00D37069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Finalizar: Cuando una tarjeta se ilumine en verde con el aviso naranja “Necesario Comprobar”, significa que el guardia la ha reparado. Revísala, lee el comentario técnico y finalízala para que aparezca la franja diagonal de cierre.</w:t>
      </w: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87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63223</wp:posOffset>
            </wp:positionV>
            <wp:extent cx="1911350" cy="3696970"/>
            <wp:effectExtent l="0" t="0" r="0" b="0"/>
            <wp:wrapSquare wrapText="bothSides"/>
            <wp:docPr id="1499994229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94" b="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369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9F73BC" w:rsidRPr="00344FBF" w:rsidRDefault="009F73BC" w:rsidP="009F73BC">
      <w:pPr>
        <w:jc w:val="both"/>
        <w:rPr>
          <w:rFonts w:ascii="Arial" w:hAnsi="Arial" w:cs="Arial"/>
          <w:sz w:val="24"/>
          <w:szCs w:val="24"/>
        </w:rPr>
      </w:pPr>
    </w:p>
    <w:p w:rsidR="00344FBF" w:rsidRPr="00344FBF" w:rsidRDefault="00344FBF" w:rsidP="00D37069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>Avisar CAU: Si un guardia solicita ayuda externa, pulsa en gestionar el aviso para dejar constancia escrita de qué persona ha llamado al soporte externo.</w:t>
      </w: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10464" behindDoc="0" locked="0" layoutInCell="1" allowOverlap="1">
            <wp:simplePos x="0" y="0"/>
            <wp:positionH relativeFrom="column">
              <wp:posOffset>3162300</wp:posOffset>
            </wp:positionH>
            <wp:positionV relativeFrom="paragraph">
              <wp:posOffset>4445</wp:posOffset>
            </wp:positionV>
            <wp:extent cx="1701165" cy="3425825"/>
            <wp:effectExtent l="0" t="0" r="0" b="3175"/>
            <wp:wrapSquare wrapText="bothSides"/>
            <wp:docPr id="1794244667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08" b="3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1165" cy="342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1222375</wp:posOffset>
            </wp:positionH>
            <wp:positionV relativeFrom="paragraph">
              <wp:posOffset>4445</wp:posOffset>
            </wp:positionV>
            <wp:extent cx="1774825" cy="3449955"/>
            <wp:effectExtent l="0" t="0" r="0" b="0"/>
            <wp:wrapSquare wrapText="bothSides"/>
            <wp:docPr id="1422455615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0" b="62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344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B6A60" w:rsidRPr="00344FBF" w:rsidRDefault="003B6A60" w:rsidP="00D37069">
      <w:pPr>
        <w:jc w:val="both"/>
        <w:rPr>
          <w:rFonts w:ascii="Arial" w:hAnsi="Arial" w:cs="Arial"/>
          <w:sz w:val="24"/>
          <w:szCs w:val="24"/>
        </w:rPr>
      </w:pPr>
    </w:p>
    <w:p w:rsidR="00344FBF" w:rsidRPr="00344FBF" w:rsidRDefault="00344FBF" w:rsidP="00D37069">
      <w:pPr>
        <w:numPr>
          <w:ilvl w:val="1"/>
          <w:numId w:val="12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Eliminar: Para mantener el historial limpio, puedes borrar permanentemente de la base de datos aquellas incidencias antiguas que ya estén en estado “FINALIZADA”, confirmando la acción en la ventana de seguridad.</w:t>
      </w:r>
    </w:p>
    <w:p w:rsidR="00344FBF" w:rsidRDefault="009F73BC" w:rsidP="00D3706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3218180</wp:posOffset>
            </wp:positionH>
            <wp:positionV relativeFrom="paragraph">
              <wp:posOffset>99060</wp:posOffset>
            </wp:positionV>
            <wp:extent cx="1748790" cy="3430270"/>
            <wp:effectExtent l="0" t="0" r="3810" b="0"/>
            <wp:wrapSquare wrapText="bothSides"/>
            <wp:docPr id="108444052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429" b="42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8790" cy="343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>
            <wp:simplePos x="0" y="0"/>
            <wp:positionH relativeFrom="column">
              <wp:posOffset>1389380</wp:posOffset>
            </wp:positionH>
            <wp:positionV relativeFrom="paragraph">
              <wp:posOffset>99695</wp:posOffset>
            </wp:positionV>
            <wp:extent cx="1740535" cy="3429635"/>
            <wp:effectExtent l="0" t="0" r="0" b="0"/>
            <wp:wrapSquare wrapText="bothSides"/>
            <wp:docPr id="64042174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9" b="4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35" cy="3429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44977" w:rsidRDefault="00844977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9F73BC" w:rsidRDefault="009F73BC" w:rsidP="00D37069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1"/>
        <w:jc w:val="both"/>
        <w:rPr>
          <w:rFonts w:cs="Arial"/>
          <w:szCs w:val="24"/>
        </w:rPr>
      </w:pPr>
      <w:bookmarkStart w:id="13" w:name="_Toc225248098"/>
      <w:r w:rsidRPr="00D37069">
        <w:rPr>
          <w:rFonts w:cs="Arial"/>
          <w:szCs w:val="24"/>
        </w:rPr>
        <w:lastRenderedPageBreak/>
        <w:t>3. Plan de Pruebas (</w:t>
      </w:r>
      <w:proofErr w:type="spellStart"/>
      <w:r w:rsidRPr="00D37069">
        <w:rPr>
          <w:rFonts w:cs="Arial"/>
          <w:szCs w:val="24"/>
        </w:rPr>
        <w:t>Testing</w:t>
      </w:r>
      <w:proofErr w:type="spellEnd"/>
      <w:r w:rsidRPr="00D37069">
        <w:rPr>
          <w:rFonts w:cs="Arial"/>
          <w:szCs w:val="24"/>
        </w:rPr>
        <w:t>)</w:t>
      </w:r>
      <w:bookmarkEnd w:id="13"/>
    </w:p>
    <w:p w:rsidR="00344FBF" w:rsidRPr="00344FBF" w:rsidRDefault="00344FBF" w:rsidP="00D37069">
      <w:p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Este plan define las pruebas manuales críticas que aseguran la estabilidad lógica y visual de la aplicación.</w:t>
      </w:r>
    </w:p>
    <w:p w:rsidR="00344FBF" w:rsidRPr="00D37069" w:rsidRDefault="00A241A0" w:rsidP="00D37069">
      <w:pPr>
        <w:pStyle w:val="Ttulo2"/>
        <w:jc w:val="both"/>
        <w:rPr>
          <w:rFonts w:cs="Arial"/>
          <w:szCs w:val="24"/>
        </w:rPr>
      </w:pPr>
      <w:bookmarkStart w:id="14" w:name="_Toc225248099"/>
      <w:r>
        <w:rPr>
          <w:rFonts w:cs="Arial"/>
          <w:noProof/>
          <w:szCs w:val="24"/>
        </w:rPr>
        <w:drawing>
          <wp:anchor distT="0" distB="0" distL="114300" distR="114300" simplePos="0" relativeHeight="251681792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12065</wp:posOffset>
            </wp:positionV>
            <wp:extent cx="2024380" cy="4070985"/>
            <wp:effectExtent l="0" t="0" r="0" b="5715"/>
            <wp:wrapSquare wrapText="bothSides"/>
            <wp:docPr id="1528370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370709" name="Imagen 1528370709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53" b="30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4380" cy="4070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D37069">
        <w:rPr>
          <w:rFonts w:cs="Arial"/>
          <w:szCs w:val="24"/>
        </w:rPr>
        <w:t>3.1. Pruebas de Autenticación</w:t>
      </w:r>
      <w:bookmarkEnd w:id="14"/>
    </w:p>
    <w:p w:rsidR="00344FBF" w:rsidRDefault="00344FBF" w:rsidP="00D370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Prueba 1 (Login Inválido): Introducir credenciales incorrectas o incompletas. Resultado esperado: El sistema evita el cierre forzoso (</w:t>
      </w:r>
      <w:proofErr w:type="spellStart"/>
      <w:r w:rsidRPr="00344FBF">
        <w:rPr>
          <w:rFonts w:ascii="Arial" w:hAnsi="Arial" w:cs="Arial"/>
          <w:sz w:val="24"/>
          <w:szCs w:val="24"/>
        </w:rPr>
        <w:t>crash</w:t>
      </w:r>
      <w:proofErr w:type="spellEnd"/>
      <w:r w:rsidRPr="00344FBF">
        <w:rPr>
          <w:rFonts w:ascii="Arial" w:hAnsi="Arial" w:cs="Arial"/>
          <w:sz w:val="24"/>
          <w:szCs w:val="24"/>
        </w:rPr>
        <w:t>) y muestra un mensaje temporal informando del error en los datos.</w:t>
      </w: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2816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216203</wp:posOffset>
            </wp:positionV>
            <wp:extent cx="1941195" cy="3911600"/>
            <wp:effectExtent l="0" t="0" r="1905" b="0"/>
            <wp:wrapSquare wrapText="bothSides"/>
            <wp:docPr id="182133537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35373" name="Imagen 1821335373"/>
                    <pic:cNvPicPr/>
                  </pic:nvPicPr>
                  <pic:blipFill rotWithShape="1"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6" b="3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95" cy="391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41A0" w:rsidRPr="00344FBF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344FBF" w:rsidRDefault="00344FBF" w:rsidP="00D370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Prueba 2 (Registro Seguro): Intentar registrar un usuario con una contraseña débil (ej. “hola123”). Resultado esperado: El sistema bloquea el registro exigiendo obligatoriamente 6 caracteres, una letra mayúscula, una minúscula y un número.</w:t>
      </w:r>
    </w:p>
    <w:p w:rsidR="00A241A0" w:rsidRDefault="00A241A0" w:rsidP="00A241A0">
      <w:pPr>
        <w:jc w:val="both"/>
        <w:rPr>
          <w:rFonts w:ascii="Arial" w:hAnsi="Arial" w:cs="Arial"/>
          <w:noProof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344FBF" w:rsidRDefault="00A241A0" w:rsidP="00D37069">
      <w:pPr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lastRenderedPageBreak/>
        <w:drawing>
          <wp:anchor distT="0" distB="0" distL="114300" distR="114300" simplePos="0" relativeHeight="251683840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1882775" cy="3752850"/>
            <wp:effectExtent l="0" t="0" r="3175" b="0"/>
            <wp:wrapSquare wrapText="bothSides"/>
            <wp:docPr id="136886175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44" b="34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27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344FBF">
        <w:rPr>
          <w:rFonts w:ascii="Arial" w:hAnsi="Arial" w:cs="Arial"/>
          <w:sz w:val="24"/>
          <w:szCs w:val="24"/>
        </w:rPr>
        <w:t xml:space="preserve">Prueba 3 (Persistencia de Sesión): Marcar “Recordar credenciales”, cerrar la aplicación completamente desde la multitarea y volver a iniciarla. Resultado esperado: Inicio de sesión completamente invisible y automático, saltándose la pantalla de </w:t>
      </w:r>
      <w:proofErr w:type="spellStart"/>
      <w:r w:rsidR="00344FBF" w:rsidRPr="00344FBF">
        <w:rPr>
          <w:rFonts w:ascii="Arial" w:hAnsi="Arial" w:cs="Arial"/>
          <w:sz w:val="24"/>
          <w:szCs w:val="24"/>
        </w:rPr>
        <w:t>login</w:t>
      </w:r>
      <w:proofErr w:type="spellEnd"/>
      <w:r w:rsidR="00344FBF" w:rsidRPr="00344FBF">
        <w:rPr>
          <w:rFonts w:ascii="Arial" w:hAnsi="Arial" w:cs="Arial"/>
          <w:sz w:val="24"/>
          <w:szCs w:val="24"/>
        </w:rPr>
        <w:t>.</w:t>
      </w: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Pr="00344FBF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A241A0" w:rsidP="00D37069">
      <w:pPr>
        <w:pStyle w:val="Ttulo2"/>
        <w:jc w:val="both"/>
        <w:rPr>
          <w:rFonts w:cs="Arial"/>
          <w:szCs w:val="24"/>
        </w:rPr>
      </w:pPr>
      <w:bookmarkStart w:id="15" w:name="_Toc225248100"/>
      <w:r>
        <w:rPr>
          <w:rFonts w:cs="Arial"/>
          <w:noProof/>
          <w:szCs w:val="24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1891030" cy="3561715"/>
            <wp:effectExtent l="0" t="0" r="0" b="635"/>
            <wp:wrapSquare wrapText="bothSides"/>
            <wp:docPr id="4257325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92" b="82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03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44FBF" w:rsidRPr="00D37069">
        <w:rPr>
          <w:rFonts w:cs="Arial"/>
          <w:szCs w:val="24"/>
        </w:rPr>
        <w:t>3.2. Pruebas de Control de Acceso (Roles)</w:t>
      </w:r>
      <w:bookmarkEnd w:id="15"/>
    </w:p>
    <w:p w:rsidR="00344FBF" w:rsidRDefault="00344FBF" w:rsidP="00D37069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Prueba 1 (Aislamiento Docente): Iniciar sesión como Docente y entrar a los detalles de una incidencia propia. Resultado esperado: El usuario solo tiene permisos de lectura. Los botones de Asignar Técnico, Eliminar o Cambiar Estado no existen en su interfaz.</w:t>
      </w: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B30F3" w:rsidRDefault="00AB30F3" w:rsidP="00A241A0">
      <w:pPr>
        <w:jc w:val="both"/>
        <w:rPr>
          <w:rFonts w:ascii="Arial" w:hAnsi="Arial" w:cs="Arial"/>
          <w:sz w:val="24"/>
          <w:szCs w:val="24"/>
        </w:rPr>
      </w:pPr>
    </w:p>
    <w:p w:rsidR="00344FBF" w:rsidRDefault="00344FBF" w:rsidP="00D37069">
      <w:pPr>
        <w:numPr>
          <w:ilvl w:val="0"/>
          <w:numId w:val="14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>Prueba 2 (Aislamiento Guardia): Iniciar sesión como Guardia 1 y acceder a una incidencia que está asignada al Guardia 2. Resultado esperado: El Guardia 1 puede leer los detalles técnicos, pero se le ocultan los botones operativos para evitar interferir en el trabajo de su compañero.</w:t>
      </w:r>
    </w:p>
    <w:p w:rsidR="00A241A0" w:rsidRDefault="00EA193C" w:rsidP="00A241A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691640" cy="3283585"/>
            <wp:effectExtent l="0" t="0" r="3810" b="0"/>
            <wp:wrapSquare wrapText="bothSides"/>
            <wp:docPr id="773075409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94" b="60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328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9C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margin">
              <wp:posOffset>4496435</wp:posOffset>
            </wp:positionH>
            <wp:positionV relativeFrom="paragraph">
              <wp:posOffset>8255</wp:posOffset>
            </wp:positionV>
            <wp:extent cx="1682115" cy="3227705"/>
            <wp:effectExtent l="0" t="0" r="0" b="0"/>
            <wp:wrapSquare wrapText="bothSides"/>
            <wp:docPr id="23477115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4" b="72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115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69CB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8697</wp:posOffset>
            </wp:positionV>
            <wp:extent cx="1623695" cy="3291205"/>
            <wp:effectExtent l="0" t="0" r="0" b="4445"/>
            <wp:wrapSquare wrapText="bothSides"/>
            <wp:docPr id="133174974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95" b="26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3695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A241A0" w:rsidRDefault="00A241A0" w:rsidP="00A241A0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16" w:name="_Toc225248101"/>
      <w:r w:rsidRPr="00D37069">
        <w:rPr>
          <w:rFonts w:cs="Arial"/>
          <w:szCs w:val="24"/>
        </w:rPr>
        <w:t>3.3. Pruebas de Interfaz y UI Dinámica</w:t>
      </w:r>
      <w:bookmarkEnd w:id="16"/>
    </w:p>
    <w:p w:rsidR="00344FBF" w:rsidRDefault="00344FBF" w:rsidP="00D37069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Prueba 1 (Estados Visuales Especiales): Finalizar una incidencia desde una cuenta de administrador. Resultado esperado: La tarjeta cambia drásticamente en tiempo real: el fondo principal pasa a un gris sombreado, desaparecen las etiquetas textuales y una franja diagonal verde superpuesta cruza la tarjeta indicando “FINALIZADA”.</w:t>
      </w: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margin">
              <wp:posOffset>4466590</wp:posOffset>
            </wp:positionH>
            <wp:positionV relativeFrom="paragraph">
              <wp:posOffset>10795</wp:posOffset>
            </wp:positionV>
            <wp:extent cx="1714500" cy="3391535"/>
            <wp:effectExtent l="0" t="0" r="0" b="0"/>
            <wp:wrapSquare wrapText="bothSides"/>
            <wp:docPr id="15296305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4" b="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10353</wp:posOffset>
            </wp:positionV>
            <wp:extent cx="1713865" cy="3332480"/>
            <wp:effectExtent l="0" t="0" r="635" b="1270"/>
            <wp:wrapSquare wrapText="bothSides"/>
            <wp:docPr id="175315373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17" b="59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333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37769</wp:posOffset>
                </wp:positionH>
                <wp:positionV relativeFrom="paragraph">
                  <wp:posOffset>44063</wp:posOffset>
                </wp:positionV>
                <wp:extent cx="1651883" cy="644056"/>
                <wp:effectExtent l="0" t="0" r="24765" b="22860"/>
                <wp:wrapNone/>
                <wp:docPr id="1224876541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883" cy="644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88F86B" id="Rectángulo 17" o:spid="_x0000_s1026" style="position:absolute;margin-left:2.95pt;margin-top:3.45pt;width:130.05pt;height:50.7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" filled="f" strokecolor="#e00" strokeweight="1pt"/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88960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-856532</wp:posOffset>
            </wp:positionV>
            <wp:extent cx="1691640" cy="3399790"/>
            <wp:effectExtent l="0" t="0" r="3810" b="0"/>
            <wp:wrapSquare wrapText="bothSides"/>
            <wp:docPr id="141084305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35" b="29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3399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4522179</wp:posOffset>
                </wp:positionH>
                <wp:positionV relativeFrom="paragraph">
                  <wp:posOffset>31376</wp:posOffset>
                </wp:positionV>
                <wp:extent cx="1601280" cy="360"/>
                <wp:effectExtent l="38100" t="38100" r="37465" b="38100"/>
                <wp:wrapNone/>
                <wp:docPr id="1731467257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6012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22E640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3" o:spid="_x0000_s1026" type="#_x0000_t75" style="position:absolute;margin-left:355.6pt;margin-top:1.95pt;width:127.1pt;height:1.0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">
                <v:imagedata r:id="rId44" o:title=""/>
              </v:shape>
            </w:pict>
          </mc:Fallback>
        </mc:AlternateContent>
      </w: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6145059</wp:posOffset>
                </wp:positionH>
                <wp:positionV relativeFrom="paragraph">
                  <wp:posOffset>-247659</wp:posOffset>
                </wp:positionV>
                <wp:extent cx="360" cy="651600"/>
                <wp:effectExtent l="38100" t="38100" r="38100" b="34290"/>
                <wp:wrapNone/>
                <wp:docPr id="217314851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60" cy="65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5596C" id="Entrada de lápiz 16" o:spid="_x0000_s1026" type="#_x0000_t75" style="position:absolute;margin-left:483.35pt;margin-top:-20pt;width:1.05pt;height:52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">
                <v:imagedata r:id="rId46" o:title=""/>
              </v:shape>
            </w:pict>
          </mc:Fallback>
        </mc:AlternateContent>
      </w: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4522899</wp:posOffset>
                </wp:positionH>
                <wp:positionV relativeFrom="paragraph">
                  <wp:posOffset>-255219</wp:posOffset>
                </wp:positionV>
                <wp:extent cx="360" cy="635760"/>
                <wp:effectExtent l="38100" t="38100" r="38100" b="50165"/>
                <wp:wrapNone/>
                <wp:docPr id="96099006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60" cy="63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D777E" id="Entrada de lápiz 15" o:spid="_x0000_s1026" type="#_x0000_t75" style="position:absolute;margin-left:355.65pt;margin-top:-20.6pt;width:1.05pt;height:5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">
                <v:imagedata r:id="rId48" o:title=""/>
              </v:shape>
            </w:pict>
          </mc:Fallback>
        </mc:AlternateContent>
      </w: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4514259</wp:posOffset>
                </wp:positionH>
                <wp:positionV relativeFrom="paragraph">
                  <wp:posOffset>94391</wp:posOffset>
                </wp:positionV>
                <wp:extent cx="1630080" cy="360"/>
                <wp:effectExtent l="38100" t="38100" r="46355" b="38100"/>
                <wp:wrapNone/>
                <wp:docPr id="2024347630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6300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93E311" id="Entrada de lápiz 14" o:spid="_x0000_s1026" type="#_x0000_t75" style="position:absolute;margin-left:354.95pt;margin-top:6.95pt;width:129.3pt;height:1.0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">
                <v:imagedata r:id="rId50" o:title=""/>
              </v:shape>
            </w:pict>
          </mc:Fallback>
        </mc:AlternateContent>
      </w: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Pr="00344FBF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344FBF" w:rsidRDefault="00344FBF" w:rsidP="00D37069">
      <w:pPr>
        <w:numPr>
          <w:ilvl w:val="0"/>
          <w:numId w:val="15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 xml:space="preserve">Prueba 2 (Diálogos Responsivos): Abrir el pop-up de “Marcar como Reparado” e introducir un texto explicativo muy largo. Resultado esperado: El cuadro de texto se expande dinámicamente hacia abajo respetando los bordes curvos de Material </w:t>
      </w:r>
      <w:proofErr w:type="spellStart"/>
      <w:r w:rsidRPr="00344FBF">
        <w:rPr>
          <w:rFonts w:ascii="Arial" w:hAnsi="Arial" w:cs="Arial"/>
          <w:sz w:val="24"/>
          <w:szCs w:val="24"/>
        </w:rPr>
        <w:t>Design</w:t>
      </w:r>
      <w:proofErr w:type="spellEnd"/>
      <w:r w:rsidRPr="00344FBF">
        <w:rPr>
          <w:rFonts w:ascii="Arial" w:hAnsi="Arial" w:cs="Arial"/>
          <w:sz w:val="24"/>
          <w:szCs w:val="24"/>
        </w:rPr>
        <w:t xml:space="preserve"> y habilita el </w:t>
      </w:r>
      <w:proofErr w:type="spellStart"/>
      <w:r w:rsidRPr="00344FBF">
        <w:rPr>
          <w:rFonts w:ascii="Arial" w:hAnsi="Arial" w:cs="Arial"/>
          <w:sz w:val="24"/>
          <w:szCs w:val="24"/>
        </w:rPr>
        <w:t>scroll</w:t>
      </w:r>
      <w:proofErr w:type="spellEnd"/>
      <w:r w:rsidRPr="00344FBF">
        <w:rPr>
          <w:rFonts w:ascii="Arial" w:hAnsi="Arial" w:cs="Arial"/>
          <w:sz w:val="24"/>
          <w:szCs w:val="24"/>
        </w:rPr>
        <w:t xml:space="preserve"> interno si se excede la pantalla, sin tapar los botones de guardado.</w:t>
      </w:r>
    </w:p>
    <w:p w:rsidR="007769CB" w:rsidRDefault="000B2F71" w:rsidP="007769C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8176" behindDoc="0" locked="0" layoutInCell="1" allowOverlap="1">
            <wp:simplePos x="0" y="0"/>
            <wp:positionH relativeFrom="column">
              <wp:posOffset>3210145</wp:posOffset>
            </wp:positionH>
            <wp:positionV relativeFrom="paragraph">
              <wp:posOffset>607</wp:posOffset>
            </wp:positionV>
            <wp:extent cx="1880870" cy="3641090"/>
            <wp:effectExtent l="0" t="0" r="5080" b="0"/>
            <wp:wrapSquare wrapText="bothSides"/>
            <wp:docPr id="1410210462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4" b="64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0870" cy="3641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7152" behindDoc="0" locked="0" layoutInCell="1" allowOverlap="1">
            <wp:simplePos x="0" y="0"/>
            <wp:positionH relativeFrom="column">
              <wp:posOffset>1162050</wp:posOffset>
            </wp:positionH>
            <wp:positionV relativeFrom="paragraph">
              <wp:posOffset>8255</wp:posOffset>
            </wp:positionV>
            <wp:extent cx="1887220" cy="3665220"/>
            <wp:effectExtent l="0" t="0" r="0" b="0"/>
            <wp:wrapSquare wrapText="bothSides"/>
            <wp:docPr id="2088829197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06" b="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722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0B2F71" w:rsidRDefault="000B2F71" w:rsidP="007769CB">
      <w:pPr>
        <w:jc w:val="both"/>
        <w:rPr>
          <w:rFonts w:ascii="Arial" w:hAnsi="Arial" w:cs="Arial"/>
          <w:sz w:val="24"/>
          <w:szCs w:val="24"/>
        </w:rPr>
      </w:pPr>
    </w:p>
    <w:p w:rsidR="000B2F71" w:rsidRDefault="000B2F71" w:rsidP="007769CB">
      <w:pPr>
        <w:jc w:val="both"/>
        <w:rPr>
          <w:rFonts w:ascii="Arial" w:hAnsi="Arial" w:cs="Arial"/>
          <w:sz w:val="24"/>
          <w:szCs w:val="24"/>
        </w:rPr>
      </w:pPr>
    </w:p>
    <w:p w:rsidR="000B2F71" w:rsidRDefault="000B2F71" w:rsidP="007769CB">
      <w:pPr>
        <w:jc w:val="both"/>
        <w:rPr>
          <w:rFonts w:ascii="Arial" w:hAnsi="Arial" w:cs="Arial"/>
          <w:sz w:val="24"/>
          <w:szCs w:val="24"/>
        </w:rPr>
      </w:pPr>
    </w:p>
    <w:p w:rsidR="000B2F71" w:rsidRDefault="000B2F71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7769CB" w:rsidRPr="00344FBF" w:rsidRDefault="007769CB" w:rsidP="007769CB">
      <w:pPr>
        <w:jc w:val="both"/>
        <w:rPr>
          <w:rFonts w:ascii="Arial" w:hAnsi="Arial" w:cs="Arial"/>
          <w:sz w:val="24"/>
          <w:szCs w:val="24"/>
        </w:rPr>
      </w:pPr>
    </w:p>
    <w:p w:rsidR="00344FBF" w:rsidRPr="00D37069" w:rsidRDefault="00344FBF" w:rsidP="00D37069">
      <w:pPr>
        <w:pStyle w:val="Ttulo2"/>
        <w:jc w:val="both"/>
        <w:rPr>
          <w:rFonts w:cs="Arial"/>
          <w:szCs w:val="24"/>
        </w:rPr>
      </w:pPr>
      <w:bookmarkStart w:id="17" w:name="_Toc225248102"/>
      <w:r w:rsidRPr="00D37069">
        <w:rPr>
          <w:rFonts w:cs="Arial"/>
          <w:szCs w:val="24"/>
        </w:rPr>
        <w:t>3.4. Pruebas de Flujo End-</w:t>
      </w:r>
      <w:proofErr w:type="spellStart"/>
      <w:r w:rsidRPr="00D37069">
        <w:rPr>
          <w:rFonts w:cs="Arial"/>
          <w:szCs w:val="24"/>
        </w:rPr>
        <w:t>to</w:t>
      </w:r>
      <w:proofErr w:type="spellEnd"/>
      <w:r w:rsidRPr="00D37069">
        <w:rPr>
          <w:rFonts w:cs="Arial"/>
          <w:szCs w:val="24"/>
        </w:rPr>
        <w:t>-End (E2E)</w:t>
      </w:r>
      <w:bookmarkEnd w:id="17"/>
    </w:p>
    <w:p w:rsidR="00344FBF" w:rsidRDefault="00344FBF" w:rsidP="00D3706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Paso 1: Un docente crea la incidencia “Proyector no enciende” en el Aula 101 con urgencia Media.</w:t>
      </w: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9920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-202151</wp:posOffset>
            </wp:positionV>
            <wp:extent cx="1732915" cy="3415030"/>
            <wp:effectExtent l="0" t="0" r="635" b="0"/>
            <wp:wrapSquare wrapText="bothSides"/>
            <wp:docPr id="761879724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76" b="49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2915" cy="341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Pr="00344FBF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344FBF" w:rsidRDefault="00344FBF" w:rsidP="00D3706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>Paso 2: El administrador observa la incidencia en la parte superior de su lista activa. Entra y se la asigna al técnico disponible (“</w:t>
      </w:r>
      <w:r w:rsidR="00CA4864">
        <w:rPr>
          <w:rFonts w:ascii="Arial" w:hAnsi="Arial" w:cs="Arial"/>
          <w:sz w:val="24"/>
          <w:szCs w:val="24"/>
        </w:rPr>
        <w:t>Guardia 1</w:t>
      </w:r>
      <w:r w:rsidRPr="00344FBF">
        <w:rPr>
          <w:rFonts w:ascii="Arial" w:hAnsi="Arial" w:cs="Arial"/>
          <w:sz w:val="24"/>
          <w:szCs w:val="24"/>
        </w:rPr>
        <w:t>”).</w:t>
      </w: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2272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4363</wp:posOffset>
            </wp:positionV>
            <wp:extent cx="1685290" cy="3409950"/>
            <wp:effectExtent l="0" t="0" r="0" b="0"/>
            <wp:wrapSquare wrapText="bothSides"/>
            <wp:docPr id="2136271919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8" b="28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90" cy="340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1248" behindDoc="0" locked="0" layoutInCell="1" allowOverlap="1" wp14:anchorId="04F5C5FA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772920" cy="3430905"/>
            <wp:effectExtent l="0" t="0" r="0" b="0"/>
            <wp:wrapSquare wrapText="bothSides"/>
            <wp:docPr id="1706646871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34" b="64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292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0224" behindDoc="0" locked="0" layoutInCell="1" allowOverlap="1">
            <wp:simplePos x="0" y="0"/>
            <wp:positionH relativeFrom="margin">
              <wp:posOffset>4438650</wp:posOffset>
            </wp:positionH>
            <wp:positionV relativeFrom="paragraph">
              <wp:posOffset>4445</wp:posOffset>
            </wp:positionV>
            <wp:extent cx="1746885" cy="3458210"/>
            <wp:effectExtent l="0" t="0" r="5715" b="8890"/>
            <wp:wrapSquare wrapText="bothSides"/>
            <wp:docPr id="146048602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6" b="4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Pr="00344FBF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344FBF" w:rsidRDefault="00344FBF" w:rsidP="00D3706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Paso 3: Guardia</w:t>
      </w:r>
      <w:r w:rsidR="00CA4864">
        <w:rPr>
          <w:rFonts w:ascii="Arial" w:hAnsi="Arial" w:cs="Arial"/>
          <w:sz w:val="24"/>
          <w:szCs w:val="24"/>
        </w:rPr>
        <w:t xml:space="preserve"> 1</w:t>
      </w:r>
      <w:r w:rsidRPr="00344FBF">
        <w:rPr>
          <w:rFonts w:ascii="Arial" w:hAnsi="Arial" w:cs="Arial"/>
          <w:sz w:val="24"/>
          <w:szCs w:val="24"/>
        </w:rPr>
        <w:t xml:space="preserve"> accede a su panel exclusivo de “Incidencias en proceso”, selecciona la del proyector, diagnostica el problema, la marca como reparada y documenta: “Se ha sustituido la bombilla principal”.</w:t>
      </w: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432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175012</wp:posOffset>
            </wp:positionV>
            <wp:extent cx="1931670" cy="3757295"/>
            <wp:effectExtent l="0" t="0" r="0" b="0"/>
            <wp:wrapSquare wrapText="bothSides"/>
            <wp:docPr id="1677104644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43" b="62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1670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534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1858645" cy="3757295"/>
            <wp:effectExtent l="0" t="0" r="8255" b="0"/>
            <wp:wrapSquare wrapText="bothSides"/>
            <wp:docPr id="734888669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 rotWithShape="1"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2" b="2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8645" cy="375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3296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202565</wp:posOffset>
            </wp:positionV>
            <wp:extent cx="1840230" cy="3721100"/>
            <wp:effectExtent l="0" t="0" r="7620" b="0"/>
            <wp:wrapSquare wrapText="bothSides"/>
            <wp:docPr id="172352713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6" b="28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023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344FBF" w:rsidRDefault="00344FBF" w:rsidP="00D3706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lastRenderedPageBreak/>
        <w:t>Paso 4: El administrador visualiza en el menú general la etiqueta naranja “Necesario Comprobar”. Entra, valida el comentario de Carlos y pulsa “FINALIZAR INCIDENCIA”.</w:t>
      </w:r>
    </w:p>
    <w:p w:rsidR="00CA4864" w:rsidRDefault="003B6A60" w:rsidP="00CA4864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636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1898015" cy="3689350"/>
            <wp:effectExtent l="0" t="0" r="6985" b="6350"/>
            <wp:wrapSquare wrapText="bothSides"/>
            <wp:docPr id="644813430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 rotWithShape="1"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37" b="60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8015" cy="368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CA4864">
      <w:pPr>
        <w:jc w:val="both"/>
        <w:rPr>
          <w:rFonts w:ascii="Arial" w:hAnsi="Arial" w:cs="Arial"/>
          <w:sz w:val="24"/>
          <w:szCs w:val="24"/>
        </w:rPr>
      </w:pPr>
    </w:p>
    <w:p w:rsidR="003B6A60" w:rsidRDefault="003B6A60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CA4864" w:rsidRDefault="00CA4864" w:rsidP="00CA4864">
      <w:pPr>
        <w:jc w:val="both"/>
        <w:rPr>
          <w:rFonts w:ascii="Arial" w:hAnsi="Arial" w:cs="Arial"/>
          <w:sz w:val="24"/>
          <w:szCs w:val="24"/>
        </w:rPr>
      </w:pPr>
    </w:p>
    <w:p w:rsidR="00344FBF" w:rsidRPr="00344FBF" w:rsidRDefault="00344FBF" w:rsidP="00D37069">
      <w:pPr>
        <w:numPr>
          <w:ilvl w:val="0"/>
          <w:numId w:val="16"/>
        </w:numPr>
        <w:jc w:val="both"/>
        <w:rPr>
          <w:rFonts w:ascii="Arial" w:hAnsi="Arial" w:cs="Arial"/>
          <w:sz w:val="24"/>
          <w:szCs w:val="24"/>
        </w:rPr>
      </w:pPr>
      <w:r w:rsidRPr="00344FBF">
        <w:rPr>
          <w:rFonts w:ascii="Arial" w:hAnsi="Arial" w:cs="Arial"/>
          <w:sz w:val="24"/>
          <w:szCs w:val="24"/>
        </w:rPr>
        <w:t>Paso 5: Finalmente, el administrador pulsa “Eliminar Incidencia”, confirma la advertencia de seguridad, y la tarjeta desaparece de las pantallas de todos los usuarios. Resultado esperado: El ciclo de vida completo se realiza sin errores, actualizando las pantallas de cada perfil en tiempo real.</w:t>
      </w:r>
    </w:p>
    <w:p w:rsidR="00643F28" w:rsidRPr="00D37069" w:rsidRDefault="003B6A60" w:rsidP="00D3706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7392" behindDoc="0" locked="0" layoutInCell="1" allowOverlap="1">
            <wp:simplePos x="0" y="0"/>
            <wp:positionH relativeFrom="column">
              <wp:posOffset>1095071</wp:posOffset>
            </wp:positionH>
            <wp:positionV relativeFrom="paragraph">
              <wp:posOffset>74295</wp:posOffset>
            </wp:positionV>
            <wp:extent cx="1867535" cy="3660775"/>
            <wp:effectExtent l="0" t="0" r="0" b="0"/>
            <wp:wrapSquare wrapText="bothSides"/>
            <wp:docPr id="1381896243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55" b="5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366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708416" behindDoc="0" locked="0" layoutInCell="1" allowOverlap="1">
            <wp:simplePos x="0" y="0"/>
            <wp:positionH relativeFrom="column">
              <wp:posOffset>3194050</wp:posOffset>
            </wp:positionH>
            <wp:positionV relativeFrom="paragraph">
              <wp:posOffset>74295</wp:posOffset>
            </wp:positionV>
            <wp:extent cx="1852295" cy="3658870"/>
            <wp:effectExtent l="0" t="0" r="0" b="0"/>
            <wp:wrapSquare wrapText="bothSides"/>
            <wp:docPr id="642219933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28" b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295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643F28" w:rsidRPr="00D37069" w:rsidSect="0039320A">
      <w:footerReference w:type="default" r:id="rId63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E2A7D" w:rsidRDefault="006E2A7D" w:rsidP="00344FBF">
      <w:pPr>
        <w:spacing w:after="0" w:line="240" w:lineRule="auto"/>
      </w:pPr>
      <w:r>
        <w:separator/>
      </w:r>
    </w:p>
  </w:endnote>
  <w:endnote w:type="continuationSeparator" w:id="0">
    <w:p w:rsidR="006E2A7D" w:rsidRDefault="006E2A7D" w:rsidP="00344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82784713"/>
      <w:docPartObj>
        <w:docPartGallery w:val="Page Numbers (Bottom of Page)"/>
        <w:docPartUnique/>
      </w:docPartObj>
    </w:sdtPr>
    <w:sdtContent>
      <w:p w:rsidR="00344FBF" w:rsidRDefault="00344FB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344FBF" w:rsidRDefault="00344FB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E2A7D" w:rsidRDefault="006E2A7D" w:rsidP="00344FBF">
      <w:pPr>
        <w:spacing w:after="0" w:line="240" w:lineRule="auto"/>
      </w:pPr>
      <w:r>
        <w:separator/>
      </w:r>
    </w:p>
  </w:footnote>
  <w:footnote w:type="continuationSeparator" w:id="0">
    <w:p w:rsidR="006E2A7D" w:rsidRDefault="006E2A7D" w:rsidP="00344FB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2D94"/>
    <w:multiLevelType w:val="multilevel"/>
    <w:tmpl w:val="8BE0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351B"/>
    <w:multiLevelType w:val="multilevel"/>
    <w:tmpl w:val="2DA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74621"/>
    <w:multiLevelType w:val="hybridMultilevel"/>
    <w:tmpl w:val="633421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813B5"/>
    <w:multiLevelType w:val="multilevel"/>
    <w:tmpl w:val="65E21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0551C"/>
    <w:multiLevelType w:val="multilevel"/>
    <w:tmpl w:val="90F6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D3198"/>
    <w:multiLevelType w:val="multilevel"/>
    <w:tmpl w:val="9734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A4503B"/>
    <w:multiLevelType w:val="multilevel"/>
    <w:tmpl w:val="3F0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371D04"/>
    <w:multiLevelType w:val="multilevel"/>
    <w:tmpl w:val="9B5ED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C1027"/>
    <w:multiLevelType w:val="multilevel"/>
    <w:tmpl w:val="C2749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179FA"/>
    <w:multiLevelType w:val="multilevel"/>
    <w:tmpl w:val="7D70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D37814"/>
    <w:multiLevelType w:val="multilevel"/>
    <w:tmpl w:val="449455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0A47CC"/>
    <w:multiLevelType w:val="hybridMultilevel"/>
    <w:tmpl w:val="378EBA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451510D"/>
    <w:multiLevelType w:val="multilevel"/>
    <w:tmpl w:val="5C30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B2EA7"/>
    <w:multiLevelType w:val="multilevel"/>
    <w:tmpl w:val="02A2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27184F"/>
    <w:multiLevelType w:val="hybridMultilevel"/>
    <w:tmpl w:val="904AE340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A6A5C07"/>
    <w:multiLevelType w:val="multilevel"/>
    <w:tmpl w:val="6742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D857A1"/>
    <w:multiLevelType w:val="hybridMultilevel"/>
    <w:tmpl w:val="0B4A8BD8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400B3B"/>
    <w:multiLevelType w:val="multilevel"/>
    <w:tmpl w:val="214C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68505C"/>
    <w:multiLevelType w:val="multilevel"/>
    <w:tmpl w:val="2D54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392D9E"/>
    <w:multiLevelType w:val="multilevel"/>
    <w:tmpl w:val="66880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3159586">
    <w:abstractNumId w:val="18"/>
  </w:num>
  <w:num w:numId="2" w16cid:durableId="1509831109">
    <w:abstractNumId w:val="10"/>
  </w:num>
  <w:num w:numId="3" w16cid:durableId="1182814881">
    <w:abstractNumId w:val="19"/>
  </w:num>
  <w:num w:numId="4" w16cid:durableId="1291547121">
    <w:abstractNumId w:val="7"/>
  </w:num>
  <w:num w:numId="5" w16cid:durableId="400101880">
    <w:abstractNumId w:val="0"/>
  </w:num>
  <w:num w:numId="6" w16cid:durableId="1468930453">
    <w:abstractNumId w:val="6"/>
  </w:num>
  <w:num w:numId="7" w16cid:durableId="1007438317">
    <w:abstractNumId w:val="4"/>
  </w:num>
  <w:num w:numId="8" w16cid:durableId="1657224252">
    <w:abstractNumId w:val="15"/>
  </w:num>
  <w:num w:numId="9" w16cid:durableId="202595877">
    <w:abstractNumId w:val="5"/>
  </w:num>
  <w:num w:numId="10" w16cid:durableId="1768498555">
    <w:abstractNumId w:val="17"/>
  </w:num>
  <w:num w:numId="11" w16cid:durableId="1568027727">
    <w:abstractNumId w:val="8"/>
  </w:num>
  <w:num w:numId="12" w16cid:durableId="2101440307">
    <w:abstractNumId w:val="1"/>
  </w:num>
  <w:num w:numId="13" w16cid:durableId="948585704">
    <w:abstractNumId w:val="13"/>
  </w:num>
  <w:num w:numId="14" w16cid:durableId="1601336110">
    <w:abstractNumId w:val="12"/>
  </w:num>
  <w:num w:numId="15" w16cid:durableId="971255881">
    <w:abstractNumId w:val="3"/>
  </w:num>
  <w:num w:numId="16" w16cid:durableId="1663048281">
    <w:abstractNumId w:val="9"/>
  </w:num>
  <w:num w:numId="17" w16cid:durableId="1715622128">
    <w:abstractNumId w:val="14"/>
  </w:num>
  <w:num w:numId="18" w16cid:durableId="545142164">
    <w:abstractNumId w:val="11"/>
  </w:num>
  <w:num w:numId="19" w16cid:durableId="51776648">
    <w:abstractNumId w:val="16"/>
  </w:num>
  <w:num w:numId="20" w16cid:durableId="14677458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FBF"/>
    <w:rsid w:val="000B2F71"/>
    <w:rsid w:val="001C0E46"/>
    <w:rsid w:val="00344FBF"/>
    <w:rsid w:val="003563FF"/>
    <w:rsid w:val="0039320A"/>
    <w:rsid w:val="003B6A60"/>
    <w:rsid w:val="003B7F68"/>
    <w:rsid w:val="00596431"/>
    <w:rsid w:val="005A530C"/>
    <w:rsid w:val="00643F28"/>
    <w:rsid w:val="00646917"/>
    <w:rsid w:val="006E2A7D"/>
    <w:rsid w:val="007769CB"/>
    <w:rsid w:val="00844977"/>
    <w:rsid w:val="008B0E46"/>
    <w:rsid w:val="008E04EF"/>
    <w:rsid w:val="009C5EAB"/>
    <w:rsid w:val="009F73BC"/>
    <w:rsid w:val="00A241A0"/>
    <w:rsid w:val="00AB30F3"/>
    <w:rsid w:val="00B74739"/>
    <w:rsid w:val="00BC3353"/>
    <w:rsid w:val="00C33925"/>
    <w:rsid w:val="00CA4864"/>
    <w:rsid w:val="00D27A5F"/>
    <w:rsid w:val="00D37069"/>
    <w:rsid w:val="00EA193C"/>
    <w:rsid w:val="00EA23ED"/>
    <w:rsid w:val="00FD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1EB51"/>
  <w15:chartTrackingRefBased/>
  <w15:docId w15:val="{38A3C85B-9C0A-47F8-9AD6-D55334DA6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7069"/>
    <w:pPr>
      <w:keepNext/>
      <w:keepLines/>
      <w:spacing w:before="360" w:after="80"/>
      <w:outlineLvl w:val="0"/>
    </w:pPr>
    <w:rPr>
      <w:rFonts w:ascii="Arial" w:eastAsiaTheme="majorEastAsia" w:hAnsi="Arial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37069"/>
    <w:pPr>
      <w:keepNext/>
      <w:keepLines/>
      <w:spacing w:before="160" w:after="80"/>
      <w:outlineLvl w:val="1"/>
    </w:pPr>
    <w:rPr>
      <w:rFonts w:ascii="Arial" w:eastAsiaTheme="majorEastAsia" w:hAnsi="Arial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44F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4F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4F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4F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4F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4F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4F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7069"/>
    <w:rPr>
      <w:rFonts w:ascii="Arial" w:eastAsiaTheme="majorEastAsia" w:hAnsi="Arial" w:cstheme="majorBidi"/>
      <w:b/>
      <w:sz w:val="2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37069"/>
    <w:rPr>
      <w:rFonts w:ascii="Arial" w:eastAsiaTheme="majorEastAsia" w:hAnsi="Arial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44F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4FB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4FB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4F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4FB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4F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4F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4F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4F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4F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4F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4F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4FB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4FB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4FB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4F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4FB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4FBF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44F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4FBF"/>
  </w:style>
  <w:style w:type="paragraph" w:styleId="Piedepgina">
    <w:name w:val="footer"/>
    <w:basedOn w:val="Normal"/>
    <w:link w:val="PiedepginaCar"/>
    <w:uiPriority w:val="99"/>
    <w:unhideWhenUsed/>
    <w:rsid w:val="00344FB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4FBF"/>
  </w:style>
  <w:style w:type="paragraph" w:styleId="TtuloTDC">
    <w:name w:val="TOC Heading"/>
    <w:basedOn w:val="Ttulo1"/>
    <w:next w:val="Normal"/>
    <w:uiPriority w:val="39"/>
    <w:unhideWhenUsed/>
    <w:qFormat/>
    <w:rsid w:val="00344FBF"/>
    <w:pPr>
      <w:spacing w:before="240" w:after="0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44FB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44FBF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344FB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customXml" Target="ink/ink3.xml"/><Relationship Id="rId50" Type="http://schemas.openxmlformats.org/officeDocument/2006/relationships/image" Target="media/image39.png"/><Relationship Id="rId55" Type="http://schemas.openxmlformats.org/officeDocument/2006/relationships/image" Target="media/image44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customXml" Target="ink/ink2.xml"/><Relationship Id="rId53" Type="http://schemas.openxmlformats.org/officeDocument/2006/relationships/image" Target="media/image42.png"/><Relationship Id="rId58" Type="http://schemas.openxmlformats.org/officeDocument/2006/relationships/image" Target="media/image47.png"/><Relationship Id="rId5" Type="http://schemas.openxmlformats.org/officeDocument/2006/relationships/webSettings" Target="webSettings.xml"/><Relationship Id="rId61" Type="http://schemas.openxmlformats.org/officeDocument/2006/relationships/image" Target="media/image5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customXml" Target="ink/ink1.xml"/><Relationship Id="rId48" Type="http://schemas.openxmlformats.org/officeDocument/2006/relationships/image" Target="media/image38.png"/><Relationship Id="rId56" Type="http://schemas.openxmlformats.org/officeDocument/2006/relationships/image" Target="media/image45.png"/><Relationship Id="rId64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image" Target="media/image40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7.png"/><Relationship Id="rId59" Type="http://schemas.openxmlformats.org/officeDocument/2006/relationships/image" Target="media/image48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3.png"/><Relationship Id="rId62" Type="http://schemas.openxmlformats.org/officeDocument/2006/relationships/image" Target="media/image5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customXml" Target="ink/ink4.xml"/><Relationship Id="rId57" Type="http://schemas.openxmlformats.org/officeDocument/2006/relationships/image" Target="media/image46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6.png"/><Relationship Id="rId52" Type="http://schemas.openxmlformats.org/officeDocument/2006/relationships/image" Target="media/image41.png"/><Relationship Id="rId60" Type="http://schemas.openxmlformats.org/officeDocument/2006/relationships/image" Target="media/image49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0:28:43.971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0,'4433'0,"-4419"0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0:29:26.677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1,'0'1790,"0"-1771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0:29:17.396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1 0,'0'1744,"0"-1722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24T10:29:00.903"/>
    </inkml:context>
    <inkml:brush xml:id="br0">
      <inkml:brushProperty name="width" value="0.035" units="cm"/>
      <inkml:brushProperty name="height" value="0.035" units="cm"/>
      <inkml:brushProperty name="color" value="#E71224"/>
      <inkml:brushProperty name="ignorePressure" value="1"/>
    </inkml:brush>
  </inkml:definitions>
  <inkml:trace contextRef="#ctx0" brushRef="#br0">0 0,'4512'0,"-4496"0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B1DDA-9C3E-488E-93B7-B92C2ACDE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19</Pages>
  <Words>1768</Words>
  <Characters>9729</Characters>
  <Application>Microsoft Office Word</Application>
  <DocSecurity>0</DocSecurity>
  <Lines>81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 Fernandez</dc:creator>
  <cp:keywords/>
  <dc:description/>
  <cp:lastModifiedBy>Manu Fernandez</cp:lastModifiedBy>
  <cp:revision>17</cp:revision>
  <dcterms:created xsi:type="dcterms:W3CDTF">2026-03-23T13:08:00Z</dcterms:created>
  <dcterms:modified xsi:type="dcterms:W3CDTF">2026-03-24T11:34:00Z</dcterms:modified>
</cp:coreProperties>
</file>