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166928" w:rsidRDefault="00166928" w:rsidP="00166928">
      <w:pPr>
        <w:pStyle w:val="Subttulo"/>
      </w:pPr>
      <w:r>
        <w:t>&lt;Nome do Grupo e Integrantes&gt;</w:t>
      </w:r>
    </w:p>
    <w:tbl>
      <w:tblPr>
        <w:tblW w:w="9615" w:type="dxa"/>
        <w:tblInd w:w="2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88"/>
        <w:gridCol w:w="1130"/>
        <w:gridCol w:w="3937"/>
        <w:gridCol w:w="1960"/>
      </w:tblGrid>
      <w:tr w:rsidR="008E3288" w:rsidTr="008E32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E3288" w:rsidTr="008E32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Adriel Vicente da Conceição</w:t>
            </w:r>
          </w:p>
        </w:tc>
        <w:tc>
          <w:tcPr>
            <w:tcW w:w="1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1901842</w:t>
            </w:r>
          </w:p>
        </w:tc>
        <w:tc>
          <w:tcPr>
            <w:tcW w:w="3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adriel.conceicao@aluno.faculdadeimpacta.com.br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94141-5571</w:t>
            </w:r>
          </w:p>
        </w:tc>
      </w:tr>
      <w:tr w:rsidR="008E3288" w:rsidTr="008E32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1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1901705</w:t>
            </w:r>
          </w:p>
        </w:tc>
        <w:tc>
          <w:tcPr>
            <w:tcW w:w="3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B02A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8E3288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98050-5416</w:t>
            </w:r>
          </w:p>
        </w:tc>
      </w:tr>
      <w:tr w:rsidR="008E3288" w:rsidTr="008E32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Ariane Santos Cavalcante</w:t>
            </w:r>
          </w:p>
        </w:tc>
        <w:tc>
          <w:tcPr>
            <w:tcW w:w="1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1902296</w:t>
            </w:r>
          </w:p>
        </w:tc>
        <w:tc>
          <w:tcPr>
            <w:tcW w:w="3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B02A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8E3288"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99331-1543</w:t>
            </w:r>
          </w:p>
        </w:tc>
      </w:tr>
      <w:tr w:rsidR="008E3288" w:rsidTr="008E32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Micaella</w:t>
            </w:r>
            <w:proofErr w:type="spellEnd"/>
            <w:r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1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1902427</w:t>
            </w:r>
          </w:p>
        </w:tc>
        <w:tc>
          <w:tcPr>
            <w:tcW w:w="3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B02A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8E3288"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288" w:rsidRDefault="008E3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97630-6065</w:t>
            </w:r>
            <w:r w:rsidR="00056690">
              <w:rPr>
                <w:sz w:val="20"/>
                <w:szCs w:val="20"/>
              </w:rPr>
              <w:t>.</w:t>
            </w:r>
          </w:p>
        </w:tc>
      </w:tr>
    </w:tbl>
    <w:p w:rsidR="00166928" w:rsidRPr="009E6F20" w:rsidRDefault="00166928" w:rsidP="00166928">
      <w:pPr>
        <w:rPr>
          <w:b/>
          <w:u w:val="single"/>
        </w:rPr>
      </w:pPr>
      <w:bookmarkStart w:id="1" w:name="_GoBack"/>
      <w:bookmarkEnd w:id="1"/>
    </w:p>
    <w:p w:rsidR="00166928" w:rsidRDefault="00166928" w:rsidP="0016692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bookmarkStart w:id="2" w:name="_Hlk40694953"/>
            <w:r>
              <w:rPr>
                <w:sz w:val="20"/>
                <w:szCs w:val="20"/>
              </w:rPr>
              <w:t>Tema</w:t>
            </w:r>
          </w:p>
        </w:tc>
      </w:tr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28" w:rsidRPr="009E6F20" w:rsidRDefault="008E3288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  <w:bookmarkEnd w:id="2"/>
    </w:tbl>
    <w:p w:rsidR="00166928" w:rsidRPr="00264C02" w:rsidRDefault="00166928" w:rsidP="00166928"/>
    <w:p w:rsidR="00166928" w:rsidRPr="00166928" w:rsidRDefault="00166928" w:rsidP="00166928"/>
    <w:p w:rsidR="00033291" w:rsidRDefault="00033291"/>
    <w:p w:rsidR="00033291" w:rsidRDefault="00B02A50">
      <w:pPr>
        <w:jc w:val="center"/>
      </w:pPr>
      <w:r>
        <w:rPr>
          <w:noProof/>
        </w:rPr>
      </w:r>
      <w:r>
        <w:rPr>
          <w:noProof/>
        </w:rPr>
        <w:pict>
          <v:group id="Grupo 1" o:spid="_x0000_s1026" style="width:415.5pt;height:294pt;mso-position-horizontal-relative:char;mso-position-vertical-relative:line" coordorigin="13360,3575" coordsize="52604,37168">
            <v:group id="Grupo 2" o:spid="_x0000_s1027" style="position:absolute;left:34556;top:32439;width:17830;height:8305" coordorigin="28520,34249" coordsize="17829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group id="Grupo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4" o:spid="_x0000_s1029" type="#_x0000_t120" style="position:absolute;left:15978;top:14508;width:3132;height:2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7487;top:17322;width:57;height:293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<v:shape id="Conector de seta reta 6" o:spid="_x0000_s1031" type="#_x0000_t32" style="position:absolute;left:15274;top:18587;width:4539;height:1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<v:shape id="Conector de seta reta 7" o:spid="_x0000_s1032" type="#_x0000_t32" style="position:absolute;left:14997;top:20229;width:2487;height:27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<v:shape id="Conector de seta reta 8" o:spid="_x0000_s1033" type="#_x0000_t32" style="position:absolute;left:17484;top:20229;width:2487;height:2715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34" type="#_x0000_t202" style="position:absolute;left:28520;top:39124;width:17829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<v:textbox inset="2.53958mm,2.53958mm,2.53958mm,2.53958mm">
                  <w:txbxContent>
                    <w:p w:rsidR="003D0677" w:rsidRDefault="003D0677" w:rsidP="003D0677">
                      <w:pPr>
                        <w:widowControl w:val="0"/>
                        <w:spacing w:line="240" w:lineRule="auto"/>
                        <w:jc w:val="center"/>
                      </w:pPr>
                      <w:r>
                        <w:t>Fornecedores</w:t>
                      </w:r>
                    </w:p>
                    <w:p w:rsidR="00033291" w:rsidRDefault="0003329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v:group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Cubo 10" o:spid="_x0000_s1035" type="#_x0000_t16" style="position:absolute;left:31376;top:17531;width:16572;height:93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033291" w:rsidRDefault="00417C1B">
                    <w:pPr>
                      <w:spacing w:line="240" w:lineRule="auto"/>
                      <w:jc w:val="center"/>
                      <w:textDirection w:val="btLr"/>
                    </w:pPr>
                    <w:proofErr w:type="spellStart"/>
                    <w:proofErr w:type="gramStart"/>
                    <w:r>
                      <w:t>MaapSystem</w:t>
                    </w:r>
                    <w:proofErr w:type="spellEnd"/>
                    <w:proofErr w:type="gramEnd"/>
                  </w:p>
                </w:txbxContent>
              </v:textbox>
            </v:shape>
            <v:group id="Grupo 11" o:spid="_x0000_s1036" style="position:absolute;left:26603;top:3606;width:17522;height:8304" coordorigin="16808,30439" coordsize="1752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group id="Grupo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luxograma: Conector 13" o:spid="_x0000_s1038" type="#_x0000_t120" style="position:absolute;left:15978;top:14508;width:3132;height:2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de seta reta 14" o:spid="_x0000_s1039" type="#_x0000_t32" style="position:absolute;left:17487;top:17322;width:57;height:293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<v:shape id="Conector de seta reta 15" o:spid="_x0000_s1040" type="#_x0000_t32" style="position:absolute;left:15274;top:18587;width:4539;height:1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<v:shape id="Conector de seta reta 16" o:spid="_x0000_s1041" type="#_x0000_t32" style="position:absolute;left:14997;top:20229;width:2487;height:27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<v:shape id="Conector de seta reta 17" o:spid="_x0000_s1042" type="#_x0000_t32" style="position:absolute;left:17484;top:20229;width:2487;height:2715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</v:group>
              <v:shape id="Caixa de texto 18" o:spid="_x0000_s1043" type="#_x0000_t202" style="position:absolute;left:16808;top:35314;width:17522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<v:textbox inset="2.53958mm,2.53958mm,2.53958mm,2.53958mm">
                  <w:txbxContent>
                    <w:p w:rsidR="00033291" w:rsidRDefault="003D0677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Sócios</w:t>
                      </w:r>
                    </w:p>
                  </w:txbxContent>
                </v:textbox>
              </v:shape>
            </v:group>
            <v:group id="Grupo 19" o:spid="_x0000_s1044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group id="Grupo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luxograma: Conector 21" o:spid="_x0000_s1046" type="#_x0000_t120" style="position:absolute;left:15978;top:14508;width:3132;height:2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de seta reta 22" o:spid="_x0000_s1047" type="#_x0000_t32" style="position:absolute;left:17487;top:17322;width:57;height:293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<v:shape id="Conector de seta reta 23" o:spid="_x0000_s1048" type="#_x0000_t32" style="position:absolute;left:15274;top:18587;width:4539;height:1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<v:shape id="Conector de seta reta 24" o:spid="_x0000_s1049" type="#_x0000_t32" style="position:absolute;left:14997;top:20229;width:2487;height:27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<v:shape id="Conector de seta reta 25" o:spid="_x0000_s1050" type="#_x0000_t32" style="position:absolute;left:17484;top:20229;width:2487;height:2715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</v:group>
              <v:shape id="Caixa de texto 26" o:spid="_x0000_s1051" type="#_x0000_t202" style="position:absolute;left:16808;top:35314;width:19482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<v:textbox inset="2.53958mm,2.53958mm,2.53958mm,2.53958mm">
                  <w:txbxContent>
                    <w:p w:rsidR="00033291" w:rsidRDefault="003D0677">
                      <w:pPr>
                        <w:spacing w:line="240" w:lineRule="auto"/>
                        <w:jc w:val="center"/>
                        <w:textDirection w:val="btLr"/>
                      </w:pPr>
                      <w:r w:rsidRPr="001C7541">
                        <w:t>Franquia</w:t>
                      </w:r>
                      <w:r>
                        <w:t>s</w:t>
                      </w:r>
                    </w:p>
                  </w:txbxContent>
                </v:textbox>
              </v:shape>
            </v:group>
            <v:group id="Grupo 27" o:spid="_x0000_s1052" style="position:absolute;left:47398;top:18053;width:18567;height:8305" coordorigin="10644,30439" coordsize="18566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<v:group id="Grupo 28" o:spid="_x0000_s105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shape id="Fluxograma: Conector 29" o:spid="_x0000_s1054" type="#_x0000_t120" style="position:absolute;left:15978;top:14508;width:3132;height:2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de seta reta 30" o:spid="_x0000_s1055" type="#_x0000_t32" style="position:absolute;left:17487;top:17322;width:57;height:293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<v:shape id="Conector de seta reta 31" o:spid="_x0000_s1056" type="#_x0000_t32" style="position:absolute;left:15274;top:18587;width:4539;height:1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<v:shape id="Conector de seta reta 32" o:spid="_x0000_s1057" type="#_x0000_t32" style="position:absolute;left:14997;top:20229;width:2487;height:27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<v:shape id="Conector de seta reta 33" o:spid="_x0000_s1058" type="#_x0000_t32" style="position:absolute;left:17484;top:20229;width:2487;height:2715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</v:group>
              <v:shape id="Caixa de texto 34" o:spid="_x0000_s1059" type="#_x0000_t202" style="position:absolute;left:10644;top:35314;width:18566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<v:textbox inset="2.53958mm,2.53958mm,2.53958mm,2.53958mm">
                  <w:txbxContent>
                    <w:p w:rsidR="00033291" w:rsidRDefault="003D0677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Clientes</w:t>
                      </w:r>
                    </w:p>
                  </w:txbxContent>
                </v:textbox>
              </v:shape>
            </v:group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 em curva 35" o:spid="_x0000_s1060" type="#_x0000_t38" style="position:absolute;left:21620;top:21432;width:9756;height:1323;visibility:visibl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<v:shape id="Conector em curva 36" o:spid="_x0000_s1061" type="#_x0000_t38" style="position:absolute;left:33698;top:11016;width:5622;height:7407;rotation:-90;flip:x;visibility:visibl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<v:shape id="Conector em curva 37" o:spid="_x0000_s1062" type="#_x0000_t38" style="position:absolute;left:47948;top:21655;width:8154;height:1299;visibility:visibl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<v:shape id="Conector em curva 38" o:spid="_x0000_s1063" type="#_x0000_t38" style="position:absolute;left:36617;top:29374;width:5559;height:570;rotation:90;flip:x;visibility:visibl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<v:group id="Grupo 39" o:spid="_x0000_s1064" style="position:absolute;left:42133;top:3575;width:18640;height:8305" coordorigin="16808,30439" coordsize="18640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<v:group id="Grupo 40" o:spid="_x0000_s106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shape id="Fluxograma: Conector 41" o:spid="_x0000_s1066" type="#_x0000_t120" style="position:absolute;left:15978;top:14508;width:3132;height:2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de seta reta 42" o:spid="_x0000_s1067" type="#_x0000_t32" style="position:absolute;left:17487;top:17322;width:57;height:293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<v:shape id="Conector de seta reta 43" o:spid="_x0000_s1068" type="#_x0000_t32" style="position:absolute;left:15274;top:18587;width:4539;height:1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<v:shape id="Conector de seta reta 44" o:spid="_x0000_s1069" type="#_x0000_t32" style="position:absolute;left:14997;top:20229;width:2487;height:27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<v:shape id="Conector de seta reta 45" o:spid="_x0000_s1070" type="#_x0000_t32" style="position:absolute;left:17484;top:20229;width:2487;height:2715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</v:group>
              <v:shape id="Caixa de texto 46" o:spid="_x0000_s1071" type="#_x0000_t202" style="position:absolute;left:16808;top:35314;width:18641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<v:textbox inset="2.53958mm,2.53958mm,2.53958mm,2.53958mm">
                  <w:txbxContent>
                    <w:p w:rsidR="00033291" w:rsidRDefault="003D0677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Funcionários</w:t>
                      </w:r>
                    </w:p>
                  </w:txbxContent>
                </v:textbox>
              </v:shape>
            </v:group>
            <v:shape id="Conector em curva 47" o:spid="_x0000_s1072" type="#_x0000_t38" style="position:absolute;left:41447;top:10644;width:5652;height:8121;rotation:-90;visibility:visibl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<w10:wrap type="none"/>
            <w10:anchorlock/>
          </v:group>
        </w:pict>
      </w:r>
    </w:p>
    <w:p w:rsidR="00033291" w:rsidRDefault="00033291">
      <w:pPr>
        <w:jc w:val="center"/>
      </w:pPr>
    </w:p>
    <w:sectPr w:rsidR="00033291" w:rsidSect="00B02A50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3D1" w:rsidRDefault="000763D1" w:rsidP="00166928">
      <w:pPr>
        <w:spacing w:line="240" w:lineRule="auto"/>
      </w:pPr>
      <w:r>
        <w:separator/>
      </w:r>
    </w:p>
  </w:endnote>
  <w:endnote w:type="continuationSeparator" w:id="0">
    <w:p w:rsidR="000763D1" w:rsidRDefault="000763D1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Content>
        <w:r w:rsidR="00B02A50">
          <w:fldChar w:fldCharType="begin"/>
        </w:r>
        <w:r>
          <w:instrText>PAGE   \* MERGEFORMAT</w:instrText>
        </w:r>
        <w:r w:rsidR="00B02A50">
          <w:fldChar w:fldCharType="separate"/>
        </w:r>
        <w:r w:rsidR="00056690">
          <w:rPr>
            <w:noProof/>
          </w:rPr>
          <w:t>1</w:t>
        </w:r>
        <w:r w:rsidR="00B02A50"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3D1" w:rsidRDefault="000763D1" w:rsidP="00166928">
      <w:pPr>
        <w:spacing w:line="240" w:lineRule="auto"/>
      </w:pPr>
      <w:r>
        <w:separator/>
      </w:r>
    </w:p>
  </w:footnote>
  <w:footnote w:type="continuationSeparator" w:id="0">
    <w:p w:rsidR="000763D1" w:rsidRDefault="000763D1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3291"/>
    <w:rsid w:val="00033291"/>
    <w:rsid w:val="00056690"/>
    <w:rsid w:val="000763D1"/>
    <w:rsid w:val="00166928"/>
    <w:rsid w:val="003D013A"/>
    <w:rsid w:val="003D0677"/>
    <w:rsid w:val="00417C1B"/>
    <w:rsid w:val="004A3FE2"/>
    <w:rsid w:val="007919EC"/>
    <w:rsid w:val="00815030"/>
    <w:rsid w:val="008E3288"/>
    <w:rsid w:val="009E6F20"/>
    <w:rsid w:val="00B02A50"/>
    <w:rsid w:val="00B52639"/>
    <w:rsid w:val="00C54C17"/>
    <w:rsid w:val="00E40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de seta reta 5"/>
        <o:r id="V:Rule2" type="connector" idref="#Conector de seta reta 6"/>
        <o:r id="V:Rule3" type="connector" idref="#Conector de seta reta 7"/>
        <o:r id="V:Rule4" type="connector" idref="#Conector de seta reta 8"/>
        <o:r id="V:Rule5" type="connector" idref="#Conector de seta reta 14"/>
        <o:r id="V:Rule6" type="connector" idref="#Conector de seta reta 15"/>
        <o:r id="V:Rule7" type="connector" idref="#Conector de seta reta 16"/>
        <o:r id="V:Rule8" type="connector" idref="#Conector de seta reta 17"/>
        <o:r id="V:Rule9" type="connector" idref="#Conector de seta reta 22"/>
        <o:r id="V:Rule10" type="connector" idref="#Conector de seta reta 23"/>
        <o:r id="V:Rule11" type="connector" idref="#Conector de seta reta 24"/>
        <o:r id="V:Rule12" type="connector" idref="#Conector de seta reta 25"/>
        <o:r id="V:Rule13" type="connector" idref="#Conector de seta reta 30"/>
        <o:r id="V:Rule14" type="connector" idref="#Conector de seta reta 31"/>
        <o:r id="V:Rule15" type="connector" idref="#Conector de seta reta 32"/>
        <o:r id="V:Rule16" type="connector" idref="#Conector de seta reta 33"/>
        <o:r id="V:Rule17" type="connector" idref="#Conector em curva 35"/>
        <o:r id="V:Rule18" type="connector" idref="#Conector em curva 36"/>
        <o:r id="V:Rule19" type="connector" idref="#Conector em curva 37"/>
        <o:r id="V:Rule20" type="connector" idref="#Conector em curva 38"/>
        <o:r id="V:Rule21" type="connector" idref="#Conector de seta reta 42"/>
        <o:r id="V:Rule22" type="connector" idref="#Conector de seta reta 43"/>
        <o:r id="V:Rule23" type="connector" idref="#Conector de seta reta 44"/>
        <o:r id="V:Rule24" type="connector" idref="#Conector de seta reta 45"/>
        <o:r id="V:Rule25" type="connector" idref="#Conector em curva 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2A50"/>
  </w:style>
  <w:style w:type="paragraph" w:styleId="Ttulo1">
    <w:name w:val="heading 1"/>
    <w:basedOn w:val="Normal"/>
    <w:next w:val="Normal"/>
    <w:rsid w:val="00B02A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02A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02A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02A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02A5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02A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02A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02A5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B02A50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ella.pereira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iane.cavalcant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sandro.ignacio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Adriel</cp:lastModifiedBy>
  <cp:revision>9</cp:revision>
  <dcterms:created xsi:type="dcterms:W3CDTF">2019-10-07T15:54:00Z</dcterms:created>
  <dcterms:modified xsi:type="dcterms:W3CDTF">2020-05-18T17:51:00Z</dcterms:modified>
</cp:coreProperties>
</file>