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2834" w14:textId="0531C147" w:rsidR="00B9083B" w:rsidRDefault="00BF53AA" w:rsidP="003C5E27">
      <w:pPr>
        <w:pStyle w:val="Heading1"/>
        <w:jc w:val="both"/>
      </w:pPr>
      <w:r>
        <w:t>Question 2</w:t>
      </w:r>
    </w:p>
    <w:p w14:paraId="60D07A30" w14:textId="38EC6286" w:rsidR="00BF53AA" w:rsidRDefault="00BF53AA" w:rsidP="003C5E27">
      <w:pPr>
        <w:jc w:val="both"/>
      </w:pPr>
    </w:p>
    <w:p w14:paraId="5F8C7569" w14:textId="6AEC563C" w:rsidR="00BF53AA" w:rsidRPr="00BF53AA" w:rsidRDefault="00BF53AA" w:rsidP="003C5E27">
      <w:pPr>
        <w:jc w:val="both"/>
        <w:rPr>
          <w:color w:val="2F5496" w:themeColor="accent1" w:themeShade="BF"/>
        </w:rPr>
      </w:pPr>
      <w:r w:rsidRPr="00BF53AA">
        <w:rPr>
          <w:color w:val="2F5496" w:themeColor="accent1" w:themeShade="BF"/>
        </w:rPr>
        <w:t xml:space="preserve">The equilibrium states of structural and mechanical systems are characterized by the stationary points of the total potential energy of the system. This is known as the principle of stationary potential energy. If at a stationary point the potential energy </w:t>
      </w:r>
      <w:proofErr w:type="gramStart"/>
      <w:r w:rsidRPr="00BF53AA">
        <w:rPr>
          <w:color w:val="2F5496" w:themeColor="accent1" w:themeShade="BF"/>
        </w:rPr>
        <w:t>actually has</w:t>
      </w:r>
      <w:proofErr w:type="gramEnd"/>
      <w:r w:rsidRPr="00BF53AA">
        <w:rPr>
          <w:color w:val="2F5496" w:themeColor="accent1" w:themeShade="BF"/>
        </w:rPr>
        <w:t xml:space="preserve"> a minimum value, the equilibrium state is called stable.</w:t>
      </w:r>
    </w:p>
    <w:p w14:paraId="07B530C4" w14:textId="4169B552" w:rsidR="00BF53AA" w:rsidRDefault="00BF53AA" w:rsidP="003C5E27">
      <w:pPr>
        <w:jc w:val="both"/>
      </w:pPr>
      <w:r>
        <w:t xml:space="preserve">Taken </w:t>
      </w:r>
      <w:proofErr w:type="gramStart"/>
      <w:r>
        <w:t>from :</w:t>
      </w:r>
      <w:proofErr w:type="gramEnd"/>
      <w:r>
        <w:t xml:space="preserve"> </w:t>
      </w:r>
      <w:hyperlink r:id="rId4" w:history="1">
        <w:r w:rsidRPr="006F57DB">
          <w:rPr>
            <w:rStyle w:val="Hyperlink"/>
          </w:rPr>
          <w:t>https://www.sciencedirect.com/topics/engineering/equilibrium-state</w:t>
        </w:r>
      </w:hyperlink>
    </w:p>
    <w:p w14:paraId="32204111" w14:textId="2E0C3FE0" w:rsidR="00BF53AA" w:rsidRDefault="00BF53AA" w:rsidP="003C5E27">
      <w:pPr>
        <w:jc w:val="both"/>
      </w:pPr>
      <w:r>
        <w:t xml:space="preserve">As the </w:t>
      </w:r>
      <w:r w:rsidR="00C32424">
        <w:t>above-mentioned</w:t>
      </w:r>
      <w:r>
        <w:t xml:space="preserve"> statement states, we are looking for a stationary point of the potential function to make the whole system stable.</w:t>
      </w:r>
    </w:p>
    <w:p w14:paraId="7091BE3C" w14:textId="0EE1BFFA" w:rsidR="00DE5A78" w:rsidRDefault="00DE5A78" w:rsidP="003C5E27">
      <w:pPr>
        <w:jc w:val="both"/>
      </w:pPr>
      <w:r>
        <w:t>As we are placing the</w:t>
      </w:r>
      <w:r w:rsidR="005067A6">
        <w:t xml:space="preserve"> </w:t>
      </w:r>
      <w:r w:rsidR="00007B8A">
        <w:t>(</w:t>
      </w:r>
      <w:r w:rsidR="005067A6">
        <w:t>n</w:t>
      </w:r>
      <w:r w:rsidR="00007B8A">
        <w:t>)</w:t>
      </w:r>
      <w:r w:rsidR="005067A6">
        <w:t xml:space="preserve"> new charges</w:t>
      </w:r>
      <w:r>
        <w:t xml:space="preserve"> on a </w:t>
      </w:r>
      <w:proofErr w:type="gramStart"/>
      <w:r>
        <w:t>surface(</w:t>
      </w:r>
      <w:proofErr w:type="gramEnd"/>
      <w:r>
        <w:t>2D surface) ,each point is defined as p(</w:t>
      </w:r>
      <w:proofErr w:type="spellStart"/>
      <w:r>
        <w:t>xi,yi</w:t>
      </w:r>
      <w:proofErr w:type="spellEnd"/>
      <w:r>
        <w:t xml:space="preserve">) and the potential of two </w:t>
      </w:r>
      <w:r w:rsidR="005067A6">
        <w:t xml:space="preserve">pairwise </w:t>
      </w:r>
      <w:r>
        <w:t>charges P and Q is defined as follow:</w:t>
      </w:r>
    </w:p>
    <w:p w14:paraId="6A38FE64" w14:textId="64C308C1" w:rsidR="00DE5A78" w:rsidRPr="00DE5A78" w:rsidRDefault="003C5E27" w:rsidP="003C5E27">
      <w:pPr>
        <w:jc w:val="both"/>
        <w:rPr>
          <w:rFonts w:eastAsiaTheme="minorEastAsia"/>
        </w:rPr>
      </w:pPr>
      <m:oMathPara>
        <m:oMath>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P,Q</m:t>
                  </m:r>
                </m:e>
              </m:d>
            </m:e>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e</m:t>
              </m:r>
            </m:sub>
          </m:sSub>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Q</m:t>
                  </m:r>
                </m:sub>
              </m:sSub>
            </m:num>
            <m:den>
              <m:r>
                <w:rPr>
                  <w:rFonts w:ascii="Cambria Math" w:eastAsia="Cambria Math" w:hAnsi="Cambria Math" w:cs="Cambria Math"/>
                </w:rPr>
                <m:t>distance</m:t>
              </m:r>
              <m:d>
                <m:dPr>
                  <m:ctrlPr>
                    <w:rPr>
                      <w:rFonts w:ascii="Cambria Math" w:eastAsia="Cambria Math" w:hAnsi="Cambria Math" w:cs="Cambria Math"/>
                      <w:i/>
                    </w:rPr>
                  </m:ctrlPr>
                </m:dPr>
                <m:e>
                  <m:r>
                    <w:rPr>
                      <w:rFonts w:ascii="Cambria Math" w:eastAsia="Cambria Math" w:hAnsi="Cambria Math" w:cs="Cambria Math"/>
                    </w:rPr>
                    <m:t>P,Q</m:t>
                  </m:r>
                </m:e>
              </m:d>
            </m:den>
          </m:f>
        </m:oMath>
      </m:oMathPara>
    </w:p>
    <w:p w14:paraId="3CA629C4" w14:textId="1182E9CA" w:rsidR="00DE5A78" w:rsidRDefault="00DE5A78" w:rsidP="003C5E27">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oMath>
      <w:r>
        <w:rPr>
          <w:rFonts w:eastAsiaTheme="minorEastAsia"/>
        </w:rPr>
        <w:t xml:space="preserve"> denotes the charge of a given electric charge.</w:t>
      </w:r>
      <w:r w:rsidR="00C32424">
        <w:rPr>
          <w:rFonts w:eastAsiaTheme="minorEastAsia"/>
        </w:rPr>
        <w:t xml:space="preserve"> A</w:t>
      </w:r>
      <w:r>
        <w:rPr>
          <w:rFonts w:eastAsiaTheme="minorEastAsia"/>
        </w:rPr>
        <w:t>s all the charges</w:t>
      </w:r>
      <w:r w:rsidR="005067A6">
        <w:rPr>
          <w:rFonts w:eastAsiaTheme="minorEastAsia"/>
        </w:rPr>
        <w:t xml:space="preserve"> (m </w:t>
      </w:r>
      <w:r>
        <w:rPr>
          <w:rFonts w:eastAsiaTheme="minorEastAsia"/>
        </w:rPr>
        <w:t xml:space="preserve">existing charges on the surface and the ones we add </w:t>
      </w:r>
      <w:proofErr w:type="gramStart"/>
      <w:r>
        <w:rPr>
          <w:rFonts w:eastAsiaTheme="minorEastAsia"/>
        </w:rPr>
        <w:t>later on</w:t>
      </w:r>
      <w:proofErr w:type="gramEnd"/>
      <w:r>
        <w:rPr>
          <w:rFonts w:eastAsiaTheme="minorEastAsia"/>
        </w:rPr>
        <w:t xml:space="preserve">) have the same magnitude, we consider them as </w:t>
      </w:r>
      <w:r w:rsidR="00007B8A">
        <w:rPr>
          <w:rFonts w:eastAsiaTheme="minorEastAsia"/>
        </w:rPr>
        <w:t>constant,</w:t>
      </w:r>
      <w:r>
        <w:rPr>
          <w:rFonts w:eastAsiaTheme="minorEastAsia"/>
        </w:rPr>
        <w:t xml:space="preserve"> and they do not affect our problem. Also </w:t>
      </w:r>
      <m:oMath>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e</m:t>
            </m:r>
          </m:sub>
        </m:sSub>
        <m:r>
          <w:rPr>
            <w:rFonts w:ascii="Cambria Math" w:eastAsia="Cambria Math" w:hAnsi="Cambria Math" w:cs="Cambria Math"/>
          </w:rPr>
          <m:t xml:space="preserve"> </m:t>
        </m:r>
      </m:oMath>
      <w:r>
        <w:rPr>
          <w:rFonts w:eastAsiaTheme="minorEastAsia"/>
        </w:rPr>
        <w:t xml:space="preserve">is a constant multiplier. </w:t>
      </w:r>
      <w:proofErr w:type="gramStart"/>
      <w:r>
        <w:rPr>
          <w:rFonts w:eastAsiaTheme="minorEastAsia"/>
        </w:rPr>
        <w:t>So</w:t>
      </w:r>
      <w:proofErr w:type="gramEnd"/>
      <w:r>
        <w:rPr>
          <w:rFonts w:eastAsiaTheme="minorEastAsia"/>
        </w:rPr>
        <w:t xml:space="preserve"> we can neglect that as well.</w:t>
      </w:r>
    </w:p>
    <w:p w14:paraId="69E61F4E" w14:textId="02249801" w:rsidR="005067A6" w:rsidRDefault="005067A6" w:rsidP="003C5E27">
      <w:pPr>
        <w:jc w:val="both"/>
        <w:rPr>
          <w:rFonts w:eastAsiaTheme="minorEastAsia"/>
        </w:rPr>
      </w:pPr>
      <w:r>
        <w:rPr>
          <w:rFonts w:eastAsiaTheme="minorEastAsia"/>
        </w:rPr>
        <w:t>As the problem mentions that the new charges are place on a circle, we have a constrained problem with the following equality constraint:</w:t>
      </w:r>
    </w:p>
    <w:p w14:paraId="3F5F4F18" w14:textId="664FB66F" w:rsidR="00EE1B05" w:rsidRDefault="003C5E27" w:rsidP="003C5E27">
      <w:pPr>
        <w:jc w:val="both"/>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oMath>
      <w:r w:rsidR="00EE1B05">
        <w:rPr>
          <w:rFonts w:eastAsiaTheme="minorEastAsia"/>
        </w:rPr>
        <w:t>+</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oMath>
      <w:r w:rsidR="00EE1B05">
        <w:rPr>
          <w:rFonts w:eastAsiaTheme="minorEastAsia"/>
        </w:rPr>
        <w:t>-1=0</w:t>
      </w:r>
    </w:p>
    <w:p w14:paraId="1B16A82D" w14:textId="696D6BFC" w:rsidR="00007B8A" w:rsidRDefault="00007B8A" w:rsidP="003C5E27">
      <w:pPr>
        <w:jc w:val="both"/>
        <w:rPr>
          <w:rFonts w:eastAsiaTheme="minorEastAsia"/>
        </w:rPr>
      </w:pPr>
      <w:r>
        <w:rPr>
          <w:rFonts w:eastAsiaTheme="minorEastAsia"/>
        </w:rPr>
        <w:t>Which means the new charges are placed on a circle around origin.</w:t>
      </w:r>
    </w:p>
    <w:p w14:paraId="13F41483" w14:textId="68D145FC" w:rsidR="00DE5A78" w:rsidRDefault="00DE5A78" w:rsidP="003C5E27">
      <w:pPr>
        <w:jc w:val="both"/>
        <w:rPr>
          <w:rFonts w:eastAsiaTheme="minorEastAsia"/>
        </w:rPr>
      </w:pPr>
      <w:r>
        <w:rPr>
          <w:rFonts w:eastAsiaTheme="minorEastAsia"/>
        </w:rPr>
        <w:t xml:space="preserve">Additionally, as each pint has 2 input </w:t>
      </w:r>
      <w:proofErr w:type="gramStart"/>
      <w:r w:rsidR="00EE1B05">
        <w:rPr>
          <w:rFonts w:eastAsiaTheme="minorEastAsia"/>
        </w:rPr>
        <w:t>variables(</w:t>
      </w:r>
      <w:proofErr w:type="spellStart"/>
      <w:proofErr w:type="gramEnd"/>
      <w:r w:rsidR="00EE1B05">
        <w:rPr>
          <w:rFonts w:eastAsiaTheme="minorEastAsia"/>
        </w:rPr>
        <w:t>x</w:t>
      </w:r>
      <w:r w:rsidR="005067A6">
        <w:rPr>
          <w:rFonts w:eastAsiaTheme="minorEastAsia"/>
        </w:rPr>
        <w:t>,y</w:t>
      </w:r>
      <w:proofErr w:type="spellEnd"/>
      <w:r w:rsidR="00007B8A">
        <w:rPr>
          <w:rFonts w:eastAsiaTheme="minorEastAsia"/>
        </w:rPr>
        <w:t xml:space="preserve"> </w:t>
      </w:r>
      <w:r w:rsidR="005067A6">
        <w:rPr>
          <w:rFonts w:eastAsiaTheme="minorEastAsia"/>
        </w:rPr>
        <w:t>)</w:t>
      </w:r>
      <w:r w:rsidR="00007B8A" w:rsidRPr="00007B8A">
        <w:rPr>
          <w:rFonts w:eastAsiaTheme="minorEastAsia"/>
        </w:rPr>
        <w:t xml:space="preserve"> </w:t>
      </w:r>
      <w:r w:rsidR="00007B8A">
        <w:rPr>
          <w:rFonts w:eastAsiaTheme="minorEastAsia"/>
        </w:rPr>
        <w:t>in 2D plane</w:t>
      </w:r>
      <w:r>
        <w:rPr>
          <w:rFonts w:eastAsiaTheme="minorEastAsia"/>
        </w:rPr>
        <w:t xml:space="preserve">, the size of </w:t>
      </w:r>
      <w:r w:rsidR="005067A6">
        <w:rPr>
          <w:rFonts w:eastAsiaTheme="minorEastAsia"/>
        </w:rPr>
        <w:t xml:space="preserve">the input will be 2*n. we can simplify our problem by using polar coordinate where each point on 2D space is represented by R and </w:t>
      </w:r>
      <w:r w:rsidR="005067A6">
        <w:rPr>
          <w:rFonts w:eastAsiaTheme="minorEastAsia" w:cstheme="minorHAnsi"/>
        </w:rPr>
        <w:t>Ɵ</w:t>
      </w:r>
      <w:r w:rsidR="005067A6">
        <w:rPr>
          <w:rFonts w:eastAsiaTheme="minorEastAsia"/>
        </w:rPr>
        <w:t xml:space="preserve">. For the sake of simplicity, we </w:t>
      </w:r>
      <w:r w:rsidR="00EE1B05">
        <w:rPr>
          <w:rFonts w:eastAsiaTheme="minorEastAsia"/>
        </w:rPr>
        <w:t xml:space="preserve">may </w:t>
      </w:r>
      <w:r w:rsidR="005067A6">
        <w:rPr>
          <w:rFonts w:eastAsiaTheme="minorEastAsia"/>
        </w:rPr>
        <w:t xml:space="preserve">assume that </w:t>
      </w:r>
      <w:r w:rsidR="00EE1B05">
        <w:rPr>
          <w:rFonts w:eastAsiaTheme="minorEastAsia"/>
        </w:rPr>
        <w:t>the radius of the circle</w:t>
      </w:r>
      <w:r w:rsidR="00C32424">
        <w:rPr>
          <w:rFonts w:eastAsiaTheme="minorEastAsia"/>
        </w:rPr>
        <w:t xml:space="preserve"> which new charges are </w:t>
      </w:r>
      <w:r w:rsidR="00007B8A">
        <w:rPr>
          <w:rFonts w:eastAsiaTheme="minorEastAsia"/>
        </w:rPr>
        <w:t>added is</w:t>
      </w:r>
      <w:r w:rsidR="00EE1B05">
        <w:rPr>
          <w:rFonts w:eastAsiaTheme="minorEastAsia"/>
        </w:rPr>
        <w:t xml:space="preserve"> </w:t>
      </w:r>
      <w:r w:rsidR="00C32424">
        <w:rPr>
          <w:rFonts w:eastAsiaTheme="minorEastAsia"/>
        </w:rPr>
        <w:t>one</w:t>
      </w:r>
      <w:r w:rsidR="00EE1B05">
        <w:rPr>
          <w:rFonts w:eastAsiaTheme="minorEastAsia"/>
        </w:rPr>
        <w:t xml:space="preserve">. So, the number of the input is reduced to 1 and we now have </w:t>
      </w:r>
      <w:proofErr w:type="spellStart"/>
      <w:r w:rsidR="00EE1B05">
        <w:rPr>
          <w:rFonts w:eastAsiaTheme="minorEastAsia"/>
        </w:rPr>
        <w:t>n</w:t>
      </w:r>
      <w:proofErr w:type="spellEnd"/>
      <w:r w:rsidR="00EE1B05">
        <w:rPr>
          <w:rFonts w:eastAsiaTheme="minorEastAsia"/>
        </w:rPr>
        <w:t xml:space="preserve"> input variables</w:t>
      </w:r>
      <w:r w:rsidR="00C32424">
        <w:rPr>
          <w:rFonts w:eastAsiaTheme="minorEastAsia"/>
        </w:rPr>
        <w:t xml:space="preserve"> for the new charges</w:t>
      </w:r>
      <w:r w:rsidR="00EE1B05">
        <w:rPr>
          <w:rFonts w:eastAsiaTheme="minorEastAsia"/>
        </w:rPr>
        <w:t>.</w:t>
      </w:r>
    </w:p>
    <w:p w14:paraId="7C63CAC4" w14:textId="652EAAD4" w:rsidR="00E57CBA" w:rsidRDefault="00EE1B05" w:rsidP="003C5E27">
      <w:pPr>
        <w:jc w:val="both"/>
        <w:rPr>
          <w:rFonts w:ascii="Segoe UI" w:eastAsia="Times New Roman" w:hAnsi="Segoe UI" w:cs="Segoe UI"/>
          <w:sz w:val="21"/>
          <w:szCs w:val="21"/>
        </w:rPr>
      </w:pPr>
      <w:r>
        <w:rPr>
          <w:rFonts w:eastAsiaTheme="minorEastAsia"/>
        </w:rPr>
        <w:t xml:space="preserve">As the problem mentions, the m previously charges are immobile and static on the surface. Consequently, we do not consider them as a </w:t>
      </w:r>
      <w:r w:rsidR="00007B8A">
        <w:rPr>
          <w:rFonts w:eastAsiaTheme="minorEastAsia"/>
        </w:rPr>
        <w:t>variable,</w:t>
      </w:r>
      <w:r>
        <w:rPr>
          <w:rFonts w:eastAsiaTheme="minorEastAsia"/>
        </w:rPr>
        <w:t xml:space="preserve"> and we consider them as a parameter to the problem. </w:t>
      </w:r>
      <w:r w:rsidR="00C32424">
        <w:rPr>
          <w:rFonts w:eastAsiaTheme="minorEastAsia"/>
        </w:rPr>
        <w:t xml:space="preserve">As we changed our coordinate system to polar </w:t>
      </w:r>
      <w:r w:rsidR="00F27ED7">
        <w:rPr>
          <w:rFonts w:eastAsiaTheme="minorEastAsia"/>
        </w:rPr>
        <w:t>coordinate, we</w:t>
      </w:r>
      <w:r w:rsidR="00C32424">
        <w:rPr>
          <w:rFonts w:eastAsiaTheme="minorEastAsia"/>
        </w:rPr>
        <w:t xml:space="preserve"> also change the coordinate od the immobile charges to polar coordinate so that we can compute the distance of the immobile charges and new </w:t>
      </w:r>
      <w:r w:rsidR="00F27ED7">
        <w:rPr>
          <w:rFonts w:eastAsiaTheme="minorEastAsia"/>
        </w:rPr>
        <w:t>charges</w:t>
      </w:r>
      <w:r w:rsidR="00007B8A">
        <w:rPr>
          <w:rFonts w:eastAsiaTheme="minorEastAsia"/>
        </w:rPr>
        <w:t xml:space="preserve"> correctly</w:t>
      </w:r>
      <w:r w:rsidR="00F27ED7">
        <w:rPr>
          <w:rFonts w:eastAsiaTheme="minorEastAsia"/>
        </w:rPr>
        <w:t>.</w:t>
      </w:r>
      <w:r w:rsidR="00007B8A" w:rsidRPr="00007B8A">
        <w:rPr>
          <w:rFonts w:ascii="Segoe UI" w:eastAsia="Times New Roman" w:hAnsi="Segoe UI" w:cs="Segoe UI"/>
          <w:sz w:val="21"/>
          <w:szCs w:val="21"/>
        </w:rPr>
        <w:t xml:space="preserve"> </w:t>
      </w:r>
      <w:r w:rsidR="00007B8A">
        <w:rPr>
          <w:rFonts w:ascii="Segoe UI" w:eastAsia="Times New Roman" w:hAnsi="Segoe UI" w:cs="Segoe UI"/>
          <w:sz w:val="21"/>
          <w:szCs w:val="21"/>
        </w:rPr>
        <w:t>The only fact we must consider is that the immobile charges are not on a unit circle and they have their own radius.</w:t>
      </w:r>
      <w:r w:rsidR="00F27ED7" w:rsidRPr="00EE1B05">
        <w:rPr>
          <w:rFonts w:ascii="Segoe UI" w:eastAsia="Times New Roman" w:hAnsi="Segoe UI" w:cs="Segoe UI"/>
          <w:sz w:val="21"/>
          <w:szCs w:val="21"/>
        </w:rPr>
        <w:t xml:space="preserve"> The</w:t>
      </w:r>
      <w:r w:rsidRPr="00EE1B05">
        <w:rPr>
          <w:rFonts w:ascii="Segoe UI" w:eastAsia="Times New Roman" w:hAnsi="Segoe UI" w:cs="Segoe UI"/>
          <w:sz w:val="21"/>
          <w:szCs w:val="21"/>
        </w:rPr>
        <w:t xml:space="preserve"> variables are the positions of the n additional charges</w:t>
      </w:r>
      <w:r>
        <w:rPr>
          <w:rFonts w:ascii="Segoe UI" w:eastAsia="Times New Roman" w:hAnsi="Segoe UI" w:cs="Segoe UI"/>
          <w:sz w:val="21"/>
          <w:szCs w:val="21"/>
        </w:rPr>
        <w:t xml:space="preserve"> which we denote by polar coordinate.</w:t>
      </w:r>
      <w:r w:rsidR="00273D20">
        <w:rPr>
          <w:rFonts w:ascii="Segoe UI" w:eastAsia="Times New Roman" w:hAnsi="Segoe UI" w:cs="Segoe UI"/>
          <w:sz w:val="21"/>
          <w:szCs w:val="21"/>
        </w:rPr>
        <w:t xml:space="preserve"> </w:t>
      </w:r>
      <w:r w:rsidR="00C32424">
        <w:rPr>
          <w:rFonts w:ascii="Segoe UI" w:eastAsia="Times New Roman" w:hAnsi="Segoe UI" w:cs="Segoe UI"/>
          <w:sz w:val="21"/>
          <w:szCs w:val="21"/>
        </w:rPr>
        <w:t>A</w:t>
      </w:r>
      <w:r w:rsidR="00273D20">
        <w:rPr>
          <w:rFonts w:ascii="Segoe UI" w:eastAsia="Times New Roman" w:hAnsi="Segoe UI" w:cs="Segoe UI"/>
          <w:sz w:val="21"/>
          <w:szCs w:val="21"/>
        </w:rPr>
        <w:t>s the</w:t>
      </w:r>
      <w:r w:rsidR="00C32424">
        <w:rPr>
          <w:rFonts w:ascii="Segoe UI" w:eastAsia="Times New Roman" w:hAnsi="Segoe UI" w:cs="Segoe UI"/>
          <w:sz w:val="21"/>
          <w:szCs w:val="21"/>
        </w:rPr>
        <w:t xml:space="preserve"> immobile charges are</w:t>
      </w:r>
      <w:r w:rsidR="00273D20">
        <w:rPr>
          <w:rFonts w:ascii="Segoe UI" w:eastAsia="Times New Roman" w:hAnsi="Segoe UI" w:cs="Segoe UI"/>
          <w:sz w:val="21"/>
          <w:szCs w:val="21"/>
        </w:rPr>
        <w:t xml:space="preserve"> fixed, we calculate the potential of the system before putting new charges and add it to our new equation.</w:t>
      </w:r>
      <w:r w:rsidR="00007B8A">
        <w:rPr>
          <w:rFonts w:ascii="Segoe UI" w:eastAsia="Times New Roman" w:hAnsi="Segoe UI" w:cs="Segoe UI"/>
          <w:sz w:val="21"/>
          <w:szCs w:val="21"/>
        </w:rPr>
        <w:t xml:space="preserve"> </w:t>
      </w:r>
    </w:p>
    <w:p w14:paraId="3462F144" w14:textId="72A8B0F9" w:rsidR="00F27ED7" w:rsidRPr="00C864F0" w:rsidRDefault="00F27ED7" w:rsidP="003C5E27">
      <w:pPr>
        <w:jc w:val="both"/>
        <w:rPr>
          <w:rFonts w:eastAsiaTheme="minorEastAsia"/>
          <w:lang w:bidi="fa-IR"/>
        </w:rPr>
      </w:pPr>
      <w:r>
        <w:rPr>
          <w:rFonts w:eastAsiaTheme="minorEastAsia"/>
        </w:rPr>
        <w:t xml:space="preserve">Additionally, </w:t>
      </w:r>
      <w:r>
        <w:rPr>
          <w:rFonts w:eastAsiaTheme="minorEastAsia"/>
          <w:lang w:val="hu-HU" w:bidi="fa-IR"/>
        </w:rPr>
        <w:t>the old immobile charges also have interactoin with the new charges. Each pair of the charges(immobile,</w:t>
      </w:r>
      <w:r w:rsidR="00007B8A">
        <w:rPr>
          <w:rFonts w:eastAsiaTheme="minorEastAsia"/>
          <w:lang w:val="hu-HU" w:bidi="fa-IR"/>
        </w:rPr>
        <w:t>mobile</w:t>
      </w:r>
      <w:r>
        <w:rPr>
          <w:rFonts w:eastAsiaTheme="minorEastAsia"/>
          <w:lang w:val="hu-HU" w:bidi="fa-IR"/>
        </w:rPr>
        <w:t>) have a potential that we should consider as well.</w:t>
      </w:r>
    </w:p>
    <w:p w14:paraId="5717A984" w14:textId="77777777" w:rsidR="00F27ED7" w:rsidRDefault="00F27ED7" w:rsidP="003C5E27">
      <w:pPr>
        <w:jc w:val="both"/>
        <w:rPr>
          <w:rFonts w:ascii="Segoe UI" w:eastAsia="Times New Roman" w:hAnsi="Segoe UI" w:cs="Segoe UI"/>
          <w:sz w:val="21"/>
          <w:szCs w:val="21"/>
        </w:rPr>
      </w:pPr>
    </w:p>
    <w:p w14:paraId="2AAF717F" w14:textId="52CE802A" w:rsidR="00273D20" w:rsidRDefault="00273D20" w:rsidP="003C5E27">
      <w:pPr>
        <w:jc w:val="both"/>
        <w:rPr>
          <w:rFonts w:ascii="Segoe UI" w:eastAsia="Times New Roman" w:hAnsi="Segoe UI" w:cs="Segoe UI"/>
          <w:sz w:val="21"/>
          <w:szCs w:val="21"/>
        </w:rPr>
      </w:pPr>
      <w:r>
        <w:rPr>
          <w:rFonts w:ascii="Segoe UI" w:eastAsia="Times New Roman" w:hAnsi="Segoe UI" w:cs="Segoe UI"/>
          <w:sz w:val="21"/>
          <w:szCs w:val="21"/>
        </w:rPr>
        <w:lastRenderedPageBreak/>
        <w:t>The formalization of the problem is as follows:</w:t>
      </w:r>
    </w:p>
    <w:p w14:paraId="649703D1" w14:textId="2B09E75D" w:rsidR="00273D20" w:rsidRPr="00E57CBA" w:rsidRDefault="003C5E27" w:rsidP="003C5E27">
      <w:pPr>
        <w:jc w:val="both"/>
        <w:rPr>
          <w:rFonts w:ascii="Segoe UI" w:eastAsia="Times New Roman" w:hAnsi="Segoe UI" w:cs="Segoe UI"/>
          <w:sz w:val="24"/>
          <w:szCs w:val="24"/>
        </w:rPr>
      </w:pPr>
      <m:oMath>
        <m:sSub>
          <m:sSubPr>
            <m:ctrlPr>
              <w:rPr>
                <w:rFonts w:ascii="Cambria Math" w:eastAsia="Times New Roman" w:hAnsi="Cambria Math" w:cs="Segoe UI"/>
                <w:i/>
                <w:sz w:val="24"/>
                <w:szCs w:val="24"/>
              </w:rPr>
            </m:ctrlPr>
          </m:sSubPr>
          <m:e>
            <m:r>
              <w:rPr>
                <w:rFonts w:ascii="Cambria Math" w:eastAsia="Times New Roman" w:hAnsi="Cambria Math" w:cs="Segoe UI"/>
                <w:sz w:val="24"/>
                <w:szCs w:val="24"/>
              </w:rPr>
              <m:t>E</m:t>
            </m:r>
          </m:e>
          <m:sub>
            <m:r>
              <w:rPr>
                <w:rFonts w:ascii="Cambria Math" w:eastAsia="Times New Roman" w:hAnsi="Cambria Math" w:cs="Segoe UI"/>
                <w:sz w:val="24"/>
                <w:szCs w:val="24"/>
              </w:rPr>
              <m:t xml:space="preserve"> system</m:t>
            </m:r>
          </m:sub>
        </m:sSub>
      </m:oMath>
      <w:r w:rsidR="00E57CBA" w:rsidRPr="00E57CBA">
        <w:rPr>
          <w:rFonts w:ascii="Segoe UI" w:eastAsia="Times New Roman" w:hAnsi="Segoe UI" w:cs="Segoe UI"/>
          <w:sz w:val="24"/>
          <w:szCs w:val="24"/>
        </w:rPr>
        <w:t>=(</w:t>
      </w:r>
      <m:oMath>
        <m:nary>
          <m:naryPr>
            <m:chr m:val="∑"/>
            <m:limLoc m:val="undOvr"/>
            <m:supHide m:val="1"/>
            <m:ctrlPr>
              <w:rPr>
                <w:rFonts w:ascii="Cambria Math" w:eastAsia="Times New Roman" w:hAnsi="Cambria Math" w:cs="Segoe UI"/>
                <w:i/>
                <w:sz w:val="24"/>
                <w:szCs w:val="24"/>
              </w:rPr>
            </m:ctrlPr>
          </m:naryPr>
          <m:sub>
            <m:r>
              <w:rPr>
                <w:rFonts w:ascii="Cambria Math" w:eastAsia="Times New Roman" w:hAnsi="Cambria Math" w:cs="Segoe UI"/>
                <w:sz w:val="24"/>
                <w:szCs w:val="24"/>
              </w:rPr>
              <m:t>immobile cahrges</m:t>
            </m:r>
          </m:sub>
          <m:sup/>
          <m:e>
            <m:f>
              <m:fPr>
                <m:ctrlPr>
                  <w:rPr>
                    <w:rFonts w:ascii="Cambria Math" w:eastAsia="Times New Roman" w:hAnsi="Cambria Math" w:cs="Segoe UI"/>
                    <w:i/>
                    <w:sz w:val="24"/>
                    <w:szCs w:val="24"/>
                  </w:rPr>
                </m:ctrlPr>
              </m:fPr>
              <m:num>
                <m:r>
                  <w:rPr>
                    <w:rFonts w:ascii="Cambria Math" w:eastAsia="Times New Roman" w:hAnsi="Cambria Math" w:cs="Segoe UI"/>
                    <w:sz w:val="24"/>
                    <w:szCs w:val="24"/>
                  </w:rPr>
                  <m:t>1</m:t>
                </m:r>
              </m:num>
              <m:den>
                <m:r>
                  <w:rPr>
                    <w:rFonts w:ascii="Cambria Math" w:eastAsia="Times New Roman" w:hAnsi="Cambria Math" w:cs="Segoe UI"/>
                    <w:sz w:val="24"/>
                    <w:szCs w:val="24"/>
                  </w:rPr>
                  <m:t>distance(pairwise)</m:t>
                </m:r>
              </m:den>
            </m:f>
          </m:e>
        </m:nary>
      </m:oMath>
      <w:r w:rsidR="00E57CBA" w:rsidRPr="00E57CBA">
        <w:rPr>
          <w:rFonts w:ascii="Segoe UI" w:eastAsia="Times New Roman" w:hAnsi="Segoe UI" w:cs="Segoe UI"/>
          <w:sz w:val="24"/>
          <w:szCs w:val="24"/>
        </w:rPr>
        <w:t>)+(</w:t>
      </w:r>
      <m:oMath>
        <m:nary>
          <m:naryPr>
            <m:chr m:val="∑"/>
            <m:limLoc m:val="undOvr"/>
            <m:supHide m:val="1"/>
            <m:ctrlPr>
              <w:rPr>
                <w:rFonts w:ascii="Cambria Math" w:eastAsia="Times New Roman" w:hAnsi="Cambria Math" w:cs="Segoe UI"/>
                <w:i/>
                <w:sz w:val="24"/>
                <w:szCs w:val="24"/>
              </w:rPr>
            </m:ctrlPr>
          </m:naryPr>
          <m:sub>
            <m:r>
              <w:rPr>
                <w:rFonts w:ascii="Cambria Math" w:eastAsia="Times New Roman" w:hAnsi="Cambria Math" w:cs="Segoe UI"/>
                <w:sz w:val="24"/>
                <w:szCs w:val="24"/>
              </w:rPr>
              <m:t>mobile charges</m:t>
            </m:r>
          </m:sub>
          <m:sup/>
          <m:e>
            <m:f>
              <m:fPr>
                <m:ctrlPr>
                  <w:rPr>
                    <w:rFonts w:ascii="Cambria Math" w:eastAsia="Times New Roman" w:hAnsi="Cambria Math" w:cs="Segoe UI"/>
                    <w:i/>
                    <w:sz w:val="24"/>
                    <w:szCs w:val="24"/>
                  </w:rPr>
                </m:ctrlPr>
              </m:fPr>
              <m:num>
                <m:r>
                  <w:rPr>
                    <w:rFonts w:ascii="Cambria Math" w:eastAsia="Times New Roman" w:hAnsi="Cambria Math" w:cs="Segoe UI"/>
                    <w:sz w:val="24"/>
                    <w:szCs w:val="24"/>
                  </w:rPr>
                  <m:t>1</m:t>
                </m:r>
              </m:num>
              <m:den>
                <m:r>
                  <w:rPr>
                    <w:rFonts w:ascii="Cambria Math" w:eastAsia="Times New Roman" w:hAnsi="Cambria Math" w:cs="Segoe UI"/>
                    <w:sz w:val="24"/>
                    <w:szCs w:val="24"/>
                  </w:rPr>
                  <m:t>distance(pairwise)</m:t>
                </m:r>
              </m:den>
            </m:f>
          </m:e>
        </m:nary>
      </m:oMath>
      <w:r w:rsidR="00E57CBA" w:rsidRPr="00E57CBA">
        <w:rPr>
          <w:rFonts w:ascii="Segoe UI" w:eastAsia="Times New Roman" w:hAnsi="Segoe UI" w:cs="Segoe UI"/>
          <w:sz w:val="24"/>
          <w:szCs w:val="24"/>
        </w:rPr>
        <w:t>)</w:t>
      </w:r>
      <w:r w:rsidR="00F27ED7">
        <w:rPr>
          <w:rFonts w:ascii="Segoe UI" w:eastAsia="Times New Roman" w:hAnsi="Segoe UI" w:cs="Segoe UI"/>
          <w:sz w:val="24"/>
          <w:szCs w:val="24"/>
        </w:rPr>
        <w:t>+ (</w:t>
      </w:r>
      <m:oMath>
        <m:r>
          <w:rPr>
            <w:rFonts w:ascii="Cambria Math" w:eastAsia="Times New Roman" w:hAnsi="Cambria Math" w:cs="Segoe UI"/>
            <w:sz w:val="24"/>
            <w:szCs w:val="24"/>
          </w:rPr>
          <m:t xml:space="preserve"> </m:t>
        </m:r>
        <m:nary>
          <m:naryPr>
            <m:chr m:val="∑"/>
            <m:limLoc m:val="undOvr"/>
            <m:supHide m:val="1"/>
            <m:ctrlPr>
              <w:rPr>
                <w:rFonts w:ascii="Cambria Math" w:eastAsia="Times New Roman" w:hAnsi="Cambria Math" w:cs="Segoe UI"/>
                <w:i/>
                <w:sz w:val="24"/>
                <w:szCs w:val="24"/>
              </w:rPr>
            </m:ctrlPr>
          </m:naryPr>
          <m:sub>
            <m:r>
              <w:rPr>
                <w:rFonts w:ascii="Cambria Math" w:eastAsia="Times New Roman" w:hAnsi="Cambria Math" w:cs="Segoe UI"/>
                <w:sz w:val="24"/>
                <w:szCs w:val="24"/>
              </w:rPr>
              <m:t>immobile cahrges and mobile charges</m:t>
            </m:r>
          </m:sub>
          <m:sup/>
          <m:e>
            <m:f>
              <m:fPr>
                <m:ctrlPr>
                  <w:rPr>
                    <w:rFonts w:ascii="Cambria Math" w:eastAsia="Times New Roman" w:hAnsi="Cambria Math" w:cs="Segoe UI"/>
                    <w:i/>
                    <w:sz w:val="24"/>
                    <w:szCs w:val="24"/>
                  </w:rPr>
                </m:ctrlPr>
              </m:fPr>
              <m:num>
                <m:r>
                  <w:rPr>
                    <w:rFonts w:ascii="Cambria Math" w:eastAsia="Times New Roman" w:hAnsi="Cambria Math" w:cs="Segoe UI"/>
                    <w:sz w:val="24"/>
                    <w:szCs w:val="24"/>
                  </w:rPr>
                  <m:t>1</m:t>
                </m:r>
              </m:num>
              <m:den>
                <m:r>
                  <w:rPr>
                    <w:rFonts w:ascii="Cambria Math" w:eastAsia="Times New Roman" w:hAnsi="Cambria Math" w:cs="Segoe UI"/>
                    <w:sz w:val="24"/>
                    <w:szCs w:val="24"/>
                  </w:rPr>
                  <m:t>distance(immobile-mobile pair)</m:t>
                </m:r>
              </m:den>
            </m:f>
          </m:e>
        </m:nary>
      </m:oMath>
      <w:r w:rsidR="00F27ED7">
        <w:rPr>
          <w:rFonts w:ascii="Segoe UI" w:eastAsia="Times New Roman" w:hAnsi="Segoe UI" w:cs="Segoe UI"/>
          <w:sz w:val="24"/>
          <w:szCs w:val="24"/>
        </w:rPr>
        <w:t>)</w:t>
      </w:r>
    </w:p>
    <w:p w14:paraId="647DB1FD" w14:textId="35FDA69D" w:rsidR="00EE1B05" w:rsidRDefault="0038536D" w:rsidP="003C5E27">
      <w:pPr>
        <w:jc w:val="both"/>
      </w:pPr>
      <w:r>
        <w:t>Note: the distance measure</w:t>
      </w:r>
      <w:r w:rsidR="00D4538F">
        <w:t>d</w:t>
      </w:r>
      <w:r>
        <w:t xml:space="preserve"> in both case</w:t>
      </w:r>
      <w:r w:rsidR="00BB5EF1">
        <w:t>s</w:t>
      </w:r>
      <w:r>
        <w:t xml:space="preserve"> is the pairwise distance and we </w:t>
      </w:r>
      <w:proofErr w:type="gramStart"/>
      <w:r>
        <w:t>have to</w:t>
      </w:r>
      <w:proofErr w:type="gramEnd"/>
      <w:r>
        <w:t xml:space="preserve"> keep in mind that we should not calculate a pair two times. We calculate a pair only once.</w:t>
      </w:r>
    </w:p>
    <w:p w14:paraId="2AD733C1" w14:textId="5E5224F1" w:rsidR="0038536D" w:rsidRDefault="00BB5EF1" w:rsidP="003C5E27">
      <w:pPr>
        <w:jc w:val="both"/>
      </w:pPr>
      <w:r>
        <w:t>Note:</w:t>
      </w:r>
      <w:r w:rsidR="0038536D">
        <w:t xml:space="preserve"> the first summation is a constant number as the immobile charges are fixed and they are just parameters to our problem.</w:t>
      </w:r>
      <w:r w:rsidR="00AE7B23">
        <w:t xml:space="preserve"> </w:t>
      </w:r>
      <w:proofErr w:type="gramStart"/>
      <w:r w:rsidR="00AE7B23">
        <w:t>So</w:t>
      </w:r>
      <w:proofErr w:type="gramEnd"/>
      <w:r w:rsidR="00AE7B23">
        <w:t xml:space="preserve"> we can exclude this term from the objective function.</w:t>
      </w:r>
    </w:p>
    <w:p w14:paraId="0FF779D2" w14:textId="67A97AF2" w:rsidR="00AE7B23" w:rsidRDefault="00AE7B23" w:rsidP="003C5E27">
      <w:pPr>
        <w:jc w:val="both"/>
      </w:pPr>
      <w:r>
        <w:t>The objective function is as follow:</w:t>
      </w:r>
    </w:p>
    <w:p w14:paraId="13E448E3" w14:textId="1C515AC3" w:rsidR="00AE7B23" w:rsidRDefault="003C5E27" w:rsidP="003C5E27">
      <w:pPr>
        <w:jc w:val="both"/>
      </w:pPr>
      <m:oMath>
        <m:sSub>
          <m:sSubPr>
            <m:ctrlPr>
              <w:rPr>
                <w:rFonts w:ascii="Cambria Math" w:eastAsia="Times New Roman" w:hAnsi="Cambria Math" w:cs="Segoe UI"/>
                <w:i/>
              </w:rPr>
            </m:ctrlPr>
          </m:sSubPr>
          <m:e>
            <m:r>
              <w:rPr>
                <w:rFonts w:ascii="Cambria Math" w:eastAsia="Times New Roman" w:hAnsi="Cambria Math" w:cs="Segoe UI"/>
              </w:rPr>
              <m:t>E</m:t>
            </m:r>
          </m:e>
          <m:sub>
            <m:r>
              <w:rPr>
                <w:rFonts w:ascii="Cambria Math" w:eastAsia="Times New Roman" w:hAnsi="Cambria Math" w:cs="Segoe UI"/>
              </w:rPr>
              <m:t>whole system</m:t>
            </m:r>
          </m:sub>
        </m:sSub>
      </m:oMath>
      <w:r w:rsidR="00DA089A" w:rsidRPr="00DA089A">
        <w:rPr>
          <w:rFonts w:ascii="Segoe UI" w:eastAsia="Times New Roman" w:hAnsi="Segoe UI" w:cs="Segoe UI"/>
        </w:rPr>
        <w:t>=</w:t>
      </w:r>
      <w:r w:rsidR="00DA089A" w:rsidRPr="00DA089A">
        <w:rPr>
          <w:rFonts w:ascii="Segoe UI" w:eastAsia="Times New Roman" w:hAnsi="Segoe UI" w:cs="Segoe UI"/>
        </w:rPr>
        <w:br/>
      </w:r>
      <w:r w:rsidR="00DA089A" w:rsidRPr="00DA089A">
        <w:rPr>
          <w:rFonts w:ascii="Segoe UI" w:eastAsia="Times New Roman" w:hAnsi="Segoe UI" w:cs="Segoe UI"/>
        </w:rPr>
        <w:br/>
      </w:r>
      <m:oMathPara>
        <m:oMath>
          <m:nary>
            <m:naryPr>
              <m:chr m:val="∑"/>
              <m:limLoc m:val="undOvr"/>
              <m:supHide m:val="1"/>
              <m:ctrlPr>
                <w:rPr>
                  <w:rFonts w:ascii="Cambria Math" w:eastAsia="Times New Roman" w:hAnsi="Cambria Math" w:cs="Segoe UI"/>
                  <w:i/>
                </w:rPr>
              </m:ctrlPr>
            </m:naryPr>
            <m:sub>
              <m:r>
                <w:rPr>
                  <w:rFonts w:ascii="Cambria Math" w:eastAsia="Times New Roman" w:hAnsi="Cambria Math" w:cs="Segoe UI"/>
                </w:rPr>
                <m:t>mobile charges</m:t>
              </m:r>
            </m:sub>
            <m:sup/>
            <m:e>
              <m:f>
                <m:fPr>
                  <m:ctrlPr>
                    <w:rPr>
                      <w:rFonts w:ascii="Cambria Math" w:eastAsia="Times New Roman" w:hAnsi="Cambria Math" w:cs="Segoe UI"/>
                      <w:i/>
                    </w:rPr>
                  </m:ctrlPr>
                </m:fPr>
                <m:num>
                  <m:r>
                    <w:rPr>
                      <w:rFonts w:ascii="Cambria Math" w:eastAsia="Times New Roman" w:hAnsi="Cambria Math" w:cs="Segoe UI"/>
                    </w:rPr>
                    <m:t>1</m:t>
                  </m:r>
                </m:num>
                <m:den>
                  <m:r>
                    <w:rPr>
                      <w:rFonts w:ascii="Cambria Math" w:eastAsia="Times New Roman" w:hAnsi="Cambria Math" w:cs="Segoe UI"/>
                    </w:rPr>
                    <m:t>distance(pairwise)</m:t>
                  </m:r>
                </m:den>
              </m:f>
            </m:e>
          </m:nary>
          <m:r>
            <w:rPr>
              <w:rFonts w:ascii="Cambria Math" w:eastAsia="Times New Roman" w:hAnsi="Cambria Math" w:cs="Segoe UI"/>
            </w:rPr>
            <m:t>+</m:t>
          </m:r>
          <m:nary>
            <m:naryPr>
              <m:chr m:val="∑"/>
              <m:limLoc m:val="undOvr"/>
              <m:supHide m:val="1"/>
              <m:ctrlPr>
                <w:rPr>
                  <w:rFonts w:ascii="Cambria Math" w:eastAsia="Times New Roman" w:hAnsi="Cambria Math" w:cs="Segoe UI"/>
                  <w:i/>
                </w:rPr>
              </m:ctrlPr>
            </m:naryPr>
            <m:sub>
              <m:r>
                <w:rPr>
                  <w:rFonts w:ascii="Cambria Math" w:eastAsia="Times New Roman" w:hAnsi="Cambria Math" w:cs="Segoe UI"/>
                </w:rPr>
                <m:t>immobile cahrges and mobile charges</m:t>
              </m:r>
            </m:sub>
            <m:sup/>
            <m:e>
              <m:f>
                <m:fPr>
                  <m:ctrlPr>
                    <w:rPr>
                      <w:rFonts w:ascii="Cambria Math" w:eastAsia="Times New Roman" w:hAnsi="Cambria Math" w:cs="Segoe UI"/>
                      <w:i/>
                    </w:rPr>
                  </m:ctrlPr>
                </m:fPr>
                <m:num>
                  <m:r>
                    <w:rPr>
                      <w:rFonts w:ascii="Cambria Math" w:eastAsia="Times New Roman" w:hAnsi="Cambria Math" w:cs="Segoe UI"/>
                    </w:rPr>
                    <m:t>1</m:t>
                  </m:r>
                </m:num>
                <m:den>
                  <m:r>
                    <w:rPr>
                      <w:rFonts w:ascii="Cambria Math" w:eastAsia="Times New Roman" w:hAnsi="Cambria Math" w:cs="Segoe UI"/>
                    </w:rPr>
                    <m:t>distance(pairwise)</m:t>
                  </m:r>
                </m:den>
              </m:f>
            </m:e>
          </m:nary>
          <m:r>
            <m:rPr>
              <m:sty m:val="p"/>
            </m:rPr>
            <w:br/>
          </m:r>
        </m:oMath>
      </m:oMathPara>
    </w:p>
    <w:p w14:paraId="1C873F7F" w14:textId="6C073153" w:rsidR="00AE7B23" w:rsidRDefault="00AE7B23" w:rsidP="003C5E27">
      <w:pPr>
        <w:jc w:val="both"/>
        <w:rPr>
          <w:rFonts w:eastAsiaTheme="minorEastAsia"/>
        </w:rPr>
      </w:pPr>
      <w:r>
        <w:rPr>
          <w:rFonts w:eastAsiaTheme="minorEastAsia"/>
        </w:rPr>
        <w:t xml:space="preserve">Also in polar coordinate, we have a hidden constraint. The angle </w:t>
      </w:r>
      <w:r>
        <w:rPr>
          <w:rFonts w:eastAsiaTheme="minorEastAsia" w:cstheme="minorHAnsi"/>
        </w:rPr>
        <w:t>Ɵ</w:t>
      </w:r>
      <w:r>
        <w:rPr>
          <w:rFonts w:eastAsiaTheme="minorEastAsia"/>
        </w:rPr>
        <w:t xml:space="preserve"> should be in the interval [-</w:t>
      </w:r>
      <w:proofErr w:type="gramStart"/>
      <w:r>
        <w:rPr>
          <w:rFonts w:eastAsiaTheme="minorEastAsia" w:cstheme="minorHAnsi"/>
        </w:rPr>
        <w:t>π</w:t>
      </w:r>
      <w:r>
        <w:rPr>
          <w:rFonts w:eastAsiaTheme="minorEastAsia"/>
        </w:rPr>
        <w:t>,</w:t>
      </w:r>
      <w:r>
        <w:rPr>
          <w:rFonts w:eastAsiaTheme="minorEastAsia" w:cstheme="minorHAnsi"/>
        </w:rPr>
        <w:t>π</w:t>
      </w:r>
      <w:proofErr w:type="gramEnd"/>
      <w:r>
        <w:rPr>
          <w:rFonts w:eastAsiaTheme="minorEastAsia"/>
        </w:rPr>
        <w:t xml:space="preserve">] for each given point. But as we know that the cosine function used in distance function is a periodic </w:t>
      </w:r>
      <w:proofErr w:type="gramStart"/>
      <w:r>
        <w:rPr>
          <w:rFonts w:eastAsiaTheme="minorEastAsia"/>
        </w:rPr>
        <w:t>function</w:t>
      </w:r>
      <w:r w:rsidR="00BB5EF1">
        <w:rPr>
          <w:rFonts w:eastAsiaTheme="minorEastAsia"/>
        </w:rPr>
        <w:t>(</w:t>
      </w:r>
      <w:proofErr w:type="gramEnd"/>
      <w:r w:rsidR="00BB5EF1">
        <w:rPr>
          <w:rFonts w:eastAsiaTheme="minorEastAsia"/>
        </w:rPr>
        <w:t>described in the below section)</w:t>
      </w:r>
      <w:r>
        <w:rPr>
          <w:rFonts w:eastAsiaTheme="minorEastAsia"/>
        </w:rPr>
        <w:t>, we can solve our problem regardless of these constraints.</w:t>
      </w:r>
    </w:p>
    <w:p w14:paraId="6A9CCD92" w14:textId="1B8FDBCD" w:rsidR="00AE7B23" w:rsidRDefault="00DA089A" w:rsidP="003C5E27">
      <w:pPr>
        <w:pStyle w:val="Heading1"/>
        <w:jc w:val="both"/>
      </w:pPr>
      <w:r>
        <w:t>Calculating the distance:</w:t>
      </w:r>
    </w:p>
    <w:p w14:paraId="58B94EDC" w14:textId="646070C6" w:rsidR="0038536D" w:rsidRDefault="00DA089A" w:rsidP="003C5E27">
      <w:pPr>
        <w:jc w:val="both"/>
      </w:pPr>
      <w:r>
        <w:t>W</w:t>
      </w:r>
      <w:r w:rsidR="0038536D">
        <w:t>e calculate the distance of a pair charges in polar coordinates which can be done with the following formula:</w:t>
      </w:r>
    </w:p>
    <w:p w14:paraId="70BE5EA8" w14:textId="78F00057" w:rsidR="0038536D" w:rsidRDefault="004A4B1B" w:rsidP="003C5E27">
      <w:pPr>
        <w:jc w:val="both"/>
        <w:rPr>
          <w:rFonts w:eastAsiaTheme="minorEastAsia"/>
        </w:rPr>
      </w:pPr>
      <w:proofErr w:type="gramStart"/>
      <w:r>
        <w:t>distance</w:t>
      </w:r>
      <w:r w:rsidR="0038536D">
        <w:t>(</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38536D">
        <w:t>)=</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j</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j</m:t>
                </m:r>
              </m:sub>
            </m:sSub>
            <m:r>
              <w:rPr>
                <w:rFonts w:ascii="Cambria Math" w:hAnsi="Cambria Math"/>
              </w:rPr>
              <m:t>)</m:t>
            </m:r>
          </m:e>
        </m:rad>
      </m:oMath>
    </w:p>
    <w:p w14:paraId="2A4A04A4" w14:textId="738778DA" w:rsidR="00DA089A" w:rsidRDefault="00DA089A" w:rsidP="003C5E27">
      <w:pPr>
        <w:jc w:val="both"/>
        <w:rPr>
          <w:rFonts w:eastAsiaTheme="minorEastAsia"/>
        </w:rPr>
      </w:pPr>
      <w:r>
        <w:rPr>
          <w:rFonts w:eastAsiaTheme="minorEastAsia"/>
        </w:rPr>
        <w:t xml:space="preserve">for mobile charges, the radius of all charges is unit length. </w:t>
      </w:r>
      <w:proofErr w:type="gramStart"/>
      <w:r>
        <w:rPr>
          <w:rFonts w:eastAsiaTheme="minorEastAsia"/>
        </w:rPr>
        <w:t>So</w:t>
      </w:r>
      <w:proofErr w:type="gramEnd"/>
      <w:r>
        <w:rPr>
          <w:rFonts w:eastAsiaTheme="minorEastAsia"/>
        </w:rPr>
        <w:t xml:space="preserve"> the distance function for mobile charges is:</w:t>
      </w:r>
    </w:p>
    <w:p w14:paraId="42883BB4" w14:textId="1C50C3DC" w:rsidR="00DA089A" w:rsidRDefault="003C5E27" w:rsidP="003C5E27">
      <w:pPr>
        <w:jc w:val="both"/>
        <w:rPr>
          <w:rFonts w:eastAsiaTheme="minorEastAsia"/>
        </w:rPr>
      </w:pPr>
      <m:oMath>
        <m:sSub>
          <m:sSubPr>
            <m:ctrlPr>
              <w:rPr>
                <w:rFonts w:ascii="Cambria Math" w:hAnsi="Cambria Math"/>
                <w:i/>
              </w:rPr>
            </m:ctrlPr>
          </m:sSubPr>
          <m:e>
            <m:r>
              <w:rPr>
                <w:rFonts w:ascii="Cambria Math" w:hAnsi="Cambria Math"/>
              </w:rPr>
              <m:t>distance</m:t>
            </m:r>
          </m:e>
          <m:sub>
            <m:r>
              <w:rPr>
                <w:rFonts w:ascii="Cambria Math" w:hAnsi="Cambria Math"/>
              </w:rPr>
              <m:t>mobile charges</m:t>
            </m:r>
          </m:sub>
        </m:sSub>
      </m:oMath>
      <w:r w:rsidR="00DA089A">
        <w:t>(</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DA089A">
        <w:t>)=</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+2*1*1*</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j</m:t>
                </m:r>
              </m:sub>
            </m:sSub>
            <m:r>
              <w:rPr>
                <w:rFonts w:ascii="Cambria Math" w:hAnsi="Cambria Math"/>
              </w:rPr>
              <m:t>)</m:t>
            </m:r>
          </m:e>
        </m:rad>
      </m:oMath>
      <w:r w:rsidR="00DA089A">
        <w:rPr>
          <w:rFonts w:eastAsiaTheme="minorEastAsia"/>
        </w:rPr>
        <w:t xml:space="preserve">   =</w:t>
      </w:r>
      <m:oMath>
        <m:rad>
          <m:radPr>
            <m:degHide m:val="1"/>
            <m:ctrlPr>
              <w:rPr>
                <w:rFonts w:ascii="Cambria Math" w:hAnsi="Cambria Math"/>
                <w:i/>
              </w:rPr>
            </m:ctrlPr>
          </m:radPr>
          <m:deg/>
          <m:e>
            <m:r>
              <w:rPr>
                <w:rFonts w:ascii="Cambria Math" w:hAnsi="Cambria Math"/>
              </w:rPr>
              <m:t>2+2*</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j</m:t>
                </m:r>
              </m:sub>
            </m:sSub>
            <m:r>
              <w:rPr>
                <w:rFonts w:ascii="Cambria Math" w:hAnsi="Cambria Math"/>
              </w:rPr>
              <m:t>)</m:t>
            </m:r>
          </m:e>
        </m:rad>
      </m:oMath>
    </w:p>
    <w:p w14:paraId="76E4CC8D" w14:textId="67C38F3B" w:rsidR="00DA089A" w:rsidRDefault="00DA089A" w:rsidP="003C5E27">
      <w:pPr>
        <w:jc w:val="both"/>
        <w:rPr>
          <w:rFonts w:eastAsiaTheme="minorEastAsia"/>
        </w:rPr>
      </w:pPr>
      <w:r>
        <w:rPr>
          <w:rFonts w:eastAsiaTheme="minorEastAsia"/>
        </w:rPr>
        <w:t xml:space="preserve">While for calculating the </w:t>
      </w:r>
      <w:r w:rsidR="00F83799">
        <w:rPr>
          <w:rFonts w:eastAsiaTheme="minorEastAsia"/>
        </w:rPr>
        <w:t xml:space="preserve">potential of a mobile and immobile charge, the radius of mobile charge is unit </w:t>
      </w:r>
      <w:r w:rsidR="006839D4">
        <w:rPr>
          <w:rFonts w:eastAsiaTheme="minorEastAsia"/>
        </w:rPr>
        <w:t>length,</w:t>
      </w:r>
      <w:r w:rsidR="00F83799">
        <w:rPr>
          <w:rFonts w:eastAsiaTheme="minorEastAsia"/>
        </w:rPr>
        <w:t xml:space="preserve"> but the radius of immobile charge is not. </w:t>
      </w:r>
      <w:r w:rsidR="006839D4">
        <w:rPr>
          <w:rFonts w:eastAsiaTheme="minorEastAsia"/>
        </w:rPr>
        <w:t>So,</w:t>
      </w:r>
      <w:r w:rsidR="00F83799">
        <w:rPr>
          <w:rFonts w:eastAsiaTheme="minorEastAsia"/>
        </w:rPr>
        <w:t xml:space="preserve"> the distance function for the pair of a mobile charge and an immobile charge is:</w:t>
      </w:r>
    </w:p>
    <w:p w14:paraId="7DF8C7F9" w14:textId="28FFF619" w:rsidR="00F83799" w:rsidRDefault="003C5E27" w:rsidP="003C5E27">
      <w:pPr>
        <w:jc w:val="both"/>
        <w:rPr>
          <w:rFonts w:eastAsiaTheme="minorEastAsia"/>
        </w:rPr>
      </w:pPr>
      <m:oMath>
        <m:sSub>
          <m:sSubPr>
            <m:ctrlPr>
              <w:rPr>
                <w:rFonts w:ascii="Cambria Math" w:hAnsi="Cambria Math"/>
                <w:i/>
              </w:rPr>
            </m:ctrlPr>
          </m:sSubPr>
          <m:e>
            <m:r>
              <w:rPr>
                <w:rFonts w:ascii="Cambria Math" w:hAnsi="Cambria Math"/>
              </w:rPr>
              <m:t>distance</m:t>
            </m:r>
          </m:e>
          <m:sub>
            <m:r>
              <w:rPr>
                <w:rFonts w:ascii="Cambria Math" w:hAnsi="Cambria Math"/>
              </w:rPr>
              <m:t>mobile and immobile charges</m:t>
            </m:r>
          </m:sub>
        </m:sSub>
      </m:oMath>
      <w:r w:rsidR="00F83799">
        <w:t>(</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83799">
        <w:t>)=</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immobile charge</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immobile</m:t>
                </m:r>
              </m:sub>
            </m:sSub>
            <m:r>
              <w:rPr>
                <w:rFonts w:ascii="Cambria Math" w:hAnsi="Cambria Math"/>
              </w:rPr>
              <m:t>*1*</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j</m:t>
                </m:r>
              </m:sub>
            </m:sSub>
            <m:r>
              <w:rPr>
                <w:rFonts w:ascii="Cambria Math" w:hAnsi="Cambria Math"/>
              </w:rPr>
              <m:t>)</m:t>
            </m:r>
          </m:e>
        </m:rad>
      </m:oMath>
      <w:r w:rsidR="00F83799">
        <w:rPr>
          <w:rFonts w:eastAsiaTheme="minorEastAsia"/>
        </w:rPr>
        <w:t xml:space="preserve">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immobile charge</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r</m:t>
                </m:r>
              </m:e>
              <m:sub>
                <m:r>
                  <w:rPr>
                    <w:rFonts w:ascii="Cambria Math" w:hAnsi="Cambria Math"/>
                  </w:rPr>
                  <m:t>immobile</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Ɵ</m:t>
                </m:r>
              </m:e>
              <m:sub>
                <m:r>
                  <w:rPr>
                    <w:rFonts w:ascii="Cambria Math" w:hAnsi="Cambria Math"/>
                  </w:rPr>
                  <m:t>j</m:t>
                </m:r>
              </m:sub>
            </m:sSub>
            <m:r>
              <w:rPr>
                <w:rFonts w:ascii="Cambria Math" w:hAnsi="Cambria Math"/>
              </w:rPr>
              <m:t>)</m:t>
            </m:r>
          </m:e>
        </m:rad>
      </m:oMath>
      <w:r w:rsidR="00F83799">
        <w:rPr>
          <w:rFonts w:eastAsiaTheme="minorEastAsia"/>
        </w:rPr>
        <w:t xml:space="preserve">   </w:t>
      </w:r>
    </w:p>
    <w:p w14:paraId="0DBD1070" w14:textId="05CBA710" w:rsidR="004973AA" w:rsidRDefault="004A4B1B" w:rsidP="003C5E27">
      <w:pPr>
        <w:jc w:val="both"/>
        <w:rPr>
          <w:rFonts w:eastAsiaTheme="minorEastAsia"/>
        </w:rPr>
      </w:pPr>
      <w:r>
        <w:rPr>
          <w:rFonts w:eastAsiaTheme="minorEastAsia"/>
        </w:rPr>
        <w:t xml:space="preserve">so our minimization </w:t>
      </w:r>
      <w:r w:rsidR="002B3E97">
        <w:rPr>
          <w:rFonts w:eastAsiaTheme="minorEastAsia"/>
        </w:rPr>
        <w:t xml:space="preserve">objective </w:t>
      </w:r>
      <w:proofErr w:type="gramStart"/>
      <w:r w:rsidR="002B3E97">
        <w:rPr>
          <w:rFonts w:eastAsiaTheme="minorEastAsia"/>
        </w:rPr>
        <w:t xml:space="preserve">function </w:t>
      </w:r>
      <w:r>
        <w:rPr>
          <w:rFonts w:eastAsiaTheme="minorEastAsia"/>
        </w:rPr>
        <w:t xml:space="preserve"> is</w:t>
      </w:r>
      <w:proofErr w:type="gramEnd"/>
      <w:r>
        <w:rPr>
          <w:rFonts w:eastAsiaTheme="minorEastAsia"/>
        </w:rPr>
        <w:t xml:space="preserve"> as follows:</w:t>
      </w:r>
    </w:p>
    <w:p w14:paraId="0EE2ABF4" w14:textId="0E2FEEB5" w:rsidR="004A4B1B" w:rsidRDefault="002B3E97" w:rsidP="003C5E27">
      <w:pPr>
        <w:jc w:val="both"/>
        <w:rPr>
          <w:rFonts w:eastAsiaTheme="minorEastAsia"/>
        </w:rPr>
      </w:pPr>
      <w:proofErr w:type="gramStart"/>
      <w:r>
        <w:rPr>
          <w:rFonts w:eastAsiaTheme="minorEastAsia"/>
        </w:rPr>
        <w:t>M</w:t>
      </w:r>
      <w:r w:rsidR="004A4B1B">
        <w:rPr>
          <w:rFonts w:eastAsiaTheme="minorEastAsia"/>
        </w:rPr>
        <w:t>in(</w:t>
      </w:r>
      <w:proofErr w:type="gramEnd"/>
      <m:oMath>
        <m:sSub>
          <m:sSubPr>
            <m:ctrlPr>
              <w:rPr>
                <w:rFonts w:ascii="Cambria Math" w:eastAsia="Times New Roman" w:hAnsi="Cambria Math" w:cs="Segoe UI"/>
                <w:i/>
                <w:sz w:val="24"/>
                <w:szCs w:val="24"/>
              </w:rPr>
            </m:ctrlPr>
          </m:sSubPr>
          <m:e>
            <m:r>
              <w:rPr>
                <w:rFonts w:ascii="Cambria Math" w:eastAsia="Times New Roman" w:hAnsi="Cambria Math" w:cs="Segoe UI"/>
                <w:sz w:val="24"/>
                <w:szCs w:val="24"/>
              </w:rPr>
              <m:t>E</m:t>
            </m:r>
          </m:e>
          <m:sub>
            <m:r>
              <w:rPr>
                <w:rFonts w:ascii="Cambria Math" w:eastAsia="Times New Roman" w:hAnsi="Cambria Math" w:cs="Segoe UI"/>
                <w:sz w:val="24"/>
                <w:szCs w:val="24"/>
              </w:rPr>
              <m:t>whole system</m:t>
            </m:r>
          </m:sub>
        </m:sSub>
      </m:oMath>
      <w:r w:rsidR="004A4B1B">
        <w:rPr>
          <w:rFonts w:eastAsiaTheme="minorEastAsia"/>
        </w:rPr>
        <w:t xml:space="preserve">) </w:t>
      </w:r>
      <w:r w:rsidR="00A22FDA">
        <w:rPr>
          <w:rFonts w:eastAsiaTheme="minorEastAsia"/>
        </w:rPr>
        <w:t>=min (E(</w:t>
      </w:r>
      <w:r w:rsidR="004973AA">
        <w:rPr>
          <w:rFonts w:eastAsiaTheme="minorEastAsia"/>
        </w:rPr>
        <w:t>mobile and immobile pair</w:t>
      </w:r>
      <w:r w:rsidR="00A22FDA">
        <w:rPr>
          <w:rFonts w:eastAsiaTheme="minorEastAsia"/>
        </w:rPr>
        <w:t>)+E(</w:t>
      </w:r>
      <m:oMath>
        <m:sSub>
          <m:sSubPr>
            <m:ctrlPr>
              <w:rPr>
                <w:rFonts w:ascii="Cambria Math" w:eastAsiaTheme="minorEastAsia" w:hAnsi="Cambria Math"/>
                <w:i/>
              </w:rPr>
            </m:ctrlPr>
          </m:sSubPr>
          <m:e>
            <m:r>
              <w:rPr>
                <w:rFonts w:ascii="Cambria Math" w:eastAsiaTheme="minorEastAsia" w:hAnsi="Cambria Math"/>
              </w:rPr>
              <m:t>Ɵ</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Ɵ</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Ɵ</m:t>
            </m:r>
          </m:e>
          <m:sub>
            <m:r>
              <w:rPr>
                <w:rFonts w:ascii="Cambria Math" w:eastAsiaTheme="minorEastAsia" w:hAnsi="Cambria Math"/>
              </w:rPr>
              <m:t>n</m:t>
            </m:r>
          </m:sub>
        </m:sSub>
      </m:oMath>
      <w:r w:rsidR="00A22FDA">
        <w:rPr>
          <w:rFonts w:eastAsiaTheme="minorEastAsia"/>
        </w:rPr>
        <w:t>))</w:t>
      </w:r>
    </w:p>
    <w:p w14:paraId="5FE54375" w14:textId="7959D80F" w:rsidR="003D5C10" w:rsidRDefault="003D5C10" w:rsidP="003C5E27">
      <w:pPr>
        <w:jc w:val="both"/>
        <w:rPr>
          <w:rFonts w:eastAsiaTheme="minorEastAsia"/>
        </w:rPr>
      </w:pPr>
    </w:p>
    <w:p w14:paraId="06C2C19F" w14:textId="01AE4783" w:rsidR="003D5C10" w:rsidRDefault="003D5C10" w:rsidP="003C5E27">
      <w:pPr>
        <w:pStyle w:val="Heading1"/>
        <w:jc w:val="both"/>
        <w:rPr>
          <w:rFonts w:eastAsiaTheme="minorEastAsia"/>
        </w:rPr>
      </w:pPr>
      <w:r>
        <w:rPr>
          <w:rFonts w:eastAsiaTheme="minorEastAsia"/>
        </w:rPr>
        <w:lastRenderedPageBreak/>
        <w:t>Which method should we apply for the problem?</w:t>
      </w:r>
    </w:p>
    <w:p w14:paraId="15FA28C3" w14:textId="034F6EB4" w:rsidR="00BA3F06" w:rsidRDefault="006839D4" w:rsidP="003C5E27">
      <w:pPr>
        <w:jc w:val="both"/>
      </w:pPr>
      <w:r>
        <w:t>Since</w:t>
      </w:r>
      <w:r w:rsidR="00BA3F06">
        <w:t xml:space="preserve"> this </w:t>
      </w:r>
      <w:r w:rsidR="00B61BC4">
        <w:t>problem (</w:t>
      </w:r>
      <w:r w:rsidR="00323DC1">
        <w:t>like</w:t>
      </w:r>
      <w:r w:rsidR="00BA3F06">
        <w:t xml:space="preserve"> Thomson problem) is a very complicated and calculation intensive problem, we </w:t>
      </w:r>
      <w:proofErr w:type="gramStart"/>
      <w:r w:rsidR="00BA3F06">
        <w:t>have to</w:t>
      </w:r>
      <w:proofErr w:type="gramEnd"/>
      <w:r w:rsidR="00BA3F06">
        <w:t xml:space="preserve"> choose an efficient algorithm which terminates within finite steps.</w:t>
      </w:r>
    </w:p>
    <w:p w14:paraId="571F1F64" w14:textId="74540EB4" w:rsidR="00BA3F06" w:rsidRDefault="00BA3F06" w:rsidP="003C5E27">
      <w:pPr>
        <w:jc w:val="both"/>
      </w:pPr>
      <w:r>
        <w:t>Generally, we can choose between zero order, first order and second order algorithms.</w:t>
      </w:r>
    </w:p>
    <w:p w14:paraId="57C501F4" w14:textId="7C2139C4" w:rsidR="00BA3F06" w:rsidRDefault="00BA3F06" w:rsidP="003C5E27">
      <w:pPr>
        <w:jc w:val="both"/>
      </w:pPr>
      <w:r>
        <w:t>Zero order methods are very inefficient in this case as so many function evaluations are required in each step which leads to a very high runtime of the program, as well as a high demand of calculation.</w:t>
      </w:r>
    </w:p>
    <w:p w14:paraId="67A3734D" w14:textId="0956075A" w:rsidR="00BA3F06" w:rsidRDefault="00BA3F06" w:rsidP="003C5E27">
      <w:pPr>
        <w:jc w:val="both"/>
      </w:pPr>
      <w:r>
        <w:t xml:space="preserve">The second order methods also perform many function </w:t>
      </w:r>
      <w:r w:rsidR="004B2786">
        <w:t>evaluations,</w:t>
      </w:r>
      <w:r>
        <w:t xml:space="preserve"> and they require the first and the second order derivative which is not efficient in our case study.</w:t>
      </w:r>
    </w:p>
    <w:p w14:paraId="5A77CA65" w14:textId="1B77C042" w:rsidR="001025B8" w:rsidRDefault="001025B8" w:rsidP="003C5E27">
      <w:pPr>
        <w:jc w:val="both"/>
        <w:rPr>
          <w:rFonts w:eastAsiaTheme="minorEastAsia"/>
        </w:rPr>
      </w:pPr>
      <w:r>
        <w:t xml:space="preserve">The method I think would perform good in this scenario is the </w:t>
      </w:r>
      <w:r w:rsidR="004B2786">
        <w:t>bisection method</w:t>
      </w:r>
      <w:r>
        <w:t xml:space="preserve">. It only uses the first order derivative of the function and it </w:t>
      </w:r>
      <w:r w:rsidR="004B2786">
        <w:t xml:space="preserve">has a good convergence rate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B2786">
        <w:rPr>
          <w:rFonts w:eastAsiaTheme="minorEastAsia"/>
        </w:rPr>
        <w:t xml:space="preserve"> which leads to finding the minimum </w:t>
      </w:r>
      <w:r w:rsidR="00C7109E">
        <w:rPr>
          <w:rFonts w:eastAsiaTheme="minorEastAsia"/>
        </w:rPr>
        <w:t>in finite steps.</w:t>
      </w:r>
    </w:p>
    <w:p w14:paraId="141CD229" w14:textId="77777777" w:rsidR="00BA3F06" w:rsidRPr="00BA3F06" w:rsidRDefault="00BA3F06" w:rsidP="003C5E27">
      <w:pPr>
        <w:jc w:val="both"/>
      </w:pPr>
    </w:p>
    <w:p w14:paraId="3CFE36D2" w14:textId="77777777" w:rsidR="00BF53AA" w:rsidRDefault="00BF53AA" w:rsidP="003C5E27">
      <w:pPr>
        <w:jc w:val="both"/>
      </w:pPr>
    </w:p>
    <w:sectPr w:rsidR="00BF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B5"/>
    <w:rsid w:val="00007B8A"/>
    <w:rsid w:val="001025B8"/>
    <w:rsid w:val="001B3DB5"/>
    <w:rsid w:val="00273D20"/>
    <w:rsid w:val="00294E9B"/>
    <w:rsid w:val="002B3E97"/>
    <w:rsid w:val="00323DC1"/>
    <w:rsid w:val="00350461"/>
    <w:rsid w:val="0038536D"/>
    <w:rsid w:val="003C5E27"/>
    <w:rsid w:val="003D5C10"/>
    <w:rsid w:val="003D7B39"/>
    <w:rsid w:val="0047315D"/>
    <w:rsid w:val="004973AA"/>
    <w:rsid w:val="004A4B1B"/>
    <w:rsid w:val="004B2786"/>
    <w:rsid w:val="005067A6"/>
    <w:rsid w:val="006839D4"/>
    <w:rsid w:val="00A22FDA"/>
    <w:rsid w:val="00AE7B23"/>
    <w:rsid w:val="00B61BC4"/>
    <w:rsid w:val="00B9083B"/>
    <w:rsid w:val="00BA3F06"/>
    <w:rsid w:val="00BB5EF1"/>
    <w:rsid w:val="00BD5EE4"/>
    <w:rsid w:val="00BF53AA"/>
    <w:rsid w:val="00C32424"/>
    <w:rsid w:val="00C539C6"/>
    <w:rsid w:val="00C7109E"/>
    <w:rsid w:val="00C864F0"/>
    <w:rsid w:val="00D4538F"/>
    <w:rsid w:val="00DA089A"/>
    <w:rsid w:val="00DE5A78"/>
    <w:rsid w:val="00E35722"/>
    <w:rsid w:val="00E57CBA"/>
    <w:rsid w:val="00EC7FD6"/>
    <w:rsid w:val="00EE1B05"/>
    <w:rsid w:val="00F27ED7"/>
    <w:rsid w:val="00F83799"/>
    <w:rsid w:val="00FE6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F21C"/>
  <w15:chartTrackingRefBased/>
  <w15:docId w15:val="{30E6A805-1E17-45EC-8B10-A2D1B81A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3A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53AA"/>
    <w:rPr>
      <w:color w:val="0563C1" w:themeColor="hyperlink"/>
      <w:u w:val="single"/>
    </w:rPr>
  </w:style>
  <w:style w:type="character" w:styleId="UnresolvedMention">
    <w:name w:val="Unresolved Mention"/>
    <w:basedOn w:val="DefaultParagraphFont"/>
    <w:uiPriority w:val="99"/>
    <w:semiHidden/>
    <w:unhideWhenUsed/>
    <w:rsid w:val="00BF53AA"/>
    <w:rPr>
      <w:color w:val="605E5C"/>
      <w:shd w:val="clear" w:color="auto" w:fill="E1DFDD"/>
    </w:rPr>
  </w:style>
  <w:style w:type="character" w:styleId="PlaceholderText">
    <w:name w:val="Placeholder Text"/>
    <w:basedOn w:val="DefaultParagraphFont"/>
    <w:uiPriority w:val="99"/>
    <w:semiHidden/>
    <w:rsid w:val="00DE5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00967">
      <w:bodyDiv w:val="1"/>
      <w:marLeft w:val="0"/>
      <w:marRight w:val="0"/>
      <w:marTop w:val="0"/>
      <w:marBottom w:val="0"/>
      <w:divBdr>
        <w:top w:val="none" w:sz="0" w:space="0" w:color="auto"/>
        <w:left w:val="none" w:sz="0" w:space="0" w:color="auto"/>
        <w:bottom w:val="none" w:sz="0" w:space="0" w:color="auto"/>
        <w:right w:val="none" w:sz="0" w:space="0" w:color="auto"/>
      </w:divBdr>
      <w:divsChild>
        <w:div w:id="64620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engineering/equilibrium-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Pourzargham Parsa</dc:creator>
  <cp:keywords/>
  <dc:description/>
  <cp:lastModifiedBy>Pourzargham Parsa</cp:lastModifiedBy>
  <cp:revision>29</cp:revision>
  <cp:lastPrinted>2021-04-23T10:41:00Z</cp:lastPrinted>
  <dcterms:created xsi:type="dcterms:W3CDTF">2021-04-23T08:45:00Z</dcterms:created>
  <dcterms:modified xsi:type="dcterms:W3CDTF">2021-04-25T16:16:00Z</dcterms:modified>
</cp:coreProperties>
</file>