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14FB" w14:textId="37747E96" w:rsidR="00CC5149" w:rsidRDefault="00CB5E5E" w:rsidP="00CB5E5E">
      <w:pPr>
        <w:pStyle w:val="Heading1"/>
      </w:pPr>
      <w:r>
        <w:t>List of Diesses to be monitored</w:t>
      </w:r>
    </w:p>
    <w:p w14:paraId="4BFED6E3" w14:textId="77777777" w:rsidR="00CB5E5E" w:rsidRPr="00CB5E5E" w:rsidRDefault="00CB5E5E" w:rsidP="00CB5E5E">
      <w:r w:rsidRPr="00CB5E5E">
        <w:t xml:space="preserve">This comprehensive list focuses on </w:t>
      </w:r>
      <w:r w:rsidRPr="00CB5E5E">
        <w:rPr>
          <w:b/>
          <w:bCs/>
        </w:rPr>
        <w:t>chronic illnesses and congenital conditions</w:t>
      </w:r>
      <w:r w:rsidRPr="00CB5E5E">
        <w:t xml:space="preserve"> diagnosed within the first 24 months of life. It is designed to be integrated into your "Clinical Profile" page as a multi-category dropdown system, allowing parents to provide the AI with the necessary context to calibrate vital sign alerts and health analysis.</w:t>
      </w:r>
    </w:p>
    <w:p w14:paraId="0A86A30D" w14:textId="77777777" w:rsidR="00CB5E5E" w:rsidRPr="00CB5E5E" w:rsidRDefault="00000000" w:rsidP="00CB5E5E">
      <w:r>
        <w:pict w14:anchorId="06CC2194">
          <v:rect id="_x0000_i1025" style="width:0;height:1.5pt" o:hralign="center" o:hrstd="t" o:hrnoshade="t" o:hr="t" fillcolor="gray" stroked="f"/>
        </w:pict>
      </w:r>
    </w:p>
    <w:p w14:paraId="1C119392" w14:textId="77777777" w:rsidR="005D3D11" w:rsidRPr="005D3D11" w:rsidRDefault="005D3D11" w:rsidP="005D3D11">
      <w:pPr>
        <w:rPr>
          <w:b/>
          <w:bCs/>
        </w:rPr>
      </w:pPr>
      <w:r w:rsidRPr="005D3D11">
        <w:rPr>
          <w:b/>
          <w:bCs/>
        </w:rPr>
        <w:t>1. Respiratory &amp; Pulmonary Disorders</w:t>
      </w:r>
    </w:p>
    <w:p w14:paraId="6956FBF6" w14:textId="77777777" w:rsidR="005D3D11" w:rsidRPr="005D3D11" w:rsidRDefault="005D3D11" w:rsidP="005D3D11">
      <w:pPr>
        <w:rPr>
          <w:b/>
          <w:bCs/>
        </w:rPr>
      </w:pPr>
      <w:r w:rsidRPr="005D3D11">
        <w:rPr>
          <w:b/>
          <w:bCs/>
        </w:rPr>
        <w:t>The mmWave Radar provides a non-contact "digital stethoscope" for respiratory monitoring, which is critical for these conditions.</w:t>
      </w:r>
    </w:p>
    <w:p w14:paraId="490D07D9" w14:textId="77777777" w:rsidR="005D3D11" w:rsidRPr="005D3D11" w:rsidRDefault="005D3D11" w:rsidP="005D3D11">
      <w:pPr>
        <w:numPr>
          <w:ilvl w:val="0"/>
          <w:numId w:val="11"/>
        </w:numPr>
        <w:rPr>
          <w:b/>
          <w:bCs/>
        </w:rPr>
      </w:pPr>
      <w:r w:rsidRPr="005D3D11">
        <w:rPr>
          <w:b/>
          <w:bCs/>
        </w:rPr>
        <w:t>Bronchopulmonary Dysplasia (BPD): Helps monitor the irregular breathing patterns and chronic oxygen desaturation common in survivors of preterm birth.</w:t>
      </w:r>
    </w:p>
    <w:p w14:paraId="13F2F6DD" w14:textId="77777777" w:rsidR="005D3D11" w:rsidRPr="005D3D11" w:rsidRDefault="005D3D11" w:rsidP="005D3D11">
      <w:pPr>
        <w:numPr>
          <w:ilvl w:val="0"/>
          <w:numId w:val="11"/>
        </w:numPr>
        <w:rPr>
          <w:b/>
          <w:bCs/>
        </w:rPr>
      </w:pPr>
      <w:r w:rsidRPr="005D3D11">
        <w:rPr>
          <w:b/>
          <w:bCs/>
        </w:rPr>
        <w:t>Congenital Central Hypoventilation Syndrome (CCHS): Vital for detecting life-threatening "shallow breathing" or apnea during sleep.</w:t>
      </w:r>
    </w:p>
    <w:p w14:paraId="6AF52664" w14:textId="77777777" w:rsidR="005D3D11" w:rsidRPr="005D3D11" w:rsidRDefault="005D3D11" w:rsidP="005D3D11">
      <w:pPr>
        <w:numPr>
          <w:ilvl w:val="0"/>
          <w:numId w:val="11"/>
        </w:numPr>
        <w:rPr>
          <w:b/>
          <w:bCs/>
        </w:rPr>
      </w:pPr>
      <w:r w:rsidRPr="005D3D11">
        <w:rPr>
          <w:b/>
          <w:bCs/>
        </w:rPr>
        <w:t>Cystic Fibrosis (CF): Analysis of breathing rate spikes can indicate early-onset pulmonary exacerbations or mucus-related distress.</w:t>
      </w:r>
    </w:p>
    <w:p w14:paraId="59CECDAD" w14:textId="77777777" w:rsidR="005D3D11" w:rsidRPr="005D3D11" w:rsidRDefault="005D3D11" w:rsidP="005D3D11">
      <w:pPr>
        <w:numPr>
          <w:ilvl w:val="0"/>
          <w:numId w:val="11"/>
        </w:numPr>
        <w:rPr>
          <w:b/>
          <w:bCs/>
        </w:rPr>
      </w:pPr>
      <w:r w:rsidRPr="005D3D11">
        <w:rPr>
          <w:b/>
          <w:bCs/>
        </w:rPr>
        <w:t>Infantile Sleep Apnea: Real-time detection of cessation of breath (Obstructive or Central) with immediate buzzer/app alerts.</w:t>
      </w:r>
    </w:p>
    <w:p w14:paraId="6DB54FB8" w14:textId="77777777" w:rsidR="005D3D11" w:rsidRPr="005D3D11" w:rsidRDefault="005D3D11" w:rsidP="005D3D11">
      <w:pPr>
        <w:rPr>
          <w:b/>
          <w:bCs/>
        </w:rPr>
      </w:pPr>
      <w:r w:rsidRPr="005D3D11">
        <w:rPr>
          <w:b/>
          <w:bCs/>
        </w:rPr>
        <w:t>2. Cardiovascular (Congenital Heart Defects - CHD)</w:t>
      </w:r>
    </w:p>
    <w:p w14:paraId="5FC038EF" w14:textId="77777777" w:rsidR="005D3D11" w:rsidRPr="005D3D11" w:rsidRDefault="005D3D11" w:rsidP="005D3D11">
      <w:pPr>
        <w:rPr>
          <w:b/>
          <w:bCs/>
        </w:rPr>
      </w:pPr>
      <w:r w:rsidRPr="005D3D11">
        <w:rPr>
          <w:b/>
          <w:bCs/>
        </w:rPr>
        <w:t>The radar's ability to pull raw heart rate (HR) values without skin irritation allows for long-term cardiac profiling.</w:t>
      </w:r>
    </w:p>
    <w:p w14:paraId="6C5502A9" w14:textId="77777777" w:rsidR="005D3D11" w:rsidRPr="005D3D11" w:rsidRDefault="005D3D11" w:rsidP="005D3D11">
      <w:pPr>
        <w:numPr>
          <w:ilvl w:val="0"/>
          <w:numId w:val="12"/>
        </w:numPr>
        <w:rPr>
          <w:b/>
          <w:bCs/>
        </w:rPr>
      </w:pPr>
      <w:r w:rsidRPr="005D3D11">
        <w:rPr>
          <w:b/>
          <w:bCs/>
        </w:rPr>
        <w:t>Septal Defects (VSD/ASD): Monitors for tachycardia (rapid heart rate) or heart failure indicators during rest.</w:t>
      </w:r>
    </w:p>
    <w:p w14:paraId="1454056F" w14:textId="77777777" w:rsidR="005D3D11" w:rsidRPr="005D3D11" w:rsidRDefault="005D3D11" w:rsidP="005D3D11">
      <w:pPr>
        <w:numPr>
          <w:ilvl w:val="0"/>
          <w:numId w:val="12"/>
        </w:numPr>
        <w:rPr>
          <w:b/>
          <w:bCs/>
        </w:rPr>
      </w:pPr>
      <w:r w:rsidRPr="005D3D11">
        <w:rPr>
          <w:b/>
          <w:bCs/>
        </w:rPr>
        <w:t>Tetralogy of Fallot: Tracks HR stability during "Tet spells" (episodes of cyanosis) to alert parents if the baby is in distress.</w:t>
      </w:r>
    </w:p>
    <w:p w14:paraId="7661267F" w14:textId="77777777" w:rsidR="005D3D11" w:rsidRPr="005D3D11" w:rsidRDefault="005D3D11" w:rsidP="005D3D11">
      <w:pPr>
        <w:numPr>
          <w:ilvl w:val="0"/>
          <w:numId w:val="12"/>
        </w:numPr>
        <w:rPr>
          <w:b/>
          <w:bCs/>
        </w:rPr>
      </w:pPr>
      <w:r w:rsidRPr="005D3D11">
        <w:rPr>
          <w:b/>
          <w:bCs/>
        </w:rPr>
        <w:t>Patent Ductus Arteriosus (PDA): Monitors for signs of high cardiac output or respiratory laboring.</w:t>
      </w:r>
    </w:p>
    <w:p w14:paraId="080ED8AA" w14:textId="77777777" w:rsidR="005D3D11" w:rsidRPr="005D3D11" w:rsidRDefault="005D3D11" w:rsidP="005D3D11">
      <w:pPr>
        <w:numPr>
          <w:ilvl w:val="0"/>
          <w:numId w:val="12"/>
        </w:numPr>
        <w:rPr>
          <w:b/>
          <w:bCs/>
        </w:rPr>
      </w:pPr>
      <w:r w:rsidRPr="005D3D11">
        <w:rPr>
          <w:b/>
          <w:bCs/>
        </w:rPr>
        <w:t>Arrhythmias (Bradycardia/Tachycardia): Automated detection of HR falling outside the age-calibrated safe zone.</w:t>
      </w:r>
    </w:p>
    <w:p w14:paraId="3C9AB56B" w14:textId="77777777" w:rsidR="005D3D11" w:rsidRPr="005D3D11" w:rsidRDefault="005D3D11" w:rsidP="005D3D11">
      <w:pPr>
        <w:rPr>
          <w:b/>
          <w:bCs/>
        </w:rPr>
      </w:pPr>
      <w:r w:rsidRPr="005D3D11">
        <w:rPr>
          <w:b/>
          <w:bCs/>
        </w:rPr>
        <w:t>3. Neurological &amp; Thermoregulatory Disorders</w:t>
      </w:r>
    </w:p>
    <w:p w14:paraId="162EA48A" w14:textId="77777777" w:rsidR="005D3D11" w:rsidRPr="005D3D11" w:rsidRDefault="005D3D11" w:rsidP="005D3D11">
      <w:pPr>
        <w:rPr>
          <w:b/>
          <w:bCs/>
        </w:rPr>
      </w:pPr>
      <w:r w:rsidRPr="005D3D11">
        <w:rPr>
          <w:b/>
          <w:bCs/>
        </w:rPr>
        <w:t>The combination of Thermal Imaging and NTC Thermistor fusion monitors the baby's autonomic nervous system.</w:t>
      </w:r>
    </w:p>
    <w:p w14:paraId="166AED5F" w14:textId="77777777" w:rsidR="005D3D11" w:rsidRPr="005D3D11" w:rsidRDefault="005D3D11" w:rsidP="005D3D11">
      <w:pPr>
        <w:numPr>
          <w:ilvl w:val="0"/>
          <w:numId w:val="13"/>
        </w:numPr>
        <w:rPr>
          <w:b/>
          <w:bCs/>
        </w:rPr>
      </w:pPr>
      <w:r w:rsidRPr="005D3D11">
        <w:rPr>
          <w:b/>
          <w:bCs/>
        </w:rPr>
        <w:t>Cerebral Palsy (CP): Uses MoveNet keypoints to track spasticity or lack of movement; also monitors for chronic hypothermia/cold stress due to poor muscle tone.</w:t>
      </w:r>
    </w:p>
    <w:p w14:paraId="1F210192" w14:textId="77777777" w:rsidR="005D3D11" w:rsidRPr="005D3D11" w:rsidRDefault="005D3D11" w:rsidP="005D3D11">
      <w:pPr>
        <w:numPr>
          <w:ilvl w:val="0"/>
          <w:numId w:val="13"/>
        </w:numPr>
        <w:rPr>
          <w:b/>
          <w:bCs/>
        </w:rPr>
      </w:pPr>
      <w:r w:rsidRPr="005D3D11">
        <w:rPr>
          <w:b/>
          <w:bCs/>
        </w:rPr>
        <w:t>Epilepsy &amp; Infantile Spasms: Uses the radar’s "Body Movement Index" and camera to detect rhythmic seizure patterns or sudden "jackknife" spasms during sleep.</w:t>
      </w:r>
    </w:p>
    <w:p w14:paraId="50461062" w14:textId="77777777" w:rsidR="005D3D11" w:rsidRPr="005D3D11" w:rsidRDefault="005D3D11" w:rsidP="005D3D11">
      <w:pPr>
        <w:numPr>
          <w:ilvl w:val="0"/>
          <w:numId w:val="13"/>
        </w:numPr>
        <w:rPr>
          <w:b/>
          <w:bCs/>
        </w:rPr>
      </w:pPr>
      <w:r w:rsidRPr="005D3D11">
        <w:rPr>
          <w:b/>
          <w:bCs/>
        </w:rPr>
        <w:lastRenderedPageBreak/>
        <w:t>Hydrocephalus: Monitors for autonomic instability (HR/RR fluctuations) and helps track head growth through computer vision.</w:t>
      </w:r>
    </w:p>
    <w:p w14:paraId="2AEF7158" w14:textId="77777777" w:rsidR="005D3D11" w:rsidRPr="005D3D11" w:rsidRDefault="005D3D11" w:rsidP="005D3D11">
      <w:pPr>
        <w:numPr>
          <w:ilvl w:val="0"/>
          <w:numId w:val="13"/>
        </w:numPr>
        <w:rPr>
          <w:b/>
          <w:bCs/>
        </w:rPr>
      </w:pPr>
      <w:r w:rsidRPr="005D3D11">
        <w:rPr>
          <w:b/>
          <w:bCs/>
        </w:rPr>
        <w:t>Neonatal Abstinence Syndrome (NAS): Detects hyper-irritability and excessive tremors through the high-frequency motion detection of the 60GHz radar.</w:t>
      </w:r>
    </w:p>
    <w:p w14:paraId="3EDC0C78" w14:textId="77777777" w:rsidR="005D3D11" w:rsidRPr="005D3D11" w:rsidRDefault="005D3D11" w:rsidP="005D3D11">
      <w:pPr>
        <w:rPr>
          <w:b/>
          <w:bCs/>
        </w:rPr>
      </w:pPr>
      <w:r w:rsidRPr="005D3D11">
        <w:rPr>
          <w:b/>
          <w:bCs/>
        </w:rPr>
        <w:t>4. Gastrointestinal, Hygiene &amp; Skin Integrity</w:t>
      </w:r>
    </w:p>
    <w:p w14:paraId="1AD726B8" w14:textId="77777777" w:rsidR="005D3D11" w:rsidRPr="005D3D11" w:rsidRDefault="005D3D11" w:rsidP="005D3D11">
      <w:pPr>
        <w:rPr>
          <w:b/>
          <w:bCs/>
        </w:rPr>
      </w:pPr>
      <w:r w:rsidRPr="005D3D11">
        <w:rPr>
          <w:b/>
          <w:bCs/>
        </w:rPr>
        <w:t>The Woven Electrodes and Heated Pads address hygiene and metabolic heat loss.</w:t>
      </w:r>
    </w:p>
    <w:p w14:paraId="4AF5337D" w14:textId="77777777" w:rsidR="005D3D11" w:rsidRPr="005D3D11" w:rsidRDefault="005D3D11" w:rsidP="005D3D11">
      <w:pPr>
        <w:numPr>
          <w:ilvl w:val="0"/>
          <w:numId w:val="14"/>
        </w:numPr>
        <w:rPr>
          <w:b/>
          <w:bCs/>
        </w:rPr>
      </w:pPr>
      <w:r w:rsidRPr="005D3D11">
        <w:rPr>
          <w:b/>
          <w:bCs/>
        </w:rPr>
        <w:t>Short Bowel Syndrome &amp; Malabsorption: Frequent urination or diarrhea (detected via mattress impedance) helps track output—crucial for babies prone to dehydration.</w:t>
      </w:r>
    </w:p>
    <w:p w14:paraId="3BC529A9" w14:textId="77777777" w:rsidR="005D3D11" w:rsidRPr="005D3D11" w:rsidRDefault="005D3D11" w:rsidP="005D3D11">
      <w:pPr>
        <w:numPr>
          <w:ilvl w:val="0"/>
          <w:numId w:val="14"/>
        </w:numPr>
        <w:rPr>
          <w:b/>
          <w:bCs/>
        </w:rPr>
      </w:pPr>
      <w:r w:rsidRPr="005D3D11">
        <w:rPr>
          <w:b/>
          <w:bCs/>
        </w:rPr>
        <w:t>Pediatric HIV/AIDS: Constant monitoring of "Skin Temp Trends" via thermal imaging to detect "Low-grade Fevers" that might otherwise be missed.</w:t>
      </w:r>
    </w:p>
    <w:p w14:paraId="15DC1DC7" w14:textId="77777777" w:rsidR="005D3D11" w:rsidRPr="005D3D11" w:rsidRDefault="005D3D11" w:rsidP="005D3D11">
      <w:pPr>
        <w:numPr>
          <w:ilvl w:val="0"/>
          <w:numId w:val="14"/>
        </w:numPr>
        <w:rPr>
          <w:b/>
          <w:bCs/>
        </w:rPr>
      </w:pPr>
      <w:r w:rsidRPr="005D3D11">
        <w:rPr>
          <w:b/>
          <w:bCs/>
        </w:rPr>
        <w:t>Eczema &amp; Severe Diaper Rash: Urination detection ensures immediate hygiene changes, preventing the breakdown of sensitive skin.</w:t>
      </w:r>
    </w:p>
    <w:p w14:paraId="386F058E" w14:textId="77777777" w:rsidR="005D3D11" w:rsidRPr="005D3D11" w:rsidRDefault="005D3D11" w:rsidP="005D3D11">
      <w:pPr>
        <w:numPr>
          <w:ilvl w:val="0"/>
          <w:numId w:val="14"/>
        </w:numPr>
        <w:rPr>
          <w:b/>
          <w:bCs/>
        </w:rPr>
      </w:pPr>
      <w:r w:rsidRPr="005D3D11">
        <w:rPr>
          <w:b/>
          <w:bCs/>
        </w:rPr>
        <w:t>Hypothermia (Preterm/LBW): The 6-zone heated pads provide the 37°C thermoregulation required for infants who cannot maintain their own body heat.</w:t>
      </w:r>
    </w:p>
    <w:p w14:paraId="7B608E33" w14:textId="77777777" w:rsidR="00CB5E5E" w:rsidRPr="00CB5E5E" w:rsidRDefault="00000000" w:rsidP="00CB5E5E">
      <w:r>
        <w:pict w14:anchorId="6030D240">
          <v:rect id="_x0000_i1026" style="width:0;height:1.5pt" o:hralign="center" o:hrstd="t" o:hrnoshade="t" o:hr="t" fillcolor="gray" stroked="f"/>
        </w:pict>
      </w:r>
    </w:p>
    <w:p w14:paraId="423C2B85" w14:textId="77777777" w:rsidR="00CB5E5E" w:rsidRPr="00CB5E5E" w:rsidRDefault="00CB5E5E" w:rsidP="00CB5E5E">
      <w:pPr>
        <w:rPr>
          <w:b/>
          <w:bCs/>
        </w:rPr>
      </w:pPr>
      <w:r w:rsidRPr="00CB5E5E">
        <w:rPr>
          <w:b/>
          <w:bCs/>
        </w:rPr>
        <w:t>Implementation for Stitch:</w:t>
      </w:r>
    </w:p>
    <w:p w14:paraId="195E63DC" w14:textId="77777777" w:rsidR="00CB5E5E" w:rsidRPr="00CB5E5E" w:rsidRDefault="00CB5E5E" w:rsidP="00CB5E5E">
      <w:r w:rsidRPr="00CB5E5E">
        <w:t xml:space="preserve">For each of these, the </w:t>
      </w:r>
      <w:r w:rsidRPr="00CB5E5E">
        <w:rPr>
          <w:b/>
          <w:bCs/>
        </w:rPr>
        <w:t>Profile Page</w:t>
      </w:r>
      <w:r w:rsidRPr="00CB5E5E">
        <w:t xml:space="preserve"> should feature:</w:t>
      </w:r>
    </w:p>
    <w:p w14:paraId="5529C0E4" w14:textId="77777777" w:rsidR="00CB5E5E" w:rsidRPr="00CB5E5E" w:rsidRDefault="00CB5E5E" w:rsidP="00CB5E5E">
      <w:pPr>
        <w:numPr>
          <w:ilvl w:val="0"/>
          <w:numId w:val="9"/>
        </w:numPr>
      </w:pPr>
      <w:r w:rsidRPr="00CB5E5E">
        <w:rPr>
          <w:b/>
          <w:bCs/>
        </w:rPr>
        <w:t>Searchable Multi-Select Dropdown:</w:t>
      </w:r>
      <w:r w:rsidRPr="00CB5E5E">
        <w:t xml:space="preserve"> Categorized by the headers above.</w:t>
      </w:r>
    </w:p>
    <w:p w14:paraId="3DD9E017" w14:textId="77777777" w:rsidR="00CB5E5E" w:rsidRPr="00CB5E5E" w:rsidRDefault="00CB5E5E" w:rsidP="00CB5E5E">
      <w:pPr>
        <w:numPr>
          <w:ilvl w:val="0"/>
          <w:numId w:val="9"/>
        </w:numPr>
      </w:pPr>
      <w:r w:rsidRPr="00CB5E5E">
        <w:rPr>
          <w:b/>
          <w:bCs/>
        </w:rPr>
        <w:t>Date of Diagnosis:</w:t>
      </w:r>
      <w:r w:rsidRPr="00CB5E5E">
        <w:t xml:space="preserve"> To help the AI correlate historical vital trends.</w:t>
      </w:r>
    </w:p>
    <w:p w14:paraId="6A76B675" w14:textId="77777777" w:rsidR="00CB5E5E" w:rsidRPr="00CB5E5E" w:rsidRDefault="00CB5E5E" w:rsidP="00CB5E5E">
      <w:pPr>
        <w:numPr>
          <w:ilvl w:val="0"/>
          <w:numId w:val="9"/>
        </w:numPr>
      </w:pPr>
      <w:r w:rsidRPr="00CB5E5E">
        <w:rPr>
          <w:b/>
          <w:bCs/>
        </w:rPr>
        <w:t>Severity Level:</w:t>
      </w:r>
      <w:r w:rsidRPr="00CB5E5E">
        <w:t xml:space="preserve"> (Mild, Moderate, Severe/Critical).</w:t>
      </w:r>
    </w:p>
    <w:p w14:paraId="274EEA3F" w14:textId="41401850" w:rsidR="00CB5E5E" w:rsidRDefault="00CB5E5E" w:rsidP="00CB5E5E">
      <w:pPr>
        <w:numPr>
          <w:ilvl w:val="0"/>
          <w:numId w:val="9"/>
        </w:numPr>
      </w:pPr>
      <w:r w:rsidRPr="00CB5E5E">
        <w:rPr>
          <w:b/>
          <w:bCs/>
        </w:rPr>
        <w:t>Care Instructions:</w:t>
      </w:r>
      <w:r w:rsidRPr="00CB5E5E">
        <w:t xml:space="preserve"> A free-text field for "Doctor's Advice" that the AI can parse for customized alerts.</w:t>
      </w:r>
    </w:p>
    <w:p w14:paraId="15FBBD00" w14:textId="454A72A8" w:rsidR="00CB5E5E" w:rsidRDefault="00CB5E5E" w:rsidP="00CB5E5E">
      <w:r>
        <w:rPr>
          <w:b/>
          <w:bCs/>
        </w:rPr>
        <w:t>Harmful in the case of the following:</w:t>
      </w:r>
    </w:p>
    <w:p w14:paraId="155FB606" w14:textId="217F2B37" w:rsidR="00CB5E5E" w:rsidRDefault="00CB5E5E" w:rsidP="00CB5E5E">
      <w:pPr>
        <w:pStyle w:val="ListParagraph"/>
        <w:numPr>
          <w:ilvl w:val="0"/>
          <w:numId w:val="10"/>
        </w:numPr>
      </w:pPr>
      <w:r>
        <w:t>Premature baby before skin hardening and people with physical bruises and open wounds.</w:t>
      </w:r>
    </w:p>
    <w:p w14:paraId="55D7BEFB" w14:textId="4FD17B57" w:rsidR="00CB5E5E" w:rsidRDefault="00CB5E5E" w:rsidP="00CB5E5E">
      <w:pPr>
        <w:pStyle w:val="ListParagraph"/>
        <w:numPr>
          <w:ilvl w:val="0"/>
          <w:numId w:val="10"/>
        </w:numPr>
      </w:pPr>
      <w:r>
        <w:t>People with Pacemaker or any mechanical or electrical implants.</w:t>
      </w:r>
    </w:p>
    <w:p w14:paraId="64156A5C" w14:textId="2E1983F8" w:rsidR="00CB5E5E" w:rsidRDefault="00CB5E5E" w:rsidP="00CB5E5E">
      <w:pPr>
        <w:pStyle w:val="ListParagraph"/>
        <w:numPr>
          <w:ilvl w:val="0"/>
          <w:numId w:val="10"/>
        </w:numPr>
      </w:pPr>
      <w:r>
        <w:t>Dryness of eyeballs if directly pointed and for long hours at a close range.</w:t>
      </w:r>
    </w:p>
    <w:p w14:paraId="5B1F6DA2" w14:textId="77777777" w:rsidR="00E72022" w:rsidRDefault="00E72022" w:rsidP="00E72022"/>
    <w:p w14:paraId="60C98F30" w14:textId="77777777" w:rsidR="00E72022" w:rsidRDefault="00E72022" w:rsidP="00E72022"/>
    <w:p w14:paraId="6A540A43" w14:textId="77777777" w:rsidR="00E72022" w:rsidRPr="00CB5E5E" w:rsidRDefault="00E72022" w:rsidP="00E72022"/>
    <w:sectPr w:rsidR="00E72022" w:rsidRPr="00CB5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5C0"/>
    <w:multiLevelType w:val="multilevel"/>
    <w:tmpl w:val="CF20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0D10"/>
    <w:multiLevelType w:val="multilevel"/>
    <w:tmpl w:val="8FEC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558CE"/>
    <w:multiLevelType w:val="multilevel"/>
    <w:tmpl w:val="507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F0563"/>
    <w:multiLevelType w:val="multilevel"/>
    <w:tmpl w:val="9DF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84E82"/>
    <w:multiLevelType w:val="multilevel"/>
    <w:tmpl w:val="375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B21D1"/>
    <w:multiLevelType w:val="multilevel"/>
    <w:tmpl w:val="2C90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A4AB5"/>
    <w:multiLevelType w:val="multilevel"/>
    <w:tmpl w:val="A038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80CD9"/>
    <w:multiLevelType w:val="multilevel"/>
    <w:tmpl w:val="2EF8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40029"/>
    <w:multiLevelType w:val="hybridMultilevel"/>
    <w:tmpl w:val="916442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45433"/>
    <w:multiLevelType w:val="multilevel"/>
    <w:tmpl w:val="F1B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708EF"/>
    <w:multiLevelType w:val="multilevel"/>
    <w:tmpl w:val="C1B6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42B9B"/>
    <w:multiLevelType w:val="multilevel"/>
    <w:tmpl w:val="3080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0434A"/>
    <w:multiLevelType w:val="multilevel"/>
    <w:tmpl w:val="6D18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8E642E"/>
    <w:multiLevelType w:val="multilevel"/>
    <w:tmpl w:val="0240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081536">
    <w:abstractNumId w:val="11"/>
  </w:num>
  <w:num w:numId="2" w16cid:durableId="1560893909">
    <w:abstractNumId w:val="13"/>
  </w:num>
  <w:num w:numId="3" w16cid:durableId="706026288">
    <w:abstractNumId w:val="0"/>
  </w:num>
  <w:num w:numId="4" w16cid:durableId="1022585682">
    <w:abstractNumId w:val="7"/>
  </w:num>
  <w:num w:numId="5" w16cid:durableId="355347005">
    <w:abstractNumId w:val="1"/>
  </w:num>
  <w:num w:numId="6" w16cid:durableId="1277329313">
    <w:abstractNumId w:val="4"/>
  </w:num>
  <w:num w:numId="7" w16cid:durableId="158010265">
    <w:abstractNumId w:val="9"/>
  </w:num>
  <w:num w:numId="8" w16cid:durableId="1900241297">
    <w:abstractNumId w:val="6"/>
  </w:num>
  <w:num w:numId="9" w16cid:durableId="1163820364">
    <w:abstractNumId w:val="12"/>
  </w:num>
  <w:num w:numId="10" w16cid:durableId="679820586">
    <w:abstractNumId w:val="8"/>
  </w:num>
  <w:num w:numId="11" w16cid:durableId="876771483">
    <w:abstractNumId w:val="2"/>
  </w:num>
  <w:num w:numId="12" w16cid:durableId="1863785570">
    <w:abstractNumId w:val="5"/>
  </w:num>
  <w:num w:numId="13" w16cid:durableId="984821490">
    <w:abstractNumId w:val="3"/>
  </w:num>
  <w:num w:numId="14" w16cid:durableId="6665963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5E"/>
    <w:rsid w:val="00021018"/>
    <w:rsid w:val="000F5D89"/>
    <w:rsid w:val="00135BC0"/>
    <w:rsid w:val="0056628F"/>
    <w:rsid w:val="005D3D11"/>
    <w:rsid w:val="00786066"/>
    <w:rsid w:val="007E1379"/>
    <w:rsid w:val="008E6655"/>
    <w:rsid w:val="009447BB"/>
    <w:rsid w:val="00C8382A"/>
    <w:rsid w:val="00CB5E5E"/>
    <w:rsid w:val="00CC5149"/>
    <w:rsid w:val="00D46D94"/>
    <w:rsid w:val="00DA4460"/>
    <w:rsid w:val="00DC4E63"/>
    <w:rsid w:val="00E10E48"/>
    <w:rsid w:val="00E72022"/>
    <w:rsid w:val="00EE4889"/>
    <w:rsid w:val="00F153DB"/>
    <w:rsid w:val="00F4797F"/>
    <w:rsid w:val="00F9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01ACE"/>
  <w15:chartTrackingRefBased/>
  <w15:docId w15:val="{8A8B6E22-4F3D-4DDE-8664-039D3660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Arghya Pratim Ghosh</dc:creator>
  <cp:keywords/>
  <dc:description/>
  <cp:lastModifiedBy>Arman Sharma</cp:lastModifiedBy>
  <cp:revision>2</cp:revision>
  <dcterms:created xsi:type="dcterms:W3CDTF">2026-03-25T12:28:00Z</dcterms:created>
  <dcterms:modified xsi:type="dcterms:W3CDTF">2026-03-25T12:28:00Z</dcterms:modified>
</cp:coreProperties>
</file>