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36C" w:rsidRDefault="0000036C" w:rsidP="0000036C">
      <w:pPr>
        <w:pStyle w:val="berschrift1"/>
      </w:pPr>
      <w:r>
        <w:t>Kündigung des Mietvertrags</w:t>
      </w:r>
    </w:p>
    <w:p w:rsidR="0000036C" w:rsidRPr="002F37DD" w:rsidRDefault="0000036C" w:rsidP="0000036C">
      <w:pPr>
        <w:spacing w:line="240" w:lineRule="auto"/>
        <w:ind w:left="708"/>
        <w:jc w:val="right"/>
        <w:rPr>
          <w:rFonts w:ascii="Arial" w:hAnsi="Arial" w:cs="Arial"/>
        </w:rPr>
      </w:pPr>
      <w:r>
        <w:tab/>
      </w:r>
      <w:r w:rsidRPr="002F37DD">
        <w:rPr>
          <w:rFonts w:ascii="Arial" w:hAnsi="Arial" w:cs="Arial"/>
        </w:rPr>
        <w:t>Max Koch, Nico Guth, Sebastian Fischer</w:t>
      </w:r>
    </w:p>
    <w:p w:rsidR="0000036C" w:rsidRDefault="0000036C" w:rsidP="0000036C">
      <w:pPr>
        <w:spacing w:line="240" w:lineRule="auto"/>
        <w:ind w:left="708"/>
        <w:jc w:val="right"/>
        <w:rPr>
          <w:rFonts w:ascii="Arial" w:hAnsi="Arial" w:cs="Arial"/>
        </w:rPr>
      </w:pPr>
      <w:proofErr w:type="spellStart"/>
      <w:r w:rsidRPr="002F37DD">
        <w:rPr>
          <w:rFonts w:ascii="Arial" w:hAnsi="Arial" w:cs="Arial"/>
        </w:rPr>
        <w:t>Evinger</w:t>
      </w:r>
      <w:proofErr w:type="spellEnd"/>
      <w:r w:rsidRPr="002F37DD">
        <w:rPr>
          <w:rFonts w:ascii="Arial" w:hAnsi="Arial" w:cs="Arial"/>
        </w:rPr>
        <w:t xml:space="preserve"> Straße 84</w:t>
      </w:r>
    </w:p>
    <w:p w:rsidR="00562375" w:rsidRPr="002F37DD" w:rsidRDefault="00562375" w:rsidP="0000036C">
      <w:pPr>
        <w:spacing w:line="240" w:lineRule="auto"/>
        <w:ind w:left="708"/>
        <w:jc w:val="right"/>
        <w:rPr>
          <w:rFonts w:ascii="Arial" w:hAnsi="Arial" w:cs="Arial"/>
        </w:rPr>
      </w:pPr>
      <w:r>
        <w:rPr>
          <w:rFonts w:ascii="Arial" w:hAnsi="Arial" w:cs="Arial"/>
        </w:rPr>
        <w:t>44145 Dortmund</w:t>
      </w:r>
    </w:p>
    <w:p w:rsidR="0000036C" w:rsidRPr="002F37DD" w:rsidRDefault="0000036C" w:rsidP="0000036C">
      <w:pPr>
        <w:spacing w:line="240" w:lineRule="auto"/>
        <w:ind w:left="708"/>
        <w:jc w:val="right"/>
        <w:rPr>
          <w:rFonts w:ascii="Arial" w:hAnsi="Arial" w:cs="Arial"/>
        </w:rPr>
      </w:pPr>
      <w:r w:rsidRPr="002F37DD">
        <w:rPr>
          <w:rFonts w:ascii="Arial" w:hAnsi="Arial" w:cs="Arial"/>
        </w:rPr>
        <w:t>Telefon: +4915775172004</w:t>
      </w:r>
    </w:p>
    <w:p w:rsidR="0000036C" w:rsidRPr="002F37DD" w:rsidRDefault="0000036C" w:rsidP="0000036C">
      <w:pPr>
        <w:spacing w:line="240" w:lineRule="auto"/>
        <w:ind w:left="708"/>
        <w:jc w:val="right"/>
        <w:rPr>
          <w:rFonts w:ascii="Arial" w:hAnsi="Arial" w:cs="Arial"/>
          <w:lang w:val="en-GB"/>
        </w:rPr>
      </w:pPr>
      <w:r w:rsidRPr="002F37DD">
        <w:rPr>
          <w:rFonts w:ascii="Arial" w:hAnsi="Arial" w:cs="Arial"/>
          <w:lang w:val="en-GB"/>
        </w:rPr>
        <w:t xml:space="preserve">Email: </w:t>
      </w:r>
      <w:hyperlink r:id="rId4" w:history="1">
        <w:r w:rsidRPr="002F37DD">
          <w:rPr>
            <w:rStyle w:val="Hyperlink"/>
            <w:rFonts w:ascii="Arial" w:hAnsi="Arial" w:cs="Arial"/>
            <w:lang w:val="en-GB"/>
          </w:rPr>
          <w:t>max.koch@tu-dortmund.de</w:t>
        </w:r>
      </w:hyperlink>
    </w:p>
    <w:p w:rsidR="0000036C" w:rsidRPr="00320038" w:rsidRDefault="0000036C" w:rsidP="0000036C">
      <w:pPr>
        <w:spacing w:line="240" w:lineRule="auto"/>
        <w:rPr>
          <w:rFonts w:ascii="Arial" w:hAnsi="Arial" w:cs="Arial"/>
          <w:sz w:val="24"/>
          <w:szCs w:val="24"/>
          <w:lang w:val="en-GB"/>
        </w:rPr>
      </w:pPr>
    </w:p>
    <w:p w:rsidR="0000036C" w:rsidRPr="0000036C" w:rsidRDefault="0000036C" w:rsidP="0000036C">
      <w:pPr>
        <w:spacing w:line="240" w:lineRule="auto"/>
        <w:rPr>
          <w:rFonts w:ascii="Arial" w:hAnsi="Arial" w:cs="Arial"/>
        </w:rPr>
      </w:pPr>
      <w:r w:rsidRPr="0000036C">
        <w:rPr>
          <w:rFonts w:ascii="Arial" w:hAnsi="Arial" w:cs="Arial"/>
        </w:rPr>
        <w:t xml:space="preserve">Hausverwaltung </w:t>
      </w:r>
      <w:proofErr w:type="spellStart"/>
      <w:r w:rsidRPr="0000036C">
        <w:rPr>
          <w:rFonts w:ascii="Arial" w:hAnsi="Arial" w:cs="Arial"/>
        </w:rPr>
        <w:t>Neuhoff</w:t>
      </w:r>
      <w:proofErr w:type="spellEnd"/>
      <w:r w:rsidRPr="0000036C">
        <w:rPr>
          <w:rFonts w:ascii="Arial" w:hAnsi="Arial" w:cs="Arial"/>
        </w:rPr>
        <w:t xml:space="preserve"> GmbH</w:t>
      </w:r>
      <w:r w:rsidRPr="0000036C">
        <w:rPr>
          <w:rFonts w:ascii="Arial" w:hAnsi="Arial" w:cs="Arial"/>
        </w:rPr>
        <w:tab/>
      </w:r>
      <w:r w:rsidRPr="0000036C">
        <w:rPr>
          <w:rFonts w:ascii="Arial" w:hAnsi="Arial" w:cs="Arial"/>
        </w:rPr>
        <w:tab/>
      </w:r>
      <w:r w:rsidRPr="0000036C">
        <w:rPr>
          <w:rFonts w:ascii="Arial" w:hAnsi="Arial" w:cs="Arial"/>
        </w:rPr>
        <w:tab/>
      </w:r>
      <w:r w:rsidRPr="0000036C">
        <w:rPr>
          <w:rFonts w:ascii="Arial" w:hAnsi="Arial" w:cs="Arial"/>
        </w:rPr>
        <w:tab/>
      </w:r>
      <w:r w:rsidRPr="0000036C">
        <w:rPr>
          <w:rFonts w:ascii="Arial" w:hAnsi="Arial" w:cs="Arial"/>
        </w:rPr>
        <w:tab/>
      </w:r>
    </w:p>
    <w:p w:rsidR="0000036C" w:rsidRPr="0000036C" w:rsidRDefault="0000036C" w:rsidP="0000036C">
      <w:pPr>
        <w:spacing w:line="240" w:lineRule="auto"/>
        <w:rPr>
          <w:rFonts w:ascii="Arial" w:hAnsi="Arial" w:cs="Arial"/>
        </w:rPr>
      </w:pPr>
      <w:r w:rsidRPr="0000036C">
        <w:rPr>
          <w:rFonts w:ascii="Arial" w:hAnsi="Arial" w:cs="Arial"/>
        </w:rPr>
        <w:t>Nicole Weber</w:t>
      </w:r>
    </w:p>
    <w:p w:rsidR="0000036C" w:rsidRPr="0000036C" w:rsidRDefault="0000036C" w:rsidP="0000036C">
      <w:pPr>
        <w:spacing w:line="240" w:lineRule="auto"/>
        <w:rPr>
          <w:rFonts w:ascii="Arial" w:hAnsi="Arial" w:cs="Arial"/>
        </w:rPr>
      </w:pPr>
      <w:r w:rsidRPr="0000036C">
        <w:rPr>
          <w:rFonts w:ascii="Arial" w:hAnsi="Arial" w:cs="Arial"/>
        </w:rPr>
        <w:t>Bittermarkstr. 95a</w:t>
      </w:r>
    </w:p>
    <w:p w:rsidR="0000036C" w:rsidRDefault="0000036C" w:rsidP="0000036C">
      <w:pPr>
        <w:spacing w:line="240" w:lineRule="auto"/>
        <w:rPr>
          <w:rFonts w:ascii="Arial" w:hAnsi="Arial" w:cs="Arial"/>
        </w:rPr>
      </w:pPr>
      <w:r w:rsidRPr="0000036C">
        <w:rPr>
          <w:rFonts w:ascii="Arial" w:hAnsi="Arial" w:cs="Arial"/>
        </w:rPr>
        <w:t>44229 Dortmund</w:t>
      </w:r>
    </w:p>
    <w:p w:rsidR="00562375" w:rsidRDefault="00562375" w:rsidP="0000036C">
      <w:pPr>
        <w:spacing w:line="240" w:lineRule="auto"/>
        <w:rPr>
          <w:rFonts w:ascii="Arial" w:hAnsi="Arial" w:cs="Arial"/>
        </w:rPr>
      </w:pPr>
    </w:p>
    <w:p w:rsidR="00562375" w:rsidRPr="0000036C" w:rsidRDefault="00562375" w:rsidP="00562375">
      <w:pPr>
        <w:spacing w:line="240" w:lineRule="auto"/>
        <w:jc w:val="right"/>
        <w:rPr>
          <w:rFonts w:ascii="Arial" w:hAnsi="Arial" w:cs="Arial"/>
        </w:rPr>
      </w:pPr>
      <w:r>
        <w:rPr>
          <w:rFonts w:ascii="Arial" w:hAnsi="Arial" w:cs="Arial"/>
        </w:rPr>
        <w:tab/>
        <w:t>Dortmund, den 07.06.2022</w:t>
      </w:r>
    </w:p>
    <w:p w:rsidR="0000036C" w:rsidRPr="00562375" w:rsidRDefault="00562375">
      <w:pPr>
        <w:rPr>
          <w:b/>
        </w:rPr>
      </w:pPr>
      <w:r w:rsidRPr="00562375">
        <w:rPr>
          <w:b/>
        </w:rPr>
        <w:t xml:space="preserve">Objekt 2112 – 0005 </w:t>
      </w:r>
      <w:proofErr w:type="spellStart"/>
      <w:r w:rsidRPr="00562375">
        <w:rPr>
          <w:b/>
        </w:rPr>
        <w:t>Evinger</w:t>
      </w:r>
      <w:proofErr w:type="spellEnd"/>
      <w:r w:rsidRPr="00562375">
        <w:rPr>
          <w:b/>
        </w:rPr>
        <w:t xml:space="preserve"> Str. 84 (DG)</w:t>
      </w:r>
    </w:p>
    <w:p w:rsidR="0000036C" w:rsidRDefault="0000036C">
      <w:r w:rsidRPr="0000036C">
        <w:t>Sehr geehr</w:t>
      </w:r>
      <w:r>
        <w:t>t</w:t>
      </w:r>
      <w:r w:rsidRPr="0000036C">
        <w:t>e Damen und</w:t>
      </w:r>
      <w:r>
        <w:t xml:space="preserve"> Herren der Hausverwaltung </w:t>
      </w:r>
      <w:proofErr w:type="spellStart"/>
      <w:r>
        <w:t>Neuhoff</w:t>
      </w:r>
      <w:proofErr w:type="spellEnd"/>
      <w:r>
        <w:t>,</w:t>
      </w:r>
    </w:p>
    <w:p w:rsidR="00320038" w:rsidRDefault="00320038">
      <w:r>
        <w:t>Wir beziehen uns auf Ihr Schreiben vom 24.05.22 in dem Sie die Kündigung der Wohnung (Objekt 2112) zum 31.08.22 nicht akzeptieren. Ihr Nichtanerkennung der Kündigung ist nicht rechtskräftig, da alle Mieter der o.g. Wohnung, sowohl zu Beginn des Mietverhältnisses als auch jetzt noch Studenten sind und für Studenten ein besonderes Mobilitätsinteresse gilt.</w:t>
      </w:r>
    </w:p>
    <w:p w:rsidR="0000036C" w:rsidRDefault="00320038">
      <w:r>
        <w:t>Hierzu</w:t>
      </w:r>
      <w:r w:rsidR="000076BD">
        <w:t xml:space="preserve"> berufen wir uns auf die Entscheidung des Amtsgericht Saarbrücken am 13.04.2016 (AG Saarbrücken Urt. V. 13.04.2016 – 3 C 313/15, </w:t>
      </w:r>
      <w:proofErr w:type="spellStart"/>
      <w:r w:rsidR="000076BD">
        <w:t>BeckRS</w:t>
      </w:r>
      <w:proofErr w:type="spellEnd"/>
      <w:r w:rsidR="000076BD">
        <w:t xml:space="preserve"> 2016, 18133).</w:t>
      </w:r>
    </w:p>
    <w:p w:rsidR="002F37DD" w:rsidRDefault="002F37DD">
      <w:r>
        <w:t xml:space="preserve">Studenten haben gerade angesichts eines möglichen kurzfristigen Studienplatzes – sowie Studienplatzwechsels ein besonderes Mobilitätsinteresse. Ein Kündigungsausschluss auch für zwei Jahre würde vielfach einen Studienplatzwechsel und damit eine für die Zukunft des Studenten wesentliche Entscheidung unmöglich machen, da der gewöhnliche Student sich die Anmietung einer weiteren Wohnung nicht wird leisten können. Auch die theoretische Stellung eines Ersatzmieters ist ungewiss. Die Klausel verstößt gegen § 307 I BGB und ist unwirksam. </w:t>
      </w:r>
    </w:p>
    <w:p w:rsidR="000076BD" w:rsidRDefault="002F37DD">
      <w:r>
        <w:t>–so das Amtsgericht Saarbrücken.</w:t>
      </w:r>
    </w:p>
    <w:p w:rsidR="002F37DD" w:rsidRPr="0000036C" w:rsidRDefault="002F37DD">
      <w:r>
        <w:t>Falls Sie unsere Kündigung dennoch nicht akzeptieren, möchten wir Sie</w:t>
      </w:r>
      <w:r w:rsidR="00562375">
        <w:t xml:space="preserve"> freundlich</w:t>
      </w:r>
      <w:r>
        <w:t xml:space="preserve"> darauf hinweisen</w:t>
      </w:r>
      <w:r w:rsidR="00320038">
        <w:t>,</w:t>
      </w:r>
      <w:r>
        <w:t xml:space="preserve"> das</w:t>
      </w:r>
      <w:r w:rsidR="00320038">
        <w:t>s</w:t>
      </w:r>
      <w:r>
        <w:t xml:space="preserve"> wir </w:t>
      </w:r>
      <w:r w:rsidR="00320038">
        <w:t>gegebenenfalls juristische Schritte einleiten werden</w:t>
      </w:r>
      <w:r>
        <w:t>.</w:t>
      </w:r>
    </w:p>
    <w:p w:rsidR="0000036C" w:rsidRDefault="0000036C">
      <w:bookmarkStart w:id="0" w:name="_GoBack"/>
      <w:bookmarkEnd w:id="0"/>
    </w:p>
    <w:p w:rsidR="002F37DD" w:rsidRDefault="002F37DD">
      <w:r>
        <w:t>Mit freundlichen Grüßen,</w:t>
      </w:r>
    </w:p>
    <w:p w:rsidR="0000036C" w:rsidRDefault="0000036C"/>
    <w:p w:rsidR="002F37DD" w:rsidRDefault="00562375">
      <w:r>
        <w:t>Sebastian Fischer, Nico Guth, Max Koch</w:t>
      </w:r>
    </w:p>
    <w:sectPr w:rsidR="002F37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878"/>
    <w:rsid w:val="0000036C"/>
    <w:rsid w:val="000076BD"/>
    <w:rsid w:val="002F37DD"/>
    <w:rsid w:val="00320038"/>
    <w:rsid w:val="00562375"/>
    <w:rsid w:val="009C3878"/>
    <w:rsid w:val="00ED42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F4D0"/>
  <w15:chartTrackingRefBased/>
  <w15:docId w15:val="{141B3500-B4D9-41FF-A73C-26B315E5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036C"/>
  </w:style>
  <w:style w:type="paragraph" w:styleId="berschrift1">
    <w:name w:val="heading 1"/>
    <w:basedOn w:val="Standard"/>
    <w:next w:val="Standard"/>
    <w:link w:val="berschrift1Zchn"/>
    <w:uiPriority w:val="9"/>
    <w:qFormat/>
    <w:rsid w:val="000003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00036C"/>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00036C"/>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00036C"/>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00036C"/>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00036C"/>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0003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00036C"/>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00036C"/>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036C"/>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00036C"/>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00036C"/>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00036C"/>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00036C"/>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00036C"/>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00036C"/>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00036C"/>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00036C"/>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00036C"/>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0003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00036C"/>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00036C"/>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00036C"/>
    <w:rPr>
      <w:color w:val="000000" w:themeColor="text1"/>
      <w:sz w:val="24"/>
      <w:szCs w:val="24"/>
    </w:rPr>
  </w:style>
  <w:style w:type="character" w:styleId="Fett">
    <w:name w:val="Strong"/>
    <w:basedOn w:val="Absatz-Standardschriftart"/>
    <w:uiPriority w:val="22"/>
    <w:qFormat/>
    <w:rsid w:val="0000036C"/>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00036C"/>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00036C"/>
    <w:pPr>
      <w:spacing w:after="0" w:line="240" w:lineRule="auto"/>
    </w:pPr>
  </w:style>
  <w:style w:type="paragraph" w:styleId="Zitat">
    <w:name w:val="Quote"/>
    <w:basedOn w:val="Standard"/>
    <w:next w:val="Standard"/>
    <w:link w:val="ZitatZchn"/>
    <w:uiPriority w:val="29"/>
    <w:qFormat/>
    <w:rsid w:val="0000036C"/>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00036C"/>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0003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00036C"/>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00036C"/>
    <w:rPr>
      <w:i/>
      <w:iCs/>
      <w:color w:val="auto"/>
    </w:rPr>
  </w:style>
  <w:style w:type="character" w:styleId="IntensiveHervorhebung">
    <w:name w:val="Intense Emphasis"/>
    <w:basedOn w:val="Absatz-Standardschriftart"/>
    <w:uiPriority w:val="21"/>
    <w:qFormat/>
    <w:rsid w:val="000003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0003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0003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00036C"/>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00036C"/>
    <w:pPr>
      <w:outlineLvl w:val="9"/>
    </w:pPr>
  </w:style>
  <w:style w:type="character" w:styleId="Platzhaltertext">
    <w:name w:val="Placeholder Text"/>
    <w:basedOn w:val="Absatz-Standardschriftart"/>
    <w:uiPriority w:val="99"/>
    <w:semiHidden/>
    <w:rsid w:val="0000036C"/>
    <w:rPr>
      <w:color w:val="808080"/>
    </w:rPr>
  </w:style>
  <w:style w:type="character" w:styleId="Hyperlink">
    <w:name w:val="Hyperlink"/>
    <w:basedOn w:val="Absatz-Standardschriftart"/>
    <w:uiPriority w:val="99"/>
    <w:unhideWhenUsed/>
    <w:rsid w:val="000003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x.koch@tu-dortmund.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Max_Koch</dc:creator>
  <cp:keywords/>
  <dc:description/>
  <cp:lastModifiedBy>Max_Koch</cp:lastModifiedBy>
  <cp:revision>3</cp:revision>
  <dcterms:created xsi:type="dcterms:W3CDTF">2022-06-07T06:56:00Z</dcterms:created>
  <dcterms:modified xsi:type="dcterms:W3CDTF">2022-06-07T10:08:00Z</dcterms:modified>
</cp:coreProperties>
</file>