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BEAFE" w:color="auto" w:val="clear"/>
        <w:spacing w:after="100" w:before="600"/>
        <w:jc w:val="center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📊  Weekly Operational Procedure</w:t>
      </w:r>
    </w:p>
    <w:p>
      <w:pPr>
        <w:shd w:fill="DBEAFE" w:color="auto" w:val="clear"/>
        <w:spacing w:after="200" w:before="100"/>
        <w:jc w:val="center"/>
      </w:pPr>
      <w:r>
        <w:rPr>
          <w:rFonts w:ascii="Calibri" w:cs="Calibri" w:eastAsia="Calibri" w:hAnsi="Calibri"/>
          <w:i/>
          <w:iCs/>
          <w:color w:val="2563EB"/>
          <w:sz w:val="32"/>
          <w:szCs w:val="32"/>
        </w:rPr>
        <w:t xml:space="preserve">WBR Reports – Step-by-Step Guide</w:t>
      </w:r>
    </w:p>
    <w:p>
      <w:pPr>
        <w:shd w:fill="DBEAFE" w:color="auto" w:val="clear"/>
        <w:spacing w:after="600" w:before="100"/>
        <w:jc w:val="center"/>
      </w:pPr>
      <w:hyperlink w:history="1" r:id="rIdptlkp_gc5nteyl8qjqntf">
        <w:r>
          <w:rPr>
            <w:rFonts w:ascii="Calibri" w:cs="Calibri" w:eastAsia="Calibri" w:hAnsi="Calibri"/>
            <w:color w:val="2563EB"/>
            <w:sz w:val="22"/>
            <w:szCs w:val="22"/>
            <w:u w:val="single"/>
          </w:rPr>
          <w:t xml:space="preserve">📁  WBR SharePoint Folder – All files are saved here</w:t>
        </w:r>
      </w:hyperlink>
    </w:p>
    <w:p>
      <w:pPr>
        <w:pBdr>
          <w:bottom w:val="single" w:color="CBD5E1" w:sz="6" w:space="1"/>
        </w:pBdr>
        <w:spacing w:after="120" w:before="120"/>
      </w:pPr>
    </w:p>
    <w:p>
      <w:pPr>
        <w:pBdr>
          <w:left w:val="single" w:color="1E40AF" w:sz="18" w:space="5"/>
        </w:pBdr>
        <w:shd w:fill="EFF6FF" w:color="auto" w:val="clear"/>
        <w:spacing w:after="160" w:before="360"/>
        <w:ind w:left="20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🌍  EMEA – WOW PowerPoint Presentation</w:t>
      </w:r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ewwcwezxkrzgw31x8yh-o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📂 EMEA Folder</w:t>
        </w:r>
      </w:hyperlink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Steps: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Duplicate the main WBR report: EMEA Helpdesk – WBR .pptx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Save the new file directly in the History folder using the naming convention:</w:t>
      </w:r>
    </w:p>
    <w:p>
      <w:pPr>
        <w:spacing w:after="60" w:before="60"/>
        <w:ind w:left="600"/>
      </w:pPr>
      <w:r>
        <w:rPr>
          <w:rFonts w:ascii="Courier New" w:cs="Courier New" w:eastAsia="Courier New" w:hAnsi="Courier New"/>
          <w:b/>
          <w:bCs/>
          <w:color w:val="7C3AED"/>
          <w:sz w:val="19"/>
          <w:szCs w:val="19"/>
        </w:rPr>
        <w:t xml:space="preserve">      EMEA Helpdesk - WBR - XX_08_25 - XX_08_25.xlsx</w:t>
      </w:r>
    </w:p>
    <w:p>
      <w:pPr>
        <w:shd w:fill="FEF3C7" w:color="auto" w:val="clear"/>
        <w:spacing w:after="80" w:before="80"/>
        <w:ind w:left="400"/>
      </w:pPr>
      <w:r>
        <w:rPr>
          <w:rFonts w:ascii="Calibri" w:cs="Calibri" w:eastAsia="Calibri" w:hAnsi="Calibri"/>
          <w:i/>
          <w:iCs/>
          <w:color w:val="D97706"/>
          <w:sz w:val="19"/>
          <w:szCs w:val="19"/>
        </w:rPr>
        <w:t xml:space="preserve">💡  This backup preserves the previous version with the relevant week in the filename.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All current updates are made only on the main file.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Delete all previous week's data.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Update the date on the first slide.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6" w:space="1"/>
        </w:pBdr>
        <w:spacing w:after="120" w:before="120"/>
      </w:pPr>
    </w:p>
    <w:p>
      <w:pPr>
        <w:pBdr>
          <w:left w:val="single" w:color="0D9488" w:sz="18" w:space="5"/>
        </w:pBdr>
        <w:shd w:fill="EFF6FF" w:color="auto" w:val="clear"/>
        <w:spacing w:after="160" w:before="360"/>
        <w:ind w:left="20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🧊  NORDIC – WOW PowerPoint Presentation</w:t>
      </w:r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njy3j-uco55pzyfv0hjnk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📂 NORDIC Folder</w:t>
        </w:r>
      </w:hyperlink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Steps: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Duplicate the main WBR report: NORDIC Helpdesk – WBR .pptx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Save the new file directly in the History folder using the naming convention:</w:t>
      </w:r>
    </w:p>
    <w:p>
      <w:pPr>
        <w:spacing w:after="60" w:before="60"/>
        <w:ind w:left="600"/>
      </w:pPr>
      <w:r>
        <w:rPr>
          <w:rFonts w:ascii="Courier New" w:cs="Courier New" w:eastAsia="Courier New" w:hAnsi="Courier New"/>
          <w:b/>
          <w:bCs/>
          <w:color w:val="7C3AED"/>
          <w:sz w:val="19"/>
          <w:szCs w:val="19"/>
        </w:rPr>
        <w:t xml:space="preserve">      NORDIC Helpdesk - WBR - XX_08_25 - XX_08_25.xlsx</w:t>
      </w:r>
    </w:p>
    <w:p>
      <w:pPr>
        <w:shd w:fill="FEF3C7" w:color="auto" w:val="clear"/>
        <w:spacing w:after="80" w:before="80"/>
        <w:ind w:left="400"/>
      </w:pPr>
      <w:r>
        <w:rPr>
          <w:rFonts w:ascii="Calibri" w:cs="Calibri" w:eastAsia="Calibri" w:hAnsi="Calibri"/>
          <w:i/>
          <w:iCs/>
          <w:color w:val="D97706"/>
          <w:sz w:val="19"/>
          <w:szCs w:val="19"/>
        </w:rPr>
        <w:t xml:space="preserve">💡  This backup preserves the previous version with the relevant week in the filename.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All current updates are made only on the main file.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Delete all previous week's data.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Update the date on the first slide.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6" w:space="1"/>
        </w:pBdr>
        <w:spacing w:after="120" w:before="120"/>
      </w:pPr>
    </w:p>
    <w:p>
      <w:pPr>
        <w:pBdr>
          <w:left w:val="single" w:color="7C3AED" w:sz="18" w:space="5"/>
        </w:pBdr>
        <w:shd w:fill="EFF6FF" w:color="auto" w:val="clear"/>
        <w:spacing w:after="160" w:before="360"/>
        <w:ind w:left="20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🏢  2CO – WOW PowerPoint Presentation</w:t>
      </w:r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chizfsm2gbiq_1-nvjcrs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📂 EMEA Folder</w:t>
        </w:r>
      </w:hyperlink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Steps: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Duplicate the main WBR report: 2CO Helpdesk – WBR .pptx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Save the new file directly in the History folder using the naming convention:</w:t>
      </w:r>
    </w:p>
    <w:p>
      <w:pPr>
        <w:spacing w:after="60" w:before="60"/>
        <w:ind w:left="600"/>
      </w:pPr>
      <w:r>
        <w:rPr>
          <w:rFonts w:ascii="Courier New" w:cs="Courier New" w:eastAsia="Courier New" w:hAnsi="Courier New"/>
          <w:b/>
          <w:bCs/>
          <w:color w:val="7C3AED"/>
          <w:sz w:val="19"/>
          <w:szCs w:val="19"/>
        </w:rPr>
        <w:t xml:space="preserve">      2CO Helpdesk - WBR - XX_08_25 - XX_08_25.xlsx</w:t>
      </w:r>
    </w:p>
    <w:p>
      <w:pPr>
        <w:shd w:fill="FEF3C7" w:color="auto" w:val="clear"/>
        <w:spacing w:after="80" w:before="80"/>
        <w:ind w:left="400"/>
      </w:pPr>
      <w:r>
        <w:rPr>
          <w:rFonts w:ascii="Calibri" w:cs="Calibri" w:eastAsia="Calibri" w:hAnsi="Calibri"/>
          <w:i/>
          <w:iCs/>
          <w:color w:val="D97706"/>
          <w:sz w:val="19"/>
          <w:szCs w:val="19"/>
        </w:rPr>
        <w:t xml:space="preserve">💡  This backup preserves the previous version with the relevant week in the filename.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All current updates are made only on the main file.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Delete all previous week's data.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Update the date on the first slide.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6" w:space="1"/>
        </w:pBdr>
        <w:spacing w:after="120" w:before="120"/>
      </w:pPr>
    </w:p>
    <w:p>
      <w:pPr>
        <w:pBdr>
          <w:left w:val="single" w:color="16A34A" w:sz="18" w:space="5"/>
        </w:pBdr>
        <w:shd w:fill="EFF6FF" w:color="auto" w:val="clear"/>
        <w:spacing w:after="160" w:before="360"/>
        <w:ind w:left="200"/>
      </w:pPr>
      <w:r>
        <w:rPr>
          <w:rFonts w:ascii="Calibri" w:cs="Calibri" w:eastAsia="Calibri" w:hAnsi="Calibri"/>
          <w:b/>
          <w:bCs/>
          <w:color w:val="16A34A"/>
          <w:sz w:val="28"/>
          <w:szCs w:val="28"/>
        </w:rPr>
        <w:t xml:space="preserve">📞  TOP CALL DRIVERS</w:t>
      </w:r>
    </w:p>
    <w:p>
      <w:pPr>
        <w:shd w:fill="DCFCE7" w:color="auto" w:val="clear"/>
        <w:spacing w:after="60" w:before="60"/>
        <w:ind w:left="400" w:right="400"/>
      </w:pPr>
      <w:r>
        <w:rPr>
          <w:rFonts w:ascii="Calibri" w:cs="Calibri" w:eastAsia="Calibri" w:hAnsi="Calibri"/>
          <w:b/>
          <w:bCs/>
          <w:color w:val="16A34A"/>
          <w:sz w:val="19"/>
          <w:szCs w:val="19"/>
        </w:rPr>
        <w:t xml:space="preserve">File to work on: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Top Call Drivers - WEEK.xlsx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Preparation Steps: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Delete from sheet "DB-SFL" all data except the title.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Salesforce Report:</w:t>
      </w:r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edbvalf9vcenfi0j4nw1w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Salesforce Weekly Report</w:t>
        </w:r>
      </w:hyperlink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Filter the desired dates.</w:t>
      </w:r>
    </w:p>
    <w:p>
      <w:pPr>
        <w:shd w:fill="DBEAFE" w:color="auto" w:val="clear"/>
        <w:spacing w:after="60" w:before="60"/>
        <w:ind w:left="400" w:right="400"/>
      </w:pPr>
      <w:r>
        <w:rPr>
          <w:rFonts w:ascii="Calibri" w:cs="Calibri" w:eastAsia="Calibri" w:hAnsi="Calibri"/>
          <w:b/>
          <w:bCs/>
          <w:color w:val="2563EB"/>
          <w:sz w:val="19"/>
          <w:szCs w:val="19"/>
        </w:rPr>
        <w:t xml:space="preserve">Last uploaded data: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13/07/26 – 19/07/26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Export the report.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Delete rows 1–13.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Delete columns A and C.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Delete the TOTAL row at the bottom.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Convert Date Columns (G &amp; H – Opened &amp; Closed Date):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Select the column.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Go to Data → Text to Columns.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Click Next twice → choose Date &gt; MDY → Finish.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Import to Excel: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Delete all content (except titles) from: top call drivers - WEEK.xlsx → Sheet: DB-SFL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all cleaned data into: top call drivers - WEEK.xlsx → Sheet: DB-SFL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Data Consolidation: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data (Value) from the SFL_Combine sheet to the DB-TOP_CALL_DRIVERS sheet, appending below the last existing row.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In Summary tab: remove the oldest week from the filter and add the new one.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the updated charts into the PowerPoint presentation for both EMEA and NORDIC.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6" w:space="1"/>
        </w:pBdr>
        <w:spacing w:after="120" w:before="120"/>
      </w:pPr>
    </w:p>
    <w:p>
      <w:pPr>
        <w:pBdr>
          <w:left w:val="single" w:color="D97706" w:sz="18" w:space="5"/>
        </w:pBdr>
        <w:shd w:fill="EFF6FF" w:color="auto" w:val="clear"/>
        <w:spacing w:after="160" w:before="360"/>
        <w:ind w:left="20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🇮🇱  ISRAEL – VIRD</w:t>
      </w:r>
    </w:p>
    <w:p>
      <w:pPr>
        <w:shd w:fill="FEF3C7" w:color="auto" w:val="clear"/>
        <w:spacing w:after="60" w:before="60"/>
        <w:ind w:left="400" w:right="400"/>
      </w:pPr>
      <w:r>
        <w:rPr>
          <w:rFonts w:ascii="Calibri" w:cs="Calibri" w:eastAsia="Calibri" w:hAnsi="Calibri"/>
          <w:b/>
          <w:bCs/>
          <w:color w:val="D97706"/>
          <w:sz w:val="19"/>
          <w:szCs w:val="19"/>
        </w:rPr>
        <w:t xml:space="preserve">Server: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tlvwvoracledb2.verifone.com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Run query: ORACLE - top call drivers - WEEK Israel Vird.sql in Oracle SQL Developer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Update the dates.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results to: top call drivers - WEEK.xlsx → Sheet: DB-TOP_CALL_DRIVERS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Formula in column Combined_Case_Reason_Israel:</w:t>
      </w:r>
    </w:p>
    <w:p>
      <w:pPr>
        <w:spacing w:after="60" w:before="60"/>
        <w:ind w:left="600"/>
      </w:pPr>
      <w:r>
        <w:rPr>
          <w:rFonts w:ascii="Courier New" w:cs="Courier New" w:eastAsia="Courier New" w:hAnsi="Courier New"/>
          <w:b/>
          <w:bCs/>
          <w:color w:val="7C3AED"/>
          <w:sz w:val="19"/>
          <w:szCs w:val="19"/>
        </w:rPr>
        <w:t xml:space="preserve">      =VLOOKUP([@[Sub_type]],Conversion!F:G,2,0)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6" w:space="1"/>
        </w:pBdr>
        <w:spacing w:after="120" w:before="120"/>
      </w:pPr>
    </w:p>
    <w:p>
      <w:pPr>
        <w:pBdr>
          <w:left w:val="single" w:color="D97706" w:sz="18" w:space="5"/>
        </w:pBdr>
        <w:shd w:fill="EFF6FF" w:color="auto" w:val="clear"/>
        <w:spacing w:after="160" w:before="360"/>
        <w:ind w:left="20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🇮🇱  ISRAEL – VICO</w:t>
      </w:r>
    </w:p>
    <w:p>
      <w:pPr>
        <w:shd w:fill="FEF3C7" w:color="auto" w:val="clear"/>
        <w:spacing w:after="60" w:before="60"/>
        <w:ind w:left="400" w:right="400"/>
      </w:pPr>
      <w:r>
        <w:rPr>
          <w:rFonts w:ascii="Calibri" w:cs="Calibri" w:eastAsia="Calibri" w:hAnsi="Calibri"/>
          <w:b/>
          <w:bCs/>
          <w:color w:val="D97706"/>
          <w:sz w:val="19"/>
          <w:szCs w:val="19"/>
        </w:rPr>
        <w:t xml:space="preserve">Server: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tlvwvsap2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Run top call drivers - WEEK Israel VICO.SQL query with updated dates.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results to: top call drivers - WEEK.xlsx → Sheet: DB-TOP_CALL_DRIVERS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6" w:space="1"/>
        </w:pBdr>
        <w:spacing w:after="120" w:before="120"/>
      </w:pPr>
    </w:p>
    <w:p>
      <w:pPr>
        <w:pBdr>
          <w:left w:val="single" w:color="2563EB" w:sz="18" w:space="5"/>
        </w:pBdr>
        <w:shd w:fill="EFF6FF" w:color="auto" w:val="clear"/>
        <w:spacing w:after="160" w:before="360"/>
        <w:ind w:left="2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🇫🇷  FRANCE – from Nathalie</w:t>
      </w:r>
    </w:p>
    <w:p>
      <w:pPr>
        <w:shd w:fill="FEF3C7" w:color="auto" w:val="clear"/>
        <w:spacing w:after="80" w:before="80"/>
        <w:ind w:left="400"/>
      </w:pPr>
      <w:r>
        <w:rPr>
          <w:rFonts w:ascii="Calibri" w:cs="Calibri" w:eastAsia="Calibri" w:hAnsi="Calibri"/>
          <w:i/>
          <w:iCs/>
          <w:color w:val="D97706"/>
          <w:sz w:val="19"/>
          <w:szCs w:val="19"/>
        </w:rPr>
        <w:t xml:space="preserve">💡  We receive every Monday morning a file named "FR - Weekly Report SLA &amp; Top Call Drivers.xlsx" from Nathalie.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Take the relevant weeks from the "Maayan" sheet.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them into the presentation.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6" w:space="1"/>
        </w:pBdr>
        <w:spacing w:after="120" w:before="120"/>
      </w:pPr>
    </w:p>
    <w:p>
      <w:pPr>
        <w:pBdr>
          <w:left w:val="single" w:color="7C3AED" w:sz="18" w:space="5"/>
        </w:pBdr>
        <w:shd w:fill="EFF6FF" w:color="auto" w:val="clear"/>
        <w:spacing w:after="160" w:before="360"/>
        <w:ind w:left="20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📈  L2 Escalation Rate Dashboard</w:t>
      </w:r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cdxjejgafnkkrufpojpoz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L2 Escalation Rate – Last Week Dashboard</w:t>
        </w:r>
      </w:hyperlink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graphs to slides: L2 Escalation Rate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Germany – L1 Resolution Rate:</w:t>
      </w:r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ltebdtbc23h5qbehqbikm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Germany L1 Resolution Rate Report</w:t>
        </w:r>
      </w:hyperlink>
    </w:p>
    <w:p>
      <w:pPr>
        <w:spacing w:after="0" w:before="200"/>
      </w:pPr>
      <w:r>
        <w:t xml:space="preserve"/>
      </w:r>
    </w:p>
    <w:p>
      <w:pPr>
        <w:pBdr>
          <w:bottom w:val="single" w:color="CBD5E1" w:sz="6" w:space="1"/>
        </w:pBdr>
        <w:spacing w:after="120" w:before="120"/>
      </w:pPr>
    </w:p>
    <w:p>
      <w:pPr>
        <w:pBdr>
          <w:left w:val="single" w:color="0D9488" w:sz="18" w:space="5"/>
        </w:pBdr>
        <w:shd w:fill="EFF6FF" w:color="auto" w:val="clear"/>
        <w:spacing w:after="160" w:before="360"/>
        <w:ind w:left="20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📊  Contact Reasons Chart – 4 Weeks Dashboard</w:t>
      </w:r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njxli9-2allum_idclwqd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4 Weeks Dashboard</w:t>
        </w:r>
      </w:hyperlink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only this chart to slides: Top contact drivers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EMEA contact reasons:</w:t>
      </w:r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nzlqllywmhwtaxhchlt87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EMEA contact reasons Contact Reasons Report</w:t>
        </w:r>
      </w:hyperlink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Change filter to 4 weeks and select country.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Export xlsx by country, sort Z&gt;A.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Change dates and copy to file: Contact categories &amp; reasons v2.xlsm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graphs to slides: Top contact drivers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Norway contact reasons:</w:t>
      </w:r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rk-dgzw8f7ljfvuu8pnam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Norway contact reasons Contact Reasons Report</w:t>
        </w:r>
      </w:hyperlink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Change filter to 4 weeks and select country.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Export xlsx by country, sort Z&gt;A.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Change dates and copy to file: Contact categories &amp; reasons v2.xlsm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graphs to slides: Top contact drivers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Norway CS contact reasons:</w:t>
      </w:r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lllvu5wikry6zvw-t62t5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Norway CS contact reasons Contact Reasons Report</w:t>
        </w:r>
      </w:hyperlink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Change filter to 4 weeks and select country.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Export xlsx by country, sort Z&gt;A.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Change dates and copy to file: Contact categories &amp; reasons v2.xlsm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graphs to slides: Top contact drivers</w:t>
      </w:r>
    </w:p>
    <w:p>
      <w:pPr>
        <w:spacing w:after="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6" w:space="1"/>
        </w:pBdr>
        <w:spacing w:after="120" w:before="120"/>
      </w:pPr>
    </w:p>
    <w:p>
      <w:pPr>
        <w:pBdr>
          <w:left w:val="single" w:color="1E40AF" w:sz="18" w:space="5"/>
        </w:pBdr>
        <w:shd w:fill="EFF6FF" w:color="auto" w:val="clear"/>
        <w:spacing w:after="160" w:before="360"/>
        <w:ind w:left="20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📡  HD Channel Mix</w:t>
      </w:r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lt0it0zgbuklgiwyxrsub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Portugal</w:t>
        </w:r>
      </w:hyperlink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n-f9b0refwikbtkxjau64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Germany</w:t>
        </w:r>
      </w:hyperlink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fwmdoytzq5khm0lcmrver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UK</w:t>
        </w:r>
      </w:hyperlink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xzdxqmph2mq_lipwkgrjo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2CO SS</w:t>
        </w:r>
      </w:hyperlink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1ltjlfv2i1fvgz7dm-zof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2CO MS</w:t>
        </w:r>
      </w:hyperlink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qzw8ybrjoftkg_rwdbr-p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Sweden HD</w:t>
        </w:r>
      </w:hyperlink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vzuosqpb30v8eoehii8gb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Sweden CS</w:t>
        </w:r>
      </w:hyperlink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5dp9iqbhxbgkq2lti8cja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Norway</w:t>
        </w:r>
      </w:hyperlink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_zvral9ki2pw8azk_uy1j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Finland</w:t>
        </w:r>
      </w:hyperlink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q8guj25kb6kbdtmzbu6ok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Denmark</w:t>
        </w:r>
      </w:hyperlink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graphs to slides: HD Channel Mix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ISRAEL – EMEA WBR FIVE9: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לשונית SLA – Copy graphs to slides: HD Channel Mix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CHATS:</w:t>
      </w:r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saerqcxb7djukxisfdczd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Chats Dashboard</w:t>
        </w:r>
      </w:hyperlink>
    </w:p>
    <w:p>
      <w:pPr>
        <w:spacing w:after="0" w:before="200"/>
      </w:pPr>
      <w:r>
        <w:t xml:space="preserve"/>
      </w:r>
    </w:p>
    <w:p>
      <w:pPr>
        <w:pBdr>
          <w:bottom w:val="single" w:color="CBD5E1" w:sz="6" w:space="1"/>
        </w:pBdr>
        <w:spacing w:after="120" w:before="120"/>
      </w:pPr>
    </w:p>
    <w:p>
      <w:pPr>
        <w:pBdr>
          <w:left w:val="single" w:color="2563EB" w:sz="18" w:space="5"/>
        </w:pBdr>
        <w:shd w:fill="EFF6FF" w:color="auto" w:val="clear"/>
        <w:spacing w:after="160" w:before="360"/>
        <w:ind w:left="2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⏱️  ART – Average Resolution Time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EMEA:</w:t>
      </w:r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kuhugnbupc2keu0aoetg_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EMEA ART Dashboard</w:t>
        </w:r>
      </w:hyperlink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graphs to slides: Average Resolution Time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Romania:</w:t>
      </w:r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oy4n2h2mueqqhj8cipvh5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Romania ART Dashboard</w:t>
        </w:r>
      </w:hyperlink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graphs to slides: Average Resolution Time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Nordics:</w:t>
      </w:r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jdwaqqzssu03i1qop3pmd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Nordics ART Dashboard</w:t>
        </w:r>
      </w:hyperlink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graphs to slides: Average Resolution Time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Customer Service:</w:t>
      </w:r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5ht49ctep6xv7b0yucz3j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CS ART Dashboard</w:t>
        </w:r>
      </w:hyperlink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graphs to slides: Average Resolution Time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6" w:space="1"/>
        </w:pBdr>
        <w:spacing w:after="120" w:before="120"/>
      </w:pPr>
    </w:p>
    <w:p>
      <w:pPr>
        <w:pBdr>
          <w:left w:val="single" w:color="7C3AED" w:sz="18" w:space="5"/>
        </w:pBdr>
        <w:shd w:fill="EFF6FF" w:color="auto" w:val="clear"/>
        <w:spacing w:after="160" w:before="360"/>
        <w:ind w:left="200"/>
      </w:pPr>
      <w:r>
        <w:rPr>
          <w:rFonts w:ascii="Calibri" w:cs="Calibri" w:eastAsia="Calibri" w:hAnsi="Calibri"/>
          <w:b/>
          <w:bCs/>
          <w:color w:val="7C3AED"/>
          <w:sz w:val="28"/>
          <w:szCs w:val="28"/>
        </w:rPr>
        <w:t xml:space="preserve">📟  FIVE-9 Data</w:t>
      </w:r>
    </w:p>
    <w:p>
      <w:pPr>
        <w:shd w:fill="EDE9FE" w:color="auto" w:val="clear"/>
        <w:spacing w:after="60" w:before="60"/>
        <w:ind w:left="400" w:right="40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File: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EMEA WBR Five9.xlsx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SLA Section: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Run SQL query: EMEA WBR SL and Offered calls.sql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Delete the old data from the SLA sheet and update it with the new data.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relevant graphs into the presentation for both EMEA and NORDIC.</w:t>
      </w:r>
    </w:p>
    <w:p>
      <w:pPr>
        <w:shd w:fill="FEF3C7" w:color="auto" w:val="clear"/>
        <w:spacing w:after="80" w:before="80"/>
        <w:ind w:left="400"/>
      </w:pPr>
      <w:r>
        <w:rPr>
          <w:rFonts w:ascii="Calibri" w:cs="Calibri" w:eastAsia="Calibri" w:hAnsi="Calibri"/>
          <w:i/>
          <w:iCs/>
          <w:color w:val="D97706"/>
          <w:sz w:val="19"/>
          <w:szCs w:val="19"/>
        </w:rPr>
        <w:t xml:space="preserve">💡  For Israel VIRD – pull from Repeat Call Drivers.xlsx → AHT-AWS-WEEK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AHT Section: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Run SQL: EMEA WBR AHT incl TACW.sql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Delete the old data from the AHT sheet and update it with the new data.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graphs to the presentation for both EMEA and NORDIC.</w:t>
      </w:r>
    </w:p>
    <w:p>
      <w:pPr>
        <w:shd w:fill="FEF3C7" w:color="auto" w:val="clear"/>
        <w:spacing w:after="80" w:before="80"/>
        <w:ind w:left="400"/>
      </w:pPr>
      <w:r>
        <w:rPr>
          <w:rFonts w:ascii="Calibri" w:cs="Calibri" w:eastAsia="Calibri" w:hAnsi="Calibri"/>
          <w:i/>
          <w:iCs/>
          <w:color w:val="D97706"/>
          <w:sz w:val="19"/>
          <w:szCs w:val="19"/>
        </w:rPr>
        <w:t xml:space="preserve">💡  For Israel – pull from Repeat Call Drivers.xlsx → AHT-AWS-WEEK</w:t>
      </w:r>
    </w:p>
    <w:p>
      <w:pPr>
        <w:shd w:fill="FEF3C7" w:color="auto" w:val="clear"/>
        <w:spacing w:after="80" w:before="80"/>
        <w:ind w:left="400"/>
      </w:pPr>
      <w:r>
        <w:rPr>
          <w:rFonts w:ascii="Calibri" w:cs="Calibri" w:eastAsia="Calibri" w:hAnsi="Calibri"/>
          <w:i/>
          <w:iCs/>
          <w:color w:val="D97706"/>
          <w:sz w:val="19"/>
          <w:szCs w:val="19"/>
        </w:rPr>
        <w:t xml:space="preserve">💡  For Romania – Run SQL: EMEA WBR AHT incl TACW-ROMANIA.sql and update in Sheet: AHT (ROMANIA)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CSAT &amp; FCR: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Run SQL: EMEA WBR CSAT and FCR query.sql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Delete the old data from the CSAT sheet and update it with the new data.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graphs to the presentation for both EMEA and NORDIC.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6" w:space="1"/>
        </w:pBdr>
        <w:spacing w:after="120" w:before="120"/>
      </w:pPr>
    </w:p>
    <w:p>
      <w:pPr>
        <w:pBdr>
          <w:left w:val="single" w:color="0D9488" w:sz="18" w:space="5"/>
        </w:pBdr>
        <w:shd w:fill="EFF6FF" w:color="auto" w:val="clear"/>
        <w:spacing w:after="160" w:before="360"/>
        <w:ind w:left="200"/>
      </w:pPr>
      <w:r>
        <w:rPr>
          <w:rFonts w:ascii="Calibri" w:cs="Calibri" w:eastAsia="Calibri" w:hAnsi="Calibri"/>
          <w:b/>
          <w:bCs/>
          <w:color w:val="0D9488"/>
          <w:sz w:val="28"/>
          <w:szCs w:val="28"/>
        </w:rPr>
        <w:t xml:space="preserve">📋  MTD Backlog Tracker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Inbound Voice Dashboard:</w:t>
      </w:r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j87nxgsbozwtdz0e-hxbf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MTD Backlog – Inbound Voice</w:t>
        </w:r>
      </w:hyperlink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graphs to slides: Inbound voice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Customer Service MTD Backlog Tracker:</w:t>
      </w:r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kespnh3knum2ho6q5cw7r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CS MTD Backlog Dashboard</w:t>
        </w:r>
      </w:hyperlink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graphs to slides: Inbound voice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6" w:space="1"/>
        </w:pBdr>
        <w:spacing w:after="120" w:before="120"/>
      </w:pPr>
    </w:p>
    <w:p>
      <w:pPr>
        <w:pBdr>
          <w:left w:val="single" w:color="16A34A" w:sz="18" w:space="5"/>
        </w:pBdr>
        <w:shd w:fill="EFF6FF" w:color="auto" w:val="clear"/>
        <w:spacing w:after="160" w:before="360"/>
        <w:ind w:left="200"/>
      </w:pPr>
      <w:r>
        <w:rPr>
          <w:rFonts w:ascii="Calibri" w:cs="Calibri" w:eastAsia="Calibri" w:hAnsi="Calibri"/>
          <w:b/>
          <w:bCs/>
          <w:color w:val="16A34A"/>
          <w:sz w:val="28"/>
          <w:szCs w:val="28"/>
        </w:rPr>
        <w:t xml:space="preserve">🇸🇪  SWEDEN – CS</w:t>
      </w:r>
    </w:p>
    <w:p>
      <w:pPr>
        <w:spacing w:after="50" w:before="50"/>
        <w:ind w:left="400"/>
      </w:pPr>
      <w:r>
        <w:rPr>
          <w:sz w:val="19"/>
          <w:szCs w:val="19"/>
        </w:rPr>
        <w:t xml:space="preserve">🔗  </w:t>
      </w:r>
      <w:hyperlink w:history="1" r:id="rId06zjibgjpztshrlz0yuzd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📊 Sweden CS Dashboard</w:t>
        </w:r>
      </w:hyperlink>
    </w:p>
    <w:p>
      <w:pPr>
        <w:shd w:fill="DCFCE7" w:color="auto" w:val="clear"/>
        <w:spacing w:after="60" w:before="60"/>
        <w:ind w:left="400" w:right="400"/>
      </w:pPr>
      <w:r>
        <w:rPr>
          <w:rFonts w:ascii="Calibri" w:cs="Calibri" w:eastAsia="Calibri" w:hAnsi="Calibri"/>
          <w:b/>
          <w:bCs/>
          <w:color w:val="16A34A"/>
          <w:sz w:val="19"/>
          <w:szCs w:val="19"/>
        </w:rPr>
        <w:t xml:space="preserve">File: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Sweden\Sweden CS WBR Slides.xlsx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SQL Queries to Run: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SQL: Sweden\Sweden CS CSAT and FCR query.sql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Delete old data from CSAT sheet → update with new data.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graphs to presentation (EMEA &amp; NORDIC).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SQL: Sweden\Sweden CS WBR SL and Offered calls.sql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Delete old data from SLA sheet → update with new data.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graphs to presentation (EMEA &amp; NORDIC).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SQL: Sweden\Sweden CS WBR AHT incl TACW.sql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Delete old data from AHT sheet → update with new data.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graphs to presentation (EMEA &amp; NORDIC).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6" w:space="1"/>
        </w:pBdr>
        <w:spacing w:after="120" w:before="120"/>
      </w:pPr>
    </w:p>
    <w:p>
      <w:pPr>
        <w:pBdr>
          <w:left w:val="single" w:color="D97706" w:sz="18" w:space="5"/>
        </w:pBdr>
        <w:shd w:fill="EFF6FF" w:color="auto" w:val="clear"/>
        <w:spacing w:after="160" w:before="360"/>
        <w:ind w:left="200"/>
      </w:pPr>
      <w:r>
        <w:rPr>
          <w:rFonts w:ascii="Calibri" w:cs="Calibri" w:eastAsia="Calibri" w:hAnsi="Calibri"/>
          <w:b/>
          <w:bCs/>
          <w:color w:val="D97706"/>
          <w:sz w:val="28"/>
          <w:szCs w:val="28"/>
        </w:rPr>
        <w:t xml:space="preserve">🇹🇷  TURKEY</w:t>
      </w:r>
    </w:p>
    <w:p>
      <w:pPr>
        <w:shd w:fill="FEF3C7" w:color="auto" w:val="clear"/>
        <w:spacing w:after="60" w:before="60"/>
        <w:ind w:left="400" w:right="400"/>
      </w:pPr>
      <w:r>
        <w:rPr>
          <w:rFonts w:ascii="Calibri" w:cs="Calibri" w:eastAsia="Calibri" w:hAnsi="Calibri"/>
          <w:b/>
          <w:bCs/>
          <w:color w:val="D97706"/>
          <w:sz w:val="19"/>
          <w:szCs w:val="19"/>
        </w:rPr>
        <w:t xml:space="preserve">File: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Turkey\Turkey.xlsx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PowerBI Access:</w:t>
      </w:r>
    </w:p>
    <w:p>
      <w:pPr>
        <w:shd w:fill="FEF3C7" w:color="auto" w:val="clear"/>
        <w:spacing w:after="60" w:before="60"/>
        <w:ind w:left="400" w:right="400"/>
      </w:pPr>
      <w:r>
        <w:rPr>
          <w:rFonts w:ascii="Calibri" w:cs="Calibri" w:eastAsia="Calibri" w:hAnsi="Calibri"/>
          <w:b/>
          <w:bCs/>
          <w:color w:val="D97706"/>
          <w:sz w:val="19"/>
          <w:szCs w:val="19"/>
        </w:rPr>
        <w:t xml:space="preserve">User: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verifonepowerbi@ekoccs.com</w:t>
      </w:r>
    </w:p>
    <w:p>
      <w:pPr>
        <w:shd w:fill="FEF3C7" w:color="auto" w:val="clear"/>
        <w:spacing w:after="60" w:before="60"/>
        <w:ind w:left="400" w:right="400"/>
      </w:pPr>
      <w:r>
        <w:rPr>
          <w:rFonts w:ascii="Calibri" w:cs="Calibri" w:eastAsia="Calibri" w:hAnsi="Calibri"/>
          <w:b/>
          <w:bCs/>
          <w:color w:val="D97706"/>
          <w:sz w:val="19"/>
          <w:szCs w:val="19"/>
        </w:rPr>
        <w:t xml:space="preserve">Password: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6qLgyqfbX7</w:t>
      </w:r>
    </w:p>
    <w:p>
      <w:pPr>
        <w:spacing w:after="0" w:before="80"/>
      </w:pPr>
      <w:r>
        <w:t xml:space="preserve"/>
      </w:r>
    </w:p>
    <w:p>
      <w:pPr>
        <w:shd w:fill="FEF3C7" w:color="auto" w:val="clear"/>
        <w:spacing w:after="80" w:before="80"/>
        <w:ind w:left="400"/>
      </w:pPr>
      <w:r>
        <w:rPr>
          <w:rFonts w:ascii="Calibri" w:cs="Calibri" w:eastAsia="Calibri" w:hAnsi="Calibri"/>
          <w:i/>
          <w:iCs/>
          <w:color w:val="D97706"/>
          <w:sz w:val="19"/>
          <w:szCs w:val="19"/>
        </w:rPr>
        <w:t xml:space="preserve">💡  There are 4 reports: 2 for Maayan Gotfrid / Verifone | 2 for Maayan Gotfrid / Olivetti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Report Contents: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First report (each): Tables with data on SLA and CSAT.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Second report (each): Data on AHT.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Steps: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Export the relevant data from each report.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into Excel file Turkey.xlsx, under the appropriate sheet:</w:t>
      </w:r>
    </w:p>
    <w:p>
      <w:pPr>
        <w:spacing w:after="40" w:before="40"/>
        <w:ind w:left="70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         • VERIFONE</w:t>
      </w:r>
    </w:p>
    <w:p>
      <w:pPr>
        <w:spacing w:after="40" w:before="40"/>
        <w:ind w:left="70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         • OLIVETTI</w:t>
      </w:r>
    </w:p>
    <w:p>
      <w:pPr>
        <w:spacing w:after="60" w:before="60"/>
        <w:ind w:left="400"/>
      </w:pPr>
      <w:r>
        <w:rPr>
          <w:b/>
          <w:bCs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Copy the charts into the PowerPoint presentation, matching the relevant data for each section.</w:t>
      </w:r>
    </w:p>
    <w:p>
      <w:pPr>
        <w:spacing w:after="0" w:before="300"/>
      </w:pPr>
      <w:r>
        <w:t xml:space="preserve"/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tlkp_gc5nteyl8qjqntf" Type="http://schemas.openxmlformats.org/officeDocument/2006/relationships/hyperlink" Target="https://verifone123.sharepoint.com/:f:/s/cs_israel/EjNgqiXs8qNMunH3-pTb5TQBKAx0Ywruvqmr0qJGt5Kcjg?e=dpM6TY" TargetMode="External"/><Relationship Id="rIdewwcwezxkrzgw31x8yh-o" Type="http://schemas.openxmlformats.org/officeDocument/2006/relationships/hyperlink" Target="https://verifone123.sharepoint.com/:f:/s/cs_israel/ElpnbXcbUkxHlf-OaLQkVcIBBVnNaVWJLuaV_jDYDAiDqg?e=gBq18a" TargetMode="External"/><Relationship Id="rIdnjy3j-uco55pzyfv0hjnk" Type="http://schemas.openxmlformats.org/officeDocument/2006/relationships/hyperlink" Target="https://verifone123.sharepoint.com/:f:/s/cs_israel/EuCLrN9t0wFMrkd0_yaBRCcBSSLlU5fS0-CRN1SfwE3RCA?e=hW1cpF" TargetMode="External"/><Relationship Id="rIdchizfsm2gbiq_1-nvjcrs" Type="http://schemas.openxmlformats.org/officeDocument/2006/relationships/hyperlink" Target="https://verifone123.sharepoint.com/:f:/s/cs_israel/ElpnbXcbUkxHlf-OaLQkVcIBBVnNaVWJLuaV_jDYDAiDqg?e=gBq18a" TargetMode="External"/><Relationship Id="rIdedbvalf9vcenfi0j4nw1w" Type="http://schemas.openxmlformats.org/officeDocument/2006/relationships/hyperlink" Target="https://verifone123.lightning.force.com/lightning/r/Report/00OVy0000069ZqMMAU/view?queryScope=userFolders" TargetMode="External"/><Relationship Id="rIdcdxjejgafnkkrufpojpoz" Type="http://schemas.openxmlformats.org/officeDocument/2006/relationships/hyperlink" Target="https://verifone123.lightning.force.com/one/one.app#eyJjb21wb25lbnREZWYiOiJkZXNrdG9wRGFzaGJvYXJkczpkYXNoYm9hcmQiLCJhdHRyaWJ1dGVzIjp7ImRhc2hib2FyZElkIjoiMDFaVnkwMDAwMDVGYk05TUFLIiwiZGlzcGxheU1vZGUiOiJlZGl0In0sInN0YXRlIjp7fX0%3D" TargetMode="External"/><Relationship Id="rIdltebdtbc23h5qbehqbikm" Type="http://schemas.openxmlformats.org/officeDocument/2006/relationships/hyperlink" Target="https://verifone123.lightning.force.com/lightning/r/Report/00OVy000007zdlBMAQ/view" TargetMode="External"/><Relationship Id="rIdnjxli9-2allum_idclwqd" Type="http://schemas.openxmlformats.org/officeDocument/2006/relationships/hyperlink" Target="https://verifone123.lightning.force.com/lightning/r/Dashboard/01ZVy000005HXazMAG/view?queryScope=userFolders" TargetMode="External"/><Relationship Id="rIdnzlqllywmhwtaxhchlt87" Type="http://schemas.openxmlformats.org/officeDocument/2006/relationships/hyperlink" Target="https://verifone123.lightning.force.com/lightning/r/Report/00OVy000005oN6bMAE/view?queryScope=userFolders" TargetMode="External"/><Relationship Id="rIdrk-dgzw8f7ljfvuu8pnam" Type="http://schemas.openxmlformats.org/officeDocument/2006/relationships/hyperlink" Target="https://verifone123.lightning.force.com/lightning/r/Report/00OVy0000066FAbMAM/view?queryScope=userFolders" TargetMode="External"/><Relationship Id="rIdlllvu5wikry6zvw-t62t5" Type="http://schemas.openxmlformats.org/officeDocument/2006/relationships/hyperlink" Target="https://verifone123.lightning.force.com/lightning/r/Report/00OVy0000071aOnMAI/view?queryScope=userFolders" TargetMode="External"/><Relationship Id="rIdlt0it0zgbuklgiwyxrsub" Type="http://schemas.openxmlformats.org/officeDocument/2006/relationships/hyperlink" Target="https://verifone123.lightning.force.com/lightning/r/Report/00OVy000007vFr7MAE/view?queryScope=userFolders" TargetMode="External"/><Relationship Id="rIdn-f9b0refwikbtkxjau64" Type="http://schemas.openxmlformats.org/officeDocument/2006/relationships/hyperlink" Target="https://verifone123.lightning.force.com/lightning/r/Report/00OVy000007XBwjMAG/view?queryScope=userFolders" TargetMode="External"/><Relationship Id="rIdfwmdoytzq5khm0lcmrver" Type="http://schemas.openxmlformats.org/officeDocument/2006/relationships/hyperlink" Target="https://verifone123.lightning.force.com/lightning/r/Report/00OVy0000062BGrMAM/view?queryScope=userFolders" TargetMode="External"/><Relationship Id="rIdxzdxqmph2mq_lipwkgrjo" Type="http://schemas.openxmlformats.org/officeDocument/2006/relationships/hyperlink" Target="https://verifone123.lightning.force.com/lightning/r/Report/00OVy000007vEtRMAU/view?queryScope=userFolders" TargetMode="External"/><Relationship Id="rId1ltjlfv2i1fvgz7dm-zof" Type="http://schemas.openxmlformats.org/officeDocument/2006/relationships/hyperlink" Target="https://verifone123.lightning.force.com/lightning/r/Report/00OVy000007vFJFMA2/view?queryScope=userFolders" TargetMode="External"/><Relationship Id="rIdqzw8ybrjoftkg_rwdbr-p" Type="http://schemas.openxmlformats.org/officeDocument/2006/relationships/hyperlink" Target="https://verifone123.lightning.force.com/lightning/r/Report/00OVy0000061bjdMAA/view?queryScope=userFolders" TargetMode="External"/><Relationship Id="rIdvzuosqpb30v8eoehii8gb" Type="http://schemas.openxmlformats.org/officeDocument/2006/relationships/hyperlink" Target="https://verifone123.lightning.force.com/lightning/r/Report/00OVy000007XBezMAG/view?queryScope=userFolders" TargetMode="External"/><Relationship Id="rId5dp9iqbhxbgkq2lti8cja" Type="http://schemas.openxmlformats.org/officeDocument/2006/relationships/hyperlink" Target="https://verifone123.lightning.force.com/lightning/r/Report/00OVy000007XAnlMAG/view?queryScope=userFolders" TargetMode="External"/><Relationship Id="rId_zvral9ki2pw8azk_uy1j" Type="http://schemas.openxmlformats.org/officeDocument/2006/relationships/hyperlink" Target="https://verifone123.lightning.force.com/lightning/r/Report/00OVy000007X6vRMAS/view?queryScope=userFolders" TargetMode="External"/><Relationship Id="rIdq8guj25kb6kbdtmzbu6ok" Type="http://schemas.openxmlformats.org/officeDocument/2006/relationships/hyperlink" Target="https://verifone123.lightning.force.com/lightning/r/Report/00OVy000007XAz3MAG/view?queryScope=userFolders" TargetMode="External"/><Relationship Id="rIdsaerqcxb7djukxisfdczd" Type="http://schemas.openxmlformats.org/officeDocument/2006/relationships/hyperlink" Target="https://verifone123.lightning.force.com/lightning/r/Dashboard/01ZVy000005Hd3hMAC/view?queryScope=userFolders" TargetMode="External"/><Relationship Id="rIdkuhugnbupc2keu0aoetg_" Type="http://schemas.openxmlformats.org/officeDocument/2006/relationships/hyperlink" Target="https://verifone123.lightning.force.com/lightning/r/Dashboard/01ZVy000005253xMAA/view?queryScope=userFolders" TargetMode="External"/><Relationship Id="rIdoy4n2h2mueqqhj8cipvh5" Type="http://schemas.openxmlformats.org/officeDocument/2006/relationships/hyperlink" Target="https://verifone123.lightning.force.com/lightning/r/Dashboard/01ZVy000005dHHRMA2/view" TargetMode="External"/><Relationship Id="rIdjdwaqqzssu03i1qop3pmd" Type="http://schemas.openxmlformats.org/officeDocument/2006/relationships/hyperlink" Target="https://verifone123.lightning.force.com/lightning/r/Dashboard/01ZVy00000525WzMAI/view?queryScope=userFolders" TargetMode="External"/><Relationship Id="rId5ht49ctep6xv7b0yucz3j" Type="http://schemas.openxmlformats.org/officeDocument/2006/relationships/hyperlink" Target="https://verifone123.lightning.force.com/lightning/r/Dashboard/01ZVy000005280DMAQ/view?queryScope=userFolders" TargetMode="External"/><Relationship Id="rIdj87nxgsbozwtdz0e-hxbf" Type="http://schemas.openxmlformats.org/officeDocument/2006/relationships/hyperlink" Target="https://verifone123.lightning.force.com/lightning/r/Dashboard/01ZVy000004tK73MAE/view?queryScope=userFolders" TargetMode="External"/><Relationship Id="rIdkespnh3knum2ho6q5cw7r" Type="http://schemas.openxmlformats.org/officeDocument/2006/relationships/hyperlink" Target="https://verifone123.lightning.force.com/lightning/r/Dashboard/01ZVy000005DA57MAG/view?queryScope=userFolders" TargetMode="External"/><Relationship Id="rId06zjibgjpztshrlz0yuzd" Type="http://schemas.openxmlformats.org/officeDocument/2006/relationships/hyperlink" Target="https://globalvf.lightning.force.com/lightning/r/Dashboard/01ZRO000005pvJ72AI/view?queryScope=userFolders" TargetMode="External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2026-07-20T04:23:41.171Z</dcterms:created>
  <dcterms:modified xsi:type="dcterms:W3CDTF">2026-07-20T04:23:41.171Z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