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790" w:type="dxa"/>
        <w:tblInd w:w="-1175" w:type="dxa"/>
        <w:tblLook w:val="04A0" w:firstRow="1" w:lastRow="0" w:firstColumn="1" w:lastColumn="0" w:noHBand="0" w:noVBand="1"/>
      </w:tblPr>
      <w:tblGrid>
        <w:gridCol w:w="6456"/>
        <w:gridCol w:w="5334"/>
      </w:tblGrid>
      <w:tr w:rsidR="00916DB2" w:rsidTr="00916DB2">
        <w:trPr>
          <w:trHeight w:val="10520"/>
        </w:trPr>
        <w:tc>
          <w:tcPr>
            <w:tcW w:w="5850" w:type="dxa"/>
            <w:tcBorders>
              <w:top w:val="nil"/>
              <w:left w:val="nil"/>
              <w:bottom w:val="nil"/>
              <w:right w:val="nil"/>
            </w:tcBorders>
          </w:tcPr>
          <w:p w:rsidR="00916DB2" w:rsidRDefault="00916DB2">
            <w:r>
              <w:rPr>
                <w:noProof/>
              </w:rPr>
              <w:drawing>
                <wp:inline distT="0" distB="0" distL="0" distR="0">
                  <wp:extent cx="3961130" cy="688657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ll calendar3.png"/>
                          <pic:cNvPicPr/>
                        </pic:nvPicPr>
                        <pic:blipFill>
                          <a:blip r:embed="rId4">
                            <a:extLst>
                              <a:ext uri="{28A0092B-C50C-407E-A947-70E740481C1C}">
                                <a14:useLocalDpi xmlns:a14="http://schemas.microsoft.com/office/drawing/2010/main" val="0"/>
                              </a:ext>
                            </a:extLst>
                          </a:blip>
                          <a:stretch>
                            <a:fillRect/>
                          </a:stretch>
                        </pic:blipFill>
                        <pic:spPr>
                          <a:xfrm>
                            <a:off x="0" y="0"/>
                            <a:ext cx="4036683" cy="7017927"/>
                          </a:xfrm>
                          <a:prstGeom prst="rect">
                            <a:avLst/>
                          </a:prstGeom>
                        </pic:spPr>
                      </pic:pic>
                    </a:graphicData>
                  </a:graphic>
                </wp:inline>
              </w:drawing>
            </w:r>
          </w:p>
        </w:tc>
        <w:tc>
          <w:tcPr>
            <w:tcW w:w="5940" w:type="dxa"/>
            <w:tcBorders>
              <w:top w:val="nil"/>
              <w:left w:val="nil"/>
              <w:bottom w:val="nil"/>
              <w:right w:val="nil"/>
            </w:tcBorders>
          </w:tcPr>
          <w:p w:rsidR="00916DB2" w:rsidRPr="00916DB2" w:rsidRDefault="00916DB2" w:rsidP="00916DB2">
            <w:pPr>
              <w:spacing w:before="100" w:beforeAutospacing="1" w:after="100" w:afterAutospacing="1"/>
              <w:rPr>
                <w:rFonts w:asciiTheme="majorHAnsi" w:eastAsia="Times New Roman" w:hAnsiTheme="majorHAnsi" w:cstheme="majorHAnsi"/>
                <w:sz w:val="28"/>
                <w:szCs w:val="28"/>
              </w:rPr>
            </w:pPr>
            <w:r>
              <w:rPr>
                <w:rFonts w:ascii="Berlin Sans FB" w:hAnsi="Berlin Sans FB"/>
                <w:sz w:val="48"/>
                <w:szCs w:val="48"/>
              </w:rPr>
              <w:t>FLORAL CALENDAR</w:t>
            </w:r>
            <w:r>
              <w:rPr>
                <w:rFonts w:ascii="Berlin Sans FB" w:hAnsi="Berlin Sans FB"/>
                <w:sz w:val="48"/>
                <w:szCs w:val="48"/>
              </w:rPr>
              <w:br/>
            </w:r>
            <w:r>
              <w:rPr>
                <w:rFonts w:ascii="Berlin Sans FB" w:hAnsi="Berlin Sans FB"/>
                <w:sz w:val="48"/>
                <w:szCs w:val="48"/>
              </w:rPr>
              <w:br/>
            </w:r>
            <w:r>
              <w:rPr>
                <w:rFonts w:ascii="Berlin Sans FB" w:hAnsi="Berlin Sans FB"/>
                <w:sz w:val="32"/>
                <w:szCs w:val="32"/>
              </w:rPr>
              <w:t>Description:</w:t>
            </w:r>
            <w:r>
              <w:rPr>
                <w:rFonts w:ascii="Berlin Sans FB" w:hAnsi="Berlin Sans FB"/>
                <w:sz w:val="32"/>
                <w:szCs w:val="32"/>
              </w:rPr>
              <w:br/>
              <w:t xml:space="preserve">                 </w:t>
            </w:r>
            <w:r w:rsidRPr="00916DB2">
              <w:rPr>
                <w:rFonts w:ascii="Berlin Sans FB" w:hAnsi="Berlin Sans FB"/>
                <w:sz w:val="36"/>
                <w:szCs w:val="36"/>
              </w:rPr>
              <w:t xml:space="preserve"> </w:t>
            </w:r>
            <w:r w:rsidRPr="00916DB2">
              <w:rPr>
                <w:rFonts w:ascii="Segoe UI Symbol" w:hAnsi="Segoe UI Symbol" w:cs="Segoe UI Symbol"/>
                <w:sz w:val="36"/>
                <w:szCs w:val="36"/>
              </w:rPr>
              <w:t>💰</w:t>
            </w:r>
            <w:r>
              <w:rPr>
                <w:rFonts w:asciiTheme="majorHAnsi" w:hAnsiTheme="majorHAnsi" w:cstheme="majorHAnsi"/>
                <w:sz w:val="36"/>
                <w:szCs w:val="36"/>
              </w:rPr>
              <w:t xml:space="preserve">Price: </w:t>
            </w:r>
            <w:r w:rsidRPr="00916DB2">
              <w:rPr>
                <w:rFonts w:asciiTheme="majorHAnsi" w:hAnsiTheme="majorHAnsi" w:cstheme="majorHAnsi"/>
                <w:b/>
                <w:sz w:val="36"/>
                <w:szCs w:val="36"/>
              </w:rPr>
              <w:t>Rs.1500</w:t>
            </w:r>
            <w:r>
              <w:rPr>
                <w:rFonts w:asciiTheme="majorHAnsi" w:hAnsiTheme="majorHAnsi" w:cstheme="majorHAnsi"/>
                <w:b/>
                <w:sz w:val="36"/>
                <w:szCs w:val="36"/>
              </w:rPr>
              <w:br/>
            </w:r>
            <w:r w:rsidRPr="00916DB2">
              <w:rPr>
                <w:sz w:val="28"/>
                <w:szCs w:val="28"/>
              </w:rPr>
              <w:t xml:space="preserve">The </w:t>
            </w:r>
            <w:r w:rsidRPr="00916DB2">
              <w:rPr>
                <w:rStyle w:val="Strong"/>
                <w:sz w:val="28"/>
                <w:szCs w:val="28"/>
              </w:rPr>
              <w:t>Floral Calendar</w:t>
            </w:r>
            <w:r w:rsidRPr="00916DB2">
              <w:rPr>
                <w:sz w:val="28"/>
                <w:szCs w:val="28"/>
              </w:rPr>
              <w:t xml:space="preserve"> is a beautifully designed planner that combines functionality with artistic floral aesthetics. Perfect for adding a touch of nature and elegance to your home, office, or study space, this calendar features stunning floral patterns and artwork for each month. Whether used for scheduling, reminders, or décor, it’s a stylish way to stay organized all year round.</w:t>
            </w:r>
            <w:r>
              <w:rPr>
                <w:sz w:val="28"/>
                <w:szCs w:val="28"/>
              </w:rPr>
              <w:br/>
            </w:r>
            <w:r>
              <w:rPr>
                <w:sz w:val="28"/>
                <w:szCs w:val="28"/>
              </w:rPr>
              <w:br/>
            </w:r>
            <w:r w:rsidRPr="00916DB2">
              <w:rPr>
                <w:rFonts w:ascii="Segoe UI Symbol" w:hAnsi="Segoe UI Symbol" w:cs="Segoe UI Symbol"/>
                <w:sz w:val="32"/>
                <w:szCs w:val="32"/>
              </w:rPr>
              <w:t>✨</w:t>
            </w:r>
            <w:r w:rsidRPr="00916DB2">
              <w:rPr>
                <w:rFonts w:asciiTheme="majorHAnsi" w:hAnsiTheme="majorHAnsi" w:cstheme="majorHAnsi"/>
                <w:sz w:val="32"/>
                <w:szCs w:val="32"/>
              </w:rPr>
              <w:t xml:space="preserve"> Key Features</w:t>
            </w:r>
            <w:proofErr w:type="gramStart"/>
            <w:r w:rsidRPr="00916DB2">
              <w:rPr>
                <w:rFonts w:asciiTheme="majorHAnsi" w:hAnsiTheme="majorHAnsi" w:cstheme="majorHAnsi"/>
                <w:sz w:val="32"/>
                <w:szCs w:val="32"/>
              </w:rPr>
              <w:t>:</w:t>
            </w:r>
            <w:proofErr w:type="gramEnd"/>
            <w:r>
              <w:rPr>
                <w:rFonts w:asciiTheme="majorHAnsi" w:hAnsiTheme="majorHAnsi" w:cstheme="majorHAnsi"/>
                <w:sz w:val="32"/>
                <w:szCs w:val="32"/>
              </w:rPr>
              <w:br/>
            </w:r>
            <w:r w:rsidRPr="00916DB2">
              <w:rPr>
                <w:rFonts w:ascii="Segoe UI Symbol" w:eastAsia="Times New Roman" w:hAnsi="Segoe UI Symbol" w:cs="Segoe UI Symbol"/>
                <w:sz w:val="28"/>
                <w:szCs w:val="28"/>
              </w:rPr>
              <w:t>🌸</w:t>
            </w:r>
            <w:r w:rsidRPr="00916DB2">
              <w:rPr>
                <w:rFonts w:asciiTheme="majorHAnsi" w:eastAsia="Times New Roman" w:hAnsiTheme="majorHAnsi" w:cstheme="majorHAnsi"/>
                <w:sz w:val="28"/>
                <w:szCs w:val="28"/>
              </w:rPr>
              <w:t xml:space="preserve"> </w:t>
            </w:r>
            <w:r w:rsidRPr="00916DB2">
              <w:rPr>
                <w:rFonts w:asciiTheme="majorHAnsi" w:eastAsia="Times New Roman" w:hAnsiTheme="majorHAnsi" w:cstheme="majorHAnsi"/>
                <w:b/>
                <w:bCs/>
                <w:sz w:val="28"/>
                <w:szCs w:val="28"/>
              </w:rPr>
              <w:t>Elegant Floral Designs:</w:t>
            </w:r>
            <w:r w:rsidRPr="00916DB2">
              <w:rPr>
                <w:rFonts w:asciiTheme="majorHAnsi" w:eastAsia="Times New Roman" w:hAnsiTheme="majorHAnsi" w:cstheme="majorHAnsi"/>
                <w:sz w:val="28"/>
                <w:szCs w:val="28"/>
              </w:rPr>
              <w:t xml:space="preserve"> Each month showcases unique, beautifully illustrated or photographed floral themes.</w:t>
            </w:r>
          </w:p>
          <w:p w:rsidR="00916DB2" w:rsidRPr="00916DB2" w:rsidRDefault="00916DB2" w:rsidP="00916DB2">
            <w:pPr>
              <w:spacing w:before="100" w:beforeAutospacing="1" w:after="100" w:afterAutospacing="1"/>
              <w:rPr>
                <w:rFonts w:asciiTheme="majorHAnsi" w:eastAsia="Times New Roman" w:hAnsiTheme="majorHAnsi" w:cstheme="majorHAnsi"/>
                <w:sz w:val="28"/>
                <w:szCs w:val="28"/>
              </w:rPr>
            </w:pPr>
            <w:r w:rsidRPr="00916DB2">
              <w:rPr>
                <w:rFonts w:ascii="Segoe UI Symbol" w:eastAsia="Times New Roman" w:hAnsi="Segoe UI Symbol" w:cs="Segoe UI Symbol"/>
                <w:sz w:val="28"/>
                <w:szCs w:val="28"/>
              </w:rPr>
              <w:t>📆</w:t>
            </w:r>
            <w:r w:rsidRPr="00916DB2">
              <w:rPr>
                <w:rFonts w:asciiTheme="majorHAnsi" w:eastAsia="Times New Roman" w:hAnsiTheme="majorHAnsi" w:cstheme="majorHAnsi"/>
                <w:sz w:val="28"/>
                <w:szCs w:val="28"/>
              </w:rPr>
              <w:t xml:space="preserve"> </w:t>
            </w:r>
            <w:r w:rsidRPr="00916DB2">
              <w:rPr>
                <w:rFonts w:asciiTheme="majorHAnsi" w:eastAsia="Times New Roman" w:hAnsiTheme="majorHAnsi" w:cstheme="majorHAnsi"/>
                <w:b/>
                <w:bCs/>
                <w:sz w:val="28"/>
                <w:szCs w:val="28"/>
              </w:rPr>
              <w:t>Clear &amp; Organized Layout:</w:t>
            </w:r>
            <w:r w:rsidRPr="00916DB2">
              <w:rPr>
                <w:rFonts w:asciiTheme="majorHAnsi" w:eastAsia="Times New Roman" w:hAnsiTheme="majorHAnsi" w:cstheme="majorHAnsi"/>
                <w:sz w:val="28"/>
                <w:szCs w:val="28"/>
              </w:rPr>
              <w:t xml:space="preserve"> Easy-to-read monthly view with spacious date boxes for notes and appointments.</w:t>
            </w:r>
          </w:p>
          <w:p w:rsidR="00916DB2" w:rsidRPr="00916DB2" w:rsidRDefault="00916DB2" w:rsidP="00916DB2">
            <w:pPr>
              <w:spacing w:before="100" w:beforeAutospacing="1" w:after="100" w:afterAutospacing="1"/>
              <w:rPr>
                <w:rFonts w:asciiTheme="majorHAnsi" w:eastAsia="Times New Roman" w:hAnsiTheme="majorHAnsi" w:cstheme="majorHAnsi"/>
                <w:sz w:val="28"/>
                <w:szCs w:val="28"/>
              </w:rPr>
            </w:pPr>
            <w:r w:rsidRPr="00916DB2">
              <w:rPr>
                <w:rFonts w:ascii="Segoe UI Symbol" w:eastAsia="Times New Roman" w:hAnsi="Segoe UI Symbol" w:cs="Segoe UI Symbol"/>
                <w:sz w:val="28"/>
                <w:szCs w:val="28"/>
              </w:rPr>
              <w:t>📖</w:t>
            </w:r>
            <w:r w:rsidRPr="00916DB2">
              <w:rPr>
                <w:rFonts w:asciiTheme="majorHAnsi" w:eastAsia="Times New Roman" w:hAnsiTheme="majorHAnsi" w:cstheme="majorHAnsi"/>
                <w:sz w:val="28"/>
                <w:szCs w:val="28"/>
              </w:rPr>
              <w:t xml:space="preserve"> </w:t>
            </w:r>
            <w:r w:rsidRPr="00916DB2">
              <w:rPr>
                <w:rFonts w:asciiTheme="majorHAnsi" w:eastAsia="Times New Roman" w:hAnsiTheme="majorHAnsi" w:cstheme="majorHAnsi"/>
                <w:b/>
                <w:bCs/>
                <w:sz w:val="28"/>
                <w:szCs w:val="28"/>
              </w:rPr>
              <w:t>High-Quality Paper:</w:t>
            </w:r>
            <w:r w:rsidRPr="00916DB2">
              <w:rPr>
                <w:rFonts w:asciiTheme="majorHAnsi" w:eastAsia="Times New Roman" w:hAnsiTheme="majorHAnsi" w:cstheme="majorHAnsi"/>
                <w:sz w:val="28"/>
                <w:szCs w:val="28"/>
              </w:rPr>
              <w:t xml:space="preserve"> Thick, smooth pages prevent ink from bleeding through, ensuring durability.</w:t>
            </w:r>
          </w:p>
          <w:p w:rsidR="00916DB2" w:rsidRPr="00916DB2" w:rsidRDefault="00916DB2" w:rsidP="00916DB2">
            <w:pPr>
              <w:spacing w:before="100" w:beforeAutospacing="1" w:after="100" w:afterAutospacing="1"/>
              <w:rPr>
                <w:rFonts w:asciiTheme="majorHAnsi" w:eastAsia="Times New Roman" w:hAnsiTheme="majorHAnsi" w:cstheme="majorHAnsi"/>
                <w:sz w:val="28"/>
                <w:szCs w:val="28"/>
              </w:rPr>
            </w:pPr>
            <w:r w:rsidRPr="00916DB2">
              <w:rPr>
                <w:rFonts w:ascii="Segoe UI Symbol" w:eastAsia="Times New Roman" w:hAnsi="Segoe UI Symbol" w:cs="Segoe UI Symbol"/>
                <w:sz w:val="28"/>
                <w:szCs w:val="28"/>
              </w:rPr>
              <w:t>🔄</w:t>
            </w:r>
            <w:r w:rsidRPr="00916DB2">
              <w:rPr>
                <w:rFonts w:asciiTheme="majorHAnsi" w:eastAsia="Times New Roman" w:hAnsiTheme="majorHAnsi" w:cstheme="majorHAnsi"/>
                <w:sz w:val="28"/>
                <w:szCs w:val="28"/>
              </w:rPr>
              <w:t xml:space="preserve"> </w:t>
            </w:r>
            <w:r w:rsidRPr="00916DB2">
              <w:rPr>
                <w:rFonts w:asciiTheme="majorHAnsi" w:eastAsia="Times New Roman" w:hAnsiTheme="majorHAnsi" w:cstheme="majorHAnsi"/>
                <w:b/>
                <w:bCs/>
                <w:sz w:val="28"/>
                <w:szCs w:val="28"/>
              </w:rPr>
              <w:t>Spiral-Bound or Tear-Off Options:</w:t>
            </w:r>
            <w:r w:rsidRPr="00916DB2">
              <w:rPr>
                <w:rFonts w:asciiTheme="majorHAnsi" w:eastAsia="Times New Roman" w:hAnsiTheme="majorHAnsi" w:cstheme="majorHAnsi"/>
                <w:sz w:val="28"/>
                <w:szCs w:val="28"/>
              </w:rPr>
              <w:t xml:space="preserve"> Available in multiple formats for convenience and easy flipping</w:t>
            </w:r>
            <w:r w:rsidR="00E303DB">
              <w:rPr>
                <w:rFonts w:asciiTheme="majorHAnsi" w:eastAsia="Times New Roman" w:hAnsiTheme="majorHAnsi" w:cstheme="majorHAnsi"/>
                <w:sz w:val="28"/>
                <w:szCs w:val="28"/>
              </w:rPr>
              <w:t>.</w:t>
            </w:r>
            <w:bookmarkStart w:id="0" w:name="_GoBack"/>
            <w:bookmarkEnd w:id="0"/>
          </w:p>
          <w:p w:rsidR="00916DB2" w:rsidRPr="00916DB2" w:rsidRDefault="00916DB2" w:rsidP="00916DB2">
            <w:pPr>
              <w:rPr>
                <w:rFonts w:asciiTheme="majorHAnsi" w:hAnsiTheme="majorHAnsi" w:cstheme="majorHAnsi"/>
                <w:sz w:val="32"/>
                <w:szCs w:val="32"/>
              </w:rPr>
            </w:pPr>
          </w:p>
        </w:tc>
      </w:tr>
    </w:tbl>
    <w:p w:rsidR="000109E8" w:rsidRDefault="00E303DB"/>
    <w:sectPr w:rsidR="00010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DB2"/>
    <w:rsid w:val="00916DB2"/>
    <w:rsid w:val="00A36B24"/>
    <w:rsid w:val="00C53377"/>
    <w:rsid w:val="00E30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A6DFCD-F42F-4809-AB94-48128D1CF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6D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16D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94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132</Words>
  <Characters>757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MRC</dc:creator>
  <cp:keywords/>
  <dc:description/>
  <cp:lastModifiedBy>MRC</cp:lastModifiedBy>
  <cp:revision>1</cp:revision>
  <dcterms:created xsi:type="dcterms:W3CDTF">2025-03-29T22:33:00Z</dcterms:created>
  <dcterms:modified xsi:type="dcterms:W3CDTF">2025-03-29T22:51:00Z</dcterms:modified>
</cp:coreProperties>
</file>