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37747">
      <w:pPr>
        <w:rPr>
          <w:rFonts w:asciiTheme="majorBidi" w:hAnsiTheme="majorBidi" w:cstheme="majorBidi"/>
        </w:rPr>
      </w:pPr>
    </w:p>
    <w:p w14:paraId="6D33BC87">
      <w:pPr>
        <w:rPr>
          <w:rFonts w:asciiTheme="majorBidi" w:hAnsiTheme="majorBidi" w:cstheme="majorBidi"/>
        </w:rPr>
      </w:pPr>
    </w:p>
    <w:p w14:paraId="74D469CC">
      <w:pPr>
        <w:jc w:val="center"/>
        <w:rPr>
          <w:rFonts w:asciiTheme="majorBidi" w:hAnsiTheme="majorBidi" w:cstheme="majorBidi"/>
        </w:rPr>
      </w:pPr>
      <w:r>
        <w:drawing>
          <wp:inline distT="0" distB="0" distL="0" distR="0">
            <wp:extent cx="1981200" cy="11887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A08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17A712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INSTITUTE OF MANAGEMENT SCIENCES </w:t>
      </w:r>
    </w:p>
    <w:p w14:paraId="6152ABC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HAYTABAD, PESHAWAR (2025)</w:t>
      </w:r>
    </w:p>
    <w:p w14:paraId="3B957C6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F1B0316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 w:asciiTheme="majorBidi" w:hAnsiTheme="majorBidi" w:cstheme="majorBidi"/>
          <w:b/>
          <w:bCs/>
          <w:sz w:val="32"/>
          <w:szCs w:val="32"/>
          <w:lang w:val="en-US"/>
        </w:rPr>
        <w:t>Project Part II</w:t>
      </w:r>
    </w:p>
    <w:p w14:paraId="0A522E60">
      <w:pPr>
        <w:spacing w:line="480" w:lineRule="auto"/>
        <w:jc w:val="center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Submitted By:  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Maaz Arshad Akhund</w:t>
      </w:r>
    </w:p>
    <w:p w14:paraId="0DC9C204">
      <w:pPr>
        <w:spacing w:line="480" w:lineRule="auto"/>
        <w:jc w:val="center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Submitted to: Sir 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Ijaz Ullah</w:t>
      </w:r>
    </w:p>
    <w:p w14:paraId="1024BC38">
      <w:pPr>
        <w:spacing w:line="480" w:lineRule="auto"/>
        <w:jc w:val="center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Subject: 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Database Systems (THEORY)</w:t>
      </w:r>
    </w:p>
    <w:p w14:paraId="6C555CA0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Semester: IV – BSSE (A)</w:t>
      </w:r>
    </w:p>
    <w:p w14:paraId="21CF4D6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Session 2024 –2028 (Fall)</w:t>
      </w:r>
    </w:p>
    <w:p w14:paraId="28D84168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B51EAF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A833596"/>
    <w:p w14:paraId="5E292CF2">
      <w:pPr>
        <w:rPr>
          <w:b/>
          <w:bCs/>
        </w:rPr>
      </w:pPr>
      <w:r>
        <w:rPr>
          <w:b/>
          <w:bCs/>
        </w:rPr>
        <w:br w:type="page"/>
      </w:r>
    </w:p>
    <w:p w14:paraId="37F220AD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Front End:</w:t>
      </w:r>
    </w:p>
    <w:p w14:paraId="3F1276B9">
      <w:pPr>
        <w:jc w:val="left"/>
      </w:pPr>
      <w:r>
        <w:drawing>
          <wp:inline distT="0" distB="0" distL="114300" distR="114300">
            <wp:extent cx="5937250" cy="217678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9569">
      <w:pPr>
        <w:jc w:val="left"/>
      </w:pPr>
      <w:r>
        <w:drawing>
          <wp:inline distT="0" distB="0" distL="114300" distR="114300">
            <wp:extent cx="5935980" cy="1570990"/>
            <wp:effectExtent l="0" t="0" r="762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0BF3">
      <w:pPr>
        <w:jc w:val="left"/>
      </w:pPr>
      <w:r>
        <w:drawing>
          <wp:inline distT="0" distB="0" distL="114300" distR="114300">
            <wp:extent cx="5941695" cy="271970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182B">
      <w:pPr>
        <w:jc w:val="left"/>
      </w:pPr>
      <w:r>
        <w:drawing>
          <wp:inline distT="0" distB="0" distL="114300" distR="114300">
            <wp:extent cx="5931535" cy="1680210"/>
            <wp:effectExtent l="0" t="0" r="1206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C0F1">
      <w:pPr>
        <w:jc w:val="left"/>
      </w:pPr>
      <w:r>
        <w:drawing>
          <wp:inline distT="0" distB="0" distL="114300" distR="114300">
            <wp:extent cx="5934710" cy="235331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534E">
      <w:pPr>
        <w:jc w:val="left"/>
      </w:pPr>
      <w:r>
        <w:drawing>
          <wp:inline distT="0" distB="0" distL="114300" distR="114300">
            <wp:extent cx="5942965" cy="1650365"/>
            <wp:effectExtent l="0" t="0" r="63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3DF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6D1C45A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FDC3DAA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SCHEMA:</w:t>
      </w:r>
    </w:p>
    <w:p w14:paraId="34A1B770">
      <w:pPr>
        <w:jc w:val="left"/>
      </w:pPr>
      <w:r>
        <w:drawing>
          <wp:inline distT="0" distB="0" distL="114300" distR="114300">
            <wp:extent cx="5941695" cy="6085205"/>
            <wp:effectExtent l="0" t="0" r="19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F70D">
      <w:r>
        <w:br w:type="page"/>
      </w:r>
    </w:p>
    <w:p w14:paraId="7DCB208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Project Update: Library System (Modules 2 &amp; 3)</w:t>
      </w:r>
    </w:p>
    <w:p w14:paraId="22B213A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3.1 Database Changes (library.sql</w:t>
      </w:r>
      <w:bookmarkStart w:id="0" w:name="_GoBack"/>
      <w:bookmarkEnd w:id="0"/>
      <w:r>
        <w:rPr>
          <w:rStyle w:val="9"/>
          <w:b/>
          <w:bCs/>
        </w:rPr>
        <w:t>)</w:t>
      </w:r>
    </w:p>
    <w:p w14:paraId="213596E2">
      <w:pPr>
        <w:pStyle w:val="8"/>
        <w:keepNext w:val="0"/>
        <w:keepLines w:val="0"/>
        <w:widowControl/>
        <w:suppressLineNumbers w:val="0"/>
      </w:pPr>
      <w:r>
        <w:t>The database structure has been updated to support member management and book issuing functionality.</w:t>
      </w:r>
    </w:p>
    <w:p w14:paraId="32BDF4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Members Table:</w:t>
      </w:r>
      <w:r>
        <w:br w:type="textWrapping"/>
      </w:r>
      <w:r>
        <w:t xml:space="preserve">The </w:t>
      </w:r>
      <w:r>
        <w:rPr>
          <w:rStyle w:val="7"/>
        </w:rPr>
        <w:t>members</w:t>
      </w:r>
      <w:r>
        <w:t xml:space="preserve"> table is designed to manage user records. A </w:t>
      </w:r>
      <w:r>
        <w:rPr>
          <w:rStyle w:val="9"/>
        </w:rPr>
        <w:t>UNIQUE constraint</w:t>
      </w:r>
      <w:r>
        <w:t xml:space="preserve"> is applied to the </w:t>
      </w:r>
      <w:r>
        <w:rPr>
          <w:rStyle w:val="7"/>
        </w:rPr>
        <w:t>email</w:t>
      </w:r>
      <w:r>
        <w:t xml:space="preserve"> field to prevent duplicate entries and ensure data integrity. </w:t>
      </w:r>
    </w:p>
    <w:p w14:paraId="7C2EF4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Issued_Books Table:</w:t>
      </w:r>
      <w:r>
        <w:br w:type="textWrapping"/>
      </w:r>
      <w:r>
        <w:t xml:space="preserve">The </w:t>
      </w:r>
      <w:r>
        <w:rPr>
          <w:rStyle w:val="7"/>
        </w:rPr>
        <w:t>issued_books</w:t>
      </w:r>
      <w:r>
        <w:t xml:space="preserve"> table establishes a </w:t>
      </w:r>
      <w:r>
        <w:rPr>
          <w:rStyle w:val="9"/>
        </w:rPr>
        <w:t>relational model</w:t>
      </w:r>
      <w:r>
        <w:t xml:space="preserve"> by linking </w:t>
      </w:r>
      <w:r>
        <w:rPr>
          <w:rStyle w:val="7"/>
        </w:rPr>
        <w:t>member_id</w:t>
      </w:r>
      <w:r>
        <w:t xml:space="preserve"> and </w:t>
      </w:r>
      <w:r>
        <w:rPr>
          <w:rStyle w:val="7"/>
        </w:rPr>
        <w:t>book_id</w:t>
      </w:r>
      <w:r>
        <w:t xml:space="preserve"> as foreign keys. This enables tracking of which member has issued which book. </w:t>
      </w:r>
    </w:p>
    <w:p w14:paraId="515829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Data Integrity:</w:t>
      </w:r>
      <w:r>
        <w:br w:type="textWrapping"/>
      </w:r>
      <w:r>
        <w:t xml:space="preserve">The database uses </w:t>
      </w:r>
      <w:r>
        <w:rPr>
          <w:rStyle w:val="9"/>
        </w:rPr>
        <w:t>ON DELETE CASCADE</w:t>
      </w:r>
      <w:r>
        <w:t xml:space="preserve"> constraints. This ensures that if a member or book is deleted, all related issuance records are automatically removed, maintaining consistency. </w:t>
      </w:r>
    </w:p>
    <w:p w14:paraId="23796F5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FDB0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3.2 Application Logic (app.py)</w:t>
      </w:r>
    </w:p>
    <w:p w14:paraId="56145CF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Module 2: Member Management (CRUD Operations)</w:t>
      </w:r>
    </w:p>
    <w:p w14:paraId="6169FB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Create / Update:</w:t>
      </w:r>
      <w:r>
        <w:br w:type="textWrapping"/>
      </w:r>
      <w:r>
        <w:t xml:space="preserve">Member data is validated before insertion or update. Required fields are checked, and email formats are validated to ensure correctness. </w:t>
      </w:r>
    </w:p>
    <w:p w14:paraId="1B9E7F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Read:</w:t>
      </w:r>
      <w:r>
        <w:br w:type="textWrapping"/>
      </w:r>
      <w:r>
        <w:t xml:space="preserve">All member records are displayed in a dynamic table interface, including action buttons for updating or deleting entries. </w:t>
      </w:r>
    </w:p>
    <w:p w14:paraId="0296A5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Delete:</w:t>
      </w:r>
      <w:r>
        <w:br w:type="textWrapping"/>
      </w:r>
      <w:r>
        <w:t xml:space="preserve">Members can be removed from the system using their unique ID. Associated records are handled automatically through database constraints. </w:t>
      </w:r>
    </w:p>
    <w:p w14:paraId="4DBCDCE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5EB0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Module 3: Book Issuing System</w:t>
      </w:r>
    </w:p>
    <w:p w14:paraId="525B83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Dynamic User Interface:</w:t>
      </w:r>
      <w:r>
        <w:br w:type="textWrapping"/>
      </w:r>
      <w:r>
        <w:t xml:space="preserve">Dropdown menus for selecting members and books are populated directly from the database, ensuring real-time data usage. </w:t>
      </w:r>
    </w:p>
    <w:p w14:paraId="325EAE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Availability Check:</w:t>
      </w:r>
      <w:r>
        <w:br w:type="textWrapping"/>
      </w:r>
      <w:r>
        <w:t xml:space="preserve">Only books with </w:t>
      </w:r>
      <w:r>
        <w:rPr>
          <w:rStyle w:val="7"/>
        </w:rPr>
        <w:t>quantity &gt; 0</w:t>
      </w:r>
      <w:r>
        <w:t xml:space="preserve"> are shown in the selection list, preventing invalid issuing actions. </w:t>
      </w:r>
    </w:p>
    <w:p w14:paraId="45DC45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Transaction Logic:</w:t>
      </w:r>
      <w:r>
        <w:br w:type="textWrapping"/>
      </w:r>
      <w:r>
        <w:t xml:space="preserve">The issuing process follows these steps: </w:t>
      </w:r>
    </w:p>
    <w:p w14:paraId="1AE2DFC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Validates that both the selected member and book exist in the database. </w:t>
      </w:r>
    </w:p>
    <w:p w14:paraId="5688C36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Inserts a new record into the </w:t>
      </w:r>
      <w:r>
        <w:rPr>
          <w:rStyle w:val="7"/>
        </w:rPr>
        <w:t>issued_books</w:t>
      </w:r>
      <w:r>
        <w:t xml:space="preserve"> table. </w:t>
      </w:r>
    </w:p>
    <w:p w14:paraId="742D715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Updates book availability using:</w:t>
      </w:r>
      <w:r>
        <w:br w:type="textWrapping"/>
      </w:r>
      <w:r>
        <w:rPr>
          <w:rStyle w:val="7"/>
        </w:rPr>
        <w:t>SET available = available - 1</w:t>
      </w:r>
      <w:r>
        <w:t xml:space="preserve"> </w:t>
      </w:r>
    </w:p>
    <w:p w14:paraId="37D0EC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View Issuance History:</w:t>
      </w:r>
      <w:r>
        <w:br w:type="textWrapping"/>
      </w:r>
      <w:r>
        <w:t xml:space="preserve">A SQL </w:t>
      </w:r>
      <w:r>
        <w:rPr>
          <w:rStyle w:val="9"/>
        </w:rPr>
        <w:t>JOIN</w:t>
      </w:r>
      <w:r>
        <w:t xml:space="preserve"> operation is used to generate a consolidated view displaying member names, book titles, and due dates in a single table.</w:t>
      </w:r>
    </w:p>
    <w:p w14:paraId="7E855E62">
      <w:pPr>
        <w:jc w:val="left"/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AE86DD"/>
    <w:multiLevelType w:val="multilevel"/>
    <w:tmpl w:val="3BAE8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19A9C24"/>
    <w:multiLevelType w:val="multilevel"/>
    <w:tmpl w:val="419A9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0FFB4DA"/>
    <w:multiLevelType w:val="multilevel"/>
    <w:tmpl w:val="60FFB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3736FE"/>
    <w:rsid w:val="5B37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2026-04-23T13:05:00Z</dcterms:created>
  <dc:creator>Maaz Arshad Akhund</dc:creator>
  <cp:lastModifiedBy>Maaz Arshad Akhund</cp:lastModifiedBy>
  <dcterms:modified xsi:type="dcterms:W3CDTF">2026-04-23T13:15:12Z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F0178A8A28344C58BD902C8172260CA6_11</vt:lpwstr>
  </property>
  <property fmtid="{D5CDD505-2E9C-101B-9397-08002B2CF9AE}" pid="4" name="KSOTemplateDocerSaveRecord">
    <vt:lpwstr>eyJoZGlkIjoiNzYwZjM4YjkyZWQ2OWJhZTI4OThiZDNkNzEyZWU4NTEiLCJ1c2VySWQiOiIxOTQyMDU2Nzc4MTg2In0=</vt:lpwstr>
  </property>
</Properties>
</file>