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NIRMAL</w:t>
      </w:r>
    </w:p>
    <w:p>
      <w:pPr>
        <w:jc w:val="center"/>
      </w:pPr>
      <w:r>
        <w:rPr>
          <w:b/>
          <w:sz w:val="56"/>
        </w:rPr>
        <w:t>E-Commerce Website — Project Report</w:t>
      </w:r>
    </w:p>
    <w:p>
      <w:pPr>
        <w:jc w:val="center"/>
      </w:pPr>
      <w:r>
        <w:rPr>
          <w:i/>
        </w:rPr>
        <w:t>System scope, information architecture, functional architecture and technology specification</w:t>
      </w:r>
    </w:p>
    <w:p/>
    <w:p>
      <w:pPr>
        <w:pStyle w:val="Heading1"/>
      </w:pPr>
      <w:r>
        <w:t>1. Project Overview</w:t>
      </w:r>
    </w:p>
    <w:p>
      <w:r>
        <w:t>NIRMAL is a responsive, premium fashion e-commerce platform combining a cinematic brand experience with a full online catalogue, purchasing workflow, inventory administration and shipping integration. The system is designed for a clothing business whose internal team manages products, stock and orders through a secure administration interface.</w:t>
      </w:r>
    </w:p>
    <w:p>
      <w:r>
        <w:t>The platform is intended to support a catalogue of up to 10,000 products and to operate consistently across customer devices and internal business devices, including desktop computers, laptops, tablets and modern iOS/Android phones.</w:t>
      </w:r>
    </w:p>
    <w:p>
      <w:pPr>
        <w:pStyle w:val="Heading1"/>
      </w:pPr>
      <w:r>
        <w:t>2. Objectives</w:t>
      </w:r>
    </w:p>
    <w:p>
      <w:pPr>
        <w:pStyle w:val="ListBullet"/>
      </w:pPr>
      <w:r>
        <w:t>Provide a premium fashion-oriented storefront while retaining a fast, usable shopping experience.</w:t>
      </w:r>
    </w:p>
    <w:p>
      <w:pPr>
        <w:pStyle w:val="ListBullet"/>
      </w:pPr>
      <w:r>
        <w:t>Allow the NIRMAL team to manage products, variants, prices, images, stock and orders without developer involvement for routine operations.</w:t>
      </w:r>
    </w:p>
    <w:p>
      <w:pPr>
        <w:pStyle w:val="ListBullet"/>
      </w:pPr>
      <w:r>
        <w:t>Support online purchasing from product discovery through payment and fulfilment.</w:t>
      </w:r>
    </w:p>
    <w:p>
      <w:pPr>
        <w:pStyle w:val="ListBullet"/>
      </w:pPr>
      <w:r>
        <w:t>Maintain a scalable catalogue architecture suitable for up to 10,000 products.</w:t>
      </w:r>
    </w:p>
    <w:p>
      <w:pPr>
        <w:pStyle w:val="ListBullet"/>
      </w:pPr>
      <w:r>
        <w:t>Provide secure authentication and role-aware administration for multiple authorised users.</w:t>
      </w:r>
    </w:p>
    <w:p>
      <w:pPr>
        <w:pStyle w:val="ListBullet"/>
      </w:pPr>
      <w:r>
        <w:t>Connect online payments and shipping/fulfilment workflows through third-party APIs.</w:t>
      </w:r>
    </w:p>
    <w:p>
      <w:pPr>
        <w:pStyle w:val="ListBullet"/>
      </w:pPr>
      <w:r>
        <w:t>Provide a responsive interface for both public customers and internal staff.</w:t>
      </w:r>
    </w:p>
    <w:p>
      <w:pPr>
        <w:pStyle w:val="Heading1"/>
      </w:pPr>
      <w:r>
        <w:t>3. Public Website 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Page / Area</w:t>
            </w:r>
          </w:p>
        </w:tc>
        <w:tc>
          <w:tcPr>
            <w:tcW w:type="dxa" w:w="4968"/>
          </w:tcPr>
          <w:p>
            <w:r>
              <w:t>Primary Function</w:t>
            </w:r>
          </w:p>
        </w:tc>
      </w:tr>
      <w:tr>
        <w:tc>
          <w:tcPr>
            <w:tcW w:type="dxa" w:w="4968"/>
          </w:tcPr>
          <w:p>
            <w:r>
              <w:t>Home</w:t>
            </w:r>
          </w:p>
        </w:tc>
        <w:tc>
          <w:tcPr>
            <w:tcW w:type="dxa" w:w="4968"/>
          </w:tcPr>
          <w:p>
            <w:r>
              <w:t>Brand presentation, cinematic hero, featured collections, promotional content, branches, reviews/social proof and shopping entry points.</w:t>
            </w:r>
          </w:p>
        </w:tc>
      </w:tr>
      <w:tr>
        <w:tc>
          <w:tcPr>
            <w:tcW w:type="dxa" w:w="4968"/>
          </w:tcPr>
          <w:p>
            <w:r>
              <w:t>Catalogue / Shop</w:t>
            </w:r>
          </w:p>
        </w:tc>
        <w:tc>
          <w:tcPr>
            <w:tcW w:type="dxa" w:w="4968"/>
          </w:tcPr>
          <w:p>
            <w:r>
              <w:t>Browse the complete product catalogue with category, subcategory, search, filtering and sorting.</w:t>
            </w:r>
          </w:p>
        </w:tc>
      </w:tr>
      <w:tr>
        <w:tc>
          <w:tcPr>
            <w:tcW w:type="dxa" w:w="4968"/>
          </w:tcPr>
          <w:p>
            <w:r>
              <w:t>Category / Subcategory</w:t>
            </w:r>
          </w:p>
        </w:tc>
        <w:tc>
          <w:tcPr>
            <w:tcW w:type="dxa" w:w="4968"/>
          </w:tcPr>
          <w:p>
            <w:r>
              <w:t>Focused product listings for garment types and collections.</w:t>
            </w:r>
          </w:p>
        </w:tc>
      </w:tr>
      <w:tr>
        <w:tc>
          <w:tcPr>
            <w:tcW w:type="dxa" w:w="4968"/>
          </w:tcPr>
          <w:p>
            <w:r>
              <w:t>Product Detail</w:t>
            </w:r>
          </w:p>
        </w:tc>
        <w:tc>
          <w:tcPr>
            <w:tcW w:type="dxa" w:w="4968"/>
          </w:tcPr>
          <w:p>
            <w:r>
              <w:t>Images, description, pricing, variants, availability, stock state, enquiry action and add-to-cart functionality.</w:t>
            </w:r>
          </w:p>
        </w:tc>
      </w:tr>
      <w:tr>
        <w:tc>
          <w:tcPr>
            <w:tcW w:type="dxa" w:w="4968"/>
          </w:tcPr>
          <w:p>
            <w:r>
              <w:t>Cart</w:t>
            </w:r>
          </w:p>
        </w:tc>
        <w:tc>
          <w:tcPr>
            <w:tcW w:type="dxa" w:w="4968"/>
          </w:tcPr>
          <w:p>
            <w:r>
              <w:t>Review selected products/variants, quantities, prices and subtotal; update or remove items.</w:t>
            </w:r>
          </w:p>
        </w:tc>
      </w:tr>
      <w:tr>
        <w:tc>
          <w:tcPr>
            <w:tcW w:type="dxa" w:w="4968"/>
          </w:tcPr>
          <w:p>
            <w:r>
              <w:t>Checkout</w:t>
            </w:r>
          </w:p>
        </w:tc>
        <w:tc>
          <w:tcPr>
            <w:tcW w:type="dxa" w:w="4968"/>
          </w:tcPr>
          <w:p>
            <w:r>
              <w:t>Customer details, delivery address, order summary and payment method.</w:t>
            </w:r>
          </w:p>
        </w:tc>
      </w:tr>
      <w:tr>
        <w:tc>
          <w:tcPr>
            <w:tcW w:type="dxa" w:w="4968"/>
          </w:tcPr>
          <w:p>
            <w:r>
              <w:t>Order Confirmation</w:t>
            </w:r>
          </w:p>
        </w:tc>
        <w:tc>
          <w:tcPr>
            <w:tcW w:type="dxa" w:w="4968"/>
          </w:tcPr>
          <w:p>
            <w:r>
              <w:t>Confirmation of order creation and payment state.</w:t>
            </w:r>
          </w:p>
        </w:tc>
      </w:tr>
      <w:tr>
        <w:tc>
          <w:tcPr>
            <w:tcW w:type="dxa" w:w="4968"/>
          </w:tcPr>
          <w:p>
            <w:r>
              <w:t>About</w:t>
            </w:r>
          </w:p>
        </w:tc>
        <w:tc>
          <w:tcPr>
            <w:tcW w:type="dxa" w:w="4968"/>
          </w:tcPr>
          <w:p>
            <w:r>
              <w:t>Brand/business information and supporting content.</w:t>
            </w:r>
          </w:p>
        </w:tc>
      </w:tr>
      <w:tr>
        <w:tc>
          <w:tcPr>
            <w:tcW w:type="dxa" w:w="4968"/>
          </w:tcPr>
          <w:p>
            <w:r>
              <w:t>Contact</w:t>
            </w:r>
          </w:p>
        </w:tc>
        <w:tc>
          <w:tcPr>
            <w:tcW w:type="dxa" w:w="4968"/>
          </w:tcPr>
          <w:p>
            <w:r>
              <w:t>Contact information and enquiry pathways.</w:t>
            </w:r>
          </w:p>
        </w:tc>
      </w:tr>
      <w:tr>
        <w:tc>
          <w:tcPr>
            <w:tcW w:type="dxa" w:w="4968"/>
          </w:tcPr>
          <w:p>
            <w:r>
              <w:t>Branches</w:t>
            </w:r>
          </w:p>
        </w:tc>
        <w:tc>
          <w:tcPr>
            <w:tcW w:type="dxa" w:w="4968"/>
          </w:tcPr>
          <w:p>
            <w:r>
              <w:t>Branch/location information and access/contact details.</w:t>
            </w:r>
          </w:p>
        </w:tc>
      </w:tr>
      <w:tr>
        <w:tc>
          <w:tcPr>
            <w:tcW w:type="dxa" w:w="4968"/>
          </w:tcPr>
          <w:p>
            <w:r>
              <w:t>Reviews / Social Proof</w:t>
            </w:r>
          </w:p>
        </w:tc>
        <w:tc>
          <w:tcPr>
            <w:tcW w:type="dxa" w:w="4968"/>
          </w:tcPr>
          <w:p>
            <w:r>
              <w:t>Customer testimonials/reviews and trust-building content.</w:t>
            </w:r>
          </w:p>
        </w:tc>
      </w:tr>
    </w:tbl>
    <w:p>
      <w:pPr>
        <w:pStyle w:val="Heading1"/>
      </w:pPr>
      <w:r>
        <w:t>4. Cinematic Visual System</w:t>
      </w:r>
    </w:p>
    <w:p>
      <w:r>
        <w:t>The hero experience uses full-screen background video sequences associated with garment categories. Scroll position drives video playback, producing a controlled cinematic transition rather than a conventional looping background video.</w:t>
      </w:r>
    </w:p>
    <w:p>
      <w:pPr>
        <w:pStyle w:val="ListBullet"/>
      </w:pPr>
      <w:r>
        <w:t>Scroll down advances the relevant video sequence.</w:t>
      </w:r>
    </w:p>
    <w:p>
      <w:pPr>
        <w:pStyle w:val="ListBullet"/>
      </w:pPr>
      <w:r>
        <w:t>Scroll up reverses the sequence.</w:t>
      </w:r>
    </w:p>
    <w:p>
      <w:pPr>
        <w:pStyle w:val="ListBullet"/>
      </w:pPr>
      <w:r>
        <w:t>GSAP/ScrollTrigger provides scroll-linked animation and timing control.</w:t>
      </w:r>
    </w:p>
    <w:p>
      <w:pPr>
        <w:pStyle w:val="ListBullet"/>
      </w:pPr>
      <w:r>
        <w:t>Lenis is used for smooth scrolling and coordinated scroll behaviour.</w:t>
      </w:r>
    </w:p>
    <w:p>
      <w:pPr>
        <w:pStyle w:val="ListBullet"/>
      </w:pPr>
      <w:r>
        <w:t>Desktop and mobile paths are treated separately where seeking/frame performance requires different handling.</w:t>
      </w:r>
    </w:p>
    <w:p>
      <w:pPr>
        <w:pStyle w:val="ListBullet"/>
      </w:pPr>
      <w:r>
        <w:t>Video assets are used as a visual layer while textual and navigational content remains accessible above the experience.</w:t>
      </w:r>
    </w:p>
    <w:p>
      <w:pPr>
        <w:pStyle w:val="Heading1"/>
      </w:pPr>
      <w:r>
        <w:t>5. Product Catalogue</w:t>
      </w:r>
    </w:p>
    <w:p>
      <w:r>
        <w:t>The catalogue is structured around products, categories, subcategories and variants. A product can contain multiple images and purchasable variants such as size and colour.</w:t>
      </w:r>
    </w:p>
    <w:p>
      <w:pPr>
        <w:pStyle w:val="ListBullet"/>
      </w:pPr>
      <w:r>
        <w:t>Product name and description</w:t>
      </w:r>
    </w:p>
    <w:p>
      <w:pPr>
        <w:pStyle w:val="ListBullet"/>
      </w:pPr>
      <w:r>
        <w:t>Category and subcategory</w:t>
      </w:r>
    </w:p>
    <w:p>
      <w:pPr>
        <w:pStyle w:val="ListBullet"/>
      </w:pPr>
      <w:r>
        <w:t>Price and MRP/discount information where required</w:t>
      </w:r>
    </w:p>
    <w:p>
      <w:pPr>
        <w:pStyle w:val="ListBullet"/>
      </w:pPr>
      <w:r>
        <w:t>Product images</w:t>
      </w:r>
    </w:p>
    <w:p>
      <w:pPr>
        <w:pStyle w:val="ListBullet"/>
      </w:pPr>
      <w:r>
        <w:t>SKU/identifier</w:t>
      </w:r>
    </w:p>
    <w:p>
      <w:pPr>
        <w:pStyle w:val="ListBullet"/>
      </w:pPr>
      <w:r>
        <w:t>Size and colour or other variant attributes</w:t>
      </w:r>
    </w:p>
    <w:p>
      <w:pPr>
        <w:pStyle w:val="ListBullet"/>
      </w:pPr>
      <w:r>
        <w:t>Variant-specific availability and stock</w:t>
      </w:r>
    </w:p>
    <w:p>
      <w:pPr>
        <w:pStyle w:val="ListBullet"/>
      </w:pPr>
      <w:r>
        <w:t>Published/draft state</w:t>
      </w:r>
    </w:p>
    <w:p>
      <w:pPr>
        <w:pStyle w:val="ListBullet"/>
      </w:pPr>
      <w:r>
        <w:t>Customer-facing availability state</w:t>
      </w:r>
    </w:p>
    <w:p>
      <w:pPr>
        <w:pStyle w:val="ListBullet"/>
      </w:pPr>
      <w:r>
        <w:t>Created/updated metadata</w:t>
      </w:r>
    </w:p>
    <w:p>
      <w:r>
        <w:t>The architecture is intended to support up to 10,000 products. Product records remain in the relational database while large media assets are stored in object/file storage, with references to those assets maintained in the database.</w:t>
      </w:r>
    </w:p>
    <w:p>
      <w:pPr>
        <w:pStyle w:val="Heading1"/>
      </w:pPr>
      <w:r>
        <w:t>6. Customer Shopping Workflow</w:t>
      </w:r>
    </w:p>
    <w:p>
      <w:r>
        <w:t>The core customer workflow is:</w:t>
      </w:r>
    </w:p>
    <w:tbl>
      <w:tblPr>
        <w:tblStyle w:val="LightShading-Accent1"/>
        <w:tblW w:type="auto" w:w="0"/>
        <w:tblLook w:firstColumn="1" w:firstRow="1" w:lastColumn="0" w:lastRow="0" w:noHBand="0" w:noVBand="1" w:val="04A0"/>
      </w:tblPr>
      <w:tblGrid>
        <w:gridCol w:w="4968"/>
        <w:gridCol w:w="4968"/>
      </w:tblGrid>
      <w:tr>
        <w:tc>
          <w:tcPr>
            <w:tcW w:type="dxa" w:w="4968"/>
          </w:tcPr>
          <w:p>
            <w:r>
              <w:t>Stage</w:t>
            </w:r>
          </w:p>
        </w:tc>
        <w:tc>
          <w:tcPr>
            <w:tcW w:type="dxa" w:w="4968"/>
          </w:tcPr>
          <w:p>
            <w:r>
              <w:t>System Behaviour</w:t>
            </w:r>
          </w:p>
        </w:tc>
      </w:tr>
      <w:tr>
        <w:tc>
          <w:tcPr>
            <w:tcW w:type="dxa" w:w="4968"/>
          </w:tcPr>
          <w:p>
            <w:r>
              <w:t>Browse</w:t>
            </w:r>
          </w:p>
        </w:tc>
        <w:tc>
          <w:tcPr>
            <w:tcW w:type="dxa" w:w="4968"/>
          </w:tcPr>
          <w:p>
            <w:r>
              <w:t>Customer discovers products through home, catalogue, categories, search and filters.</w:t>
            </w:r>
          </w:p>
        </w:tc>
      </w:tr>
      <w:tr>
        <w:tc>
          <w:tcPr>
            <w:tcW w:type="dxa" w:w="4968"/>
          </w:tcPr>
          <w:p>
            <w:r>
              <w:t>Select</w:t>
            </w:r>
          </w:p>
        </w:tc>
        <w:tc>
          <w:tcPr>
            <w:tcW w:type="dxa" w:w="4968"/>
          </w:tcPr>
          <w:p>
            <w:r>
              <w:t>Customer opens a product and selects an available variant such as size/colour.</w:t>
            </w:r>
          </w:p>
        </w:tc>
      </w:tr>
      <w:tr>
        <w:tc>
          <w:tcPr>
            <w:tcW w:type="dxa" w:w="4968"/>
          </w:tcPr>
          <w:p>
            <w:r>
              <w:t>Cart</w:t>
            </w:r>
          </w:p>
        </w:tc>
        <w:tc>
          <w:tcPr>
            <w:tcW w:type="dxa" w:w="4968"/>
          </w:tcPr>
          <w:p>
            <w:r>
              <w:t>Selected product variant and quantity are added to the cart.</w:t>
            </w:r>
          </w:p>
        </w:tc>
      </w:tr>
      <w:tr>
        <w:tc>
          <w:tcPr>
            <w:tcW w:type="dxa" w:w="4968"/>
          </w:tcPr>
          <w:p>
            <w:r>
              <w:t>Checkout</w:t>
            </w:r>
          </w:p>
        </w:tc>
        <w:tc>
          <w:tcPr>
            <w:tcW w:type="dxa" w:w="4968"/>
          </w:tcPr>
          <w:p>
            <w:r>
              <w:t>Customer supplies required contact and delivery information and reviews the order.</w:t>
            </w:r>
          </w:p>
        </w:tc>
      </w:tr>
      <w:tr>
        <w:tc>
          <w:tcPr>
            <w:tcW w:type="dxa" w:w="4968"/>
          </w:tcPr>
          <w:p>
            <w:r>
              <w:t>Payment</w:t>
            </w:r>
          </w:p>
        </w:tc>
        <w:tc>
          <w:tcPr>
            <w:tcW w:type="dxa" w:w="4968"/>
          </w:tcPr>
          <w:p>
            <w:r>
              <w:t>Customer completes online payment through the configured payment gateway.</w:t>
            </w:r>
          </w:p>
        </w:tc>
      </w:tr>
      <w:tr>
        <w:tc>
          <w:tcPr>
            <w:tcW w:type="dxa" w:w="4968"/>
          </w:tcPr>
          <w:p>
            <w:r>
              <w:t>Verification</w:t>
            </w:r>
          </w:p>
        </w:tc>
        <w:tc>
          <w:tcPr>
            <w:tcW w:type="dxa" w:w="4968"/>
          </w:tcPr>
          <w:p>
            <w:r>
              <w:t>The backend verifies payment status using server-side mechanisms and gateway events.</w:t>
            </w:r>
          </w:p>
        </w:tc>
      </w:tr>
      <w:tr>
        <w:tc>
          <w:tcPr>
            <w:tcW w:type="dxa" w:w="4968"/>
          </w:tcPr>
          <w:p>
            <w:r>
              <w:t>Order</w:t>
            </w:r>
          </w:p>
        </w:tc>
        <w:tc>
          <w:tcPr>
            <w:tcW w:type="dxa" w:w="4968"/>
          </w:tcPr>
          <w:p>
            <w:r>
              <w:t>The order is recorded with customer, item, amount, payment and fulfilment information.</w:t>
            </w:r>
          </w:p>
        </w:tc>
      </w:tr>
      <w:tr>
        <w:tc>
          <w:tcPr>
            <w:tcW w:type="dxa" w:w="4968"/>
          </w:tcPr>
          <w:p>
            <w:r>
              <w:t>Inventory</w:t>
            </w:r>
          </w:p>
        </w:tc>
        <w:tc>
          <w:tcPr>
            <w:tcW w:type="dxa" w:w="4968"/>
          </w:tcPr>
          <w:p>
            <w:r>
              <w:t>Stock is updated according to the confirmed order/payment workflow.</w:t>
            </w:r>
          </w:p>
        </w:tc>
      </w:tr>
      <w:tr>
        <w:tc>
          <w:tcPr>
            <w:tcW w:type="dxa" w:w="4968"/>
          </w:tcPr>
          <w:p>
            <w:r>
              <w:t>Shipping</w:t>
            </w:r>
          </w:p>
        </w:tc>
        <w:tc>
          <w:tcPr>
            <w:tcW w:type="dxa" w:w="4968"/>
          </w:tcPr>
          <w:p>
            <w:r>
              <w:t>The confirmed order can be submitted to Shiprocket for fulfilment and tracking.</w:t>
            </w:r>
          </w:p>
        </w:tc>
      </w:tr>
      <w:tr>
        <w:tc>
          <w:tcPr>
            <w:tcW w:type="dxa" w:w="4968"/>
          </w:tcPr>
          <w:p>
            <w:r>
              <w:t>Tracking</w:t>
            </w:r>
          </w:p>
        </w:tc>
        <w:tc>
          <w:tcPr>
            <w:tcW w:type="dxa" w:w="4968"/>
          </w:tcPr>
          <w:p>
            <w:r>
              <w:t>Shipping/AWB information and subsequent tracking status can be reflected in the order record.</w:t>
            </w:r>
          </w:p>
        </w:tc>
      </w:tr>
    </w:tbl>
    <w:p>
      <w:pPr>
        <w:pStyle w:val="Heading1"/>
      </w:pPr>
      <w:r>
        <w:t>7. Administration / Manager System</w:t>
      </w:r>
    </w:p>
    <w:p>
      <w:r>
        <w:t>The administration system is the operational back office for NIRMAL. It is designed as a responsive web application rather than a separate native Android application.</w:t>
      </w:r>
    </w:p>
    <w:p>
      <w:pPr>
        <w:pStyle w:val="Heading2"/>
      </w:pPr>
      <w:r>
        <w:t>7.1 Product Management</w:t>
      </w:r>
    </w:p>
    <w:p>
      <w:pPr>
        <w:pStyle w:val="ListBullet"/>
      </w:pPr>
      <w:r>
        <w:t>Create products</w:t>
      </w:r>
    </w:p>
    <w:p>
      <w:pPr>
        <w:pStyle w:val="ListBullet"/>
      </w:pPr>
      <w:r>
        <w:t>Edit products</w:t>
      </w:r>
    </w:p>
    <w:p>
      <w:pPr>
        <w:pStyle w:val="ListBullet"/>
      </w:pPr>
      <w:r>
        <w:t>Publish/unpublish products</w:t>
      </w:r>
    </w:p>
    <w:p>
      <w:pPr>
        <w:pStyle w:val="ListBullet"/>
      </w:pPr>
      <w:r>
        <w:t>Upload and manage product images</w:t>
      </w:r>
    </w:p>
    <w:p>
      <w:pPr>
        <w:pStyle w:val="ListBullet"/>
      </w:pPr>
      <w:r>
        <w:t>Manage categories and subcategories</w:t>
      </w:r>
    </w:p>
    <w:p>
      <w:pPr>
        <w:pStyle w:val="ListBullet"/>
      </w:pPr>
      <w:r>
        <w:t>Manage pricing</w:t>
      </w:r>
    </w:p>
    <w:p>
      <w:pPr>
        <w:pStyle w:val="ListBullet"/>
      </w:pPr>
      <w:r>
        <w:t>Create and edit variants</w:t>
      </w:r>
    </w:p>
    <w:p>
      <w:pPr>
        <w:pStyle w:val="ListBullet"/>
      </w:pPr>
      <w:r>
        <w:t>Set variant-level stock</w:t>
      </w:r>
    </w:p>
    <w:p>
      <w:pPr>
        <w:pStyle w:val="ListBullet"/>
      </w:pPr>
      <w:r>
        <w:t>Search and manage catalogue records</w:t>
      </w:r>
    </w:p>
    <w:p>
      <w:pPr>
        <w:pStyle w:val="Heading2"/>
      </w:pPr>
      <w:r>
        <w:t>7.2 Inventory Management</w:t>
      </w:r>
    </w:p>
    <w:p>
      <w:pPr>
        <w:pStyle w:val="ListBullet"/>
      </w:pPr>
      <w:r>
        <w:t>Maintain stock quantities</w:t>
      </w:r>
    </w:p>
    <w:p>
      <w:pPr>
        <w:pStyle w:val="ListBullet"/>
      </w:pPr>
      <w:r>
        <w:t>Track variant-level availability</w:t>
      </w:r>
    </w:p>
    <w:p>
      <w:pPr>
        <w:pStyle w:val="ListBullet"/>
      </w:pPr>
      <w:r>
        <w:t>Automatically reflect stock changes from confirmed purchases</w:t>
      </w:r>
    </w:p>
    <w:p>
      <w:pPr>
        <w:pStyle w:val="ListBullet"/>
      </w:pPr>
      <w:r>
        <w:t>Identify low-stock and out-of-stock variants</w:t>
      </w:r>
    </w:p>
    <w:p>
      <w:pPr>
        <w:pStyle w:val="ListBullet"/>
      </w:pPr>
      <w:r>
        <w:t>Prevent purchase of unavailable variants</w:t>
      </w:r>
    </w:p>
    <w:p>
      <w:pPr>
        <w:pStyle w:val="ListBullet"/>
      </w:pPr>
      <w:r>
        <w:t>Support future inventory reporting and extensions</w:t>
      </w:r>
    </w:p>
    <w:p>
      <w:pPr>
        <w:pStyle w:val="Heading2"/>
      </w:pPr>
      <w:r>
        <w:t>7.3 Order Management</w:t>
      </w:r>
    </w:p>
    <w:p>
      <w:pPr>
        <w:pStyle w:val="ListBullet"/>
      </w:pPr>
      <w:r>
        <w:t>View orders</w:t>
      </w:r>
    </w:p>
    <w:p>
      <w:pPr>
        <w:pStyle w:val="ListBullet"/>
      </w:pPr>
      <w:r>
        <w:t>View customer and delivery information</w:t>
      </w:r>
    </w:p>
    <w:p>
      <w:pPr>
        <w:pStyle w:val="ListBullet"/>
      </w:pPr>
      <w:r>
        <w:t>View purchased items and variants</w:t>
      </w:r>
    </w:p>
    <w:p>
      <w:pPr>
        <w:pStyle w:val="ListBullet"/>
      </w:pPr>
      <w:r>
        <w:t>View payment state</w:t>
      </w:r>
    </w:p>
    <w:p>
      <w:pPr>
        <w:pStyle w:val="ListBullet"/>
      </w:pPr>
      <w:r>
        <w:t>Manage fulfilment/order status</w:t>
      </w:r>
    </w:p>
    <w:p>
      <w:pPr>
        <w:pStyle w:val="ListBullet"/>
      </w:pPr>
      <w:r>
        <w:t>Store shipment/AWB information</w:t>
      </w:r>
    </w:p>
    <w:p>
      <w:pPr>
        <w:pStyle w:val="ListBullet"/>
      </w:pPr>
      <w:r>
        <w:t>View shipping/tracking state</w:t>
      </w:r>
    </w:p>
    <w:p>
      <w:pPr>
        <w:pStyle w:val="ListBullet"/>
      </w:pPr>
      <w:r>
        <w:t>Maintain order history</w:t>
      </w:r>
    </w:p>
    <w:p>
      <w:pPr>
        <w:pStyle w:val="Heading2"/>
      </w:pPr>
      <w:r>
        <w:t>7.4 Multi-user Access</w:t>
      </w:r>
    </w:p>
    <w:p>
      <w:r>
        <w:t>Multiple authorised internal users can access the administration system through authenticated accounts. Database-level access controls are used to ensure that administrative and customer data is not exposed beyond the permissions required by the application.</w:t>
      </w:r>
    </w:p>
    <w:p>
      <w:pPr>
        <w:pStyle w:val="Heading1"/>
      </w:pPr>
      <w:r>
        <w:t>8. Payment Architecture</w:t>
      </w:r>
    </w:p>
    <w:p>
      <w:r>
        <w:t>The platform integrates Razorpay through server-side APIs and webhook-driven status confirmation. The business already maintains a Razorpay account.</w:t>
      </w:r>
    </w:p>
    <w:p>
      <w:pPr>
        <w:pStyle w:val="ListBullet"/>
      </w:pPr>
      <w:r>
        <w:t>Create payment/order requests from the trusted backend.</w:t>
      </w:r>
    </w:p>
    <w:p>
      <w:pPr>
        <w:pStyle w:val="ListBullet"/>
      </w:pPr>
      <w:r>
        <w:t>Use gateway checkout on the customer-facing flow.</w:t>
      </w:r>
    </w:p>
    <w:p>
      <w:pPr>
        <w:pStyle w:val="ListBullet"/>
      </w:pPr>
      <w:r>
        <w:t>Verify payment authenticity server-side.</w:t>
      </w:r>
    </w:p>
    <w:p>
      <w:pPr>
        <w:pStyle w:val="ListBullet"/>
      </w:pPr>
      <w:r>
        <w:t>Process gateway webhooks securely.</w:t>
      </w:r>
    </w:p>
    <w:p>
      <w:pPr>
        <w:pStyle w:val="ListBullet"/>
      </w:pPr>
      <w:r>
        <w:t>Synchronise payment state with the NIRMAL order.</w:t>
      </w:r>
    </w:p>
    <w:p>
      <w:pPr>
        <w:pStyle w:val="ListBullet"/>
      </w:pPr>
      <w:r>
        <w:t>Handle successful, failed, cancelled and asynchronous payment states.</w:t>
      </w:r>
    </w:p>
    <w:p>
      <w:pPr>
        <w:pStyle w:val="ListBullet"/>
      </w:pPr>
      <w:r>
        <w:t>Design webhook/order processing to be idempotent so repeated events do not create duplicate business actions.</w:t>
      </w:r>
    </w:p>
    <w:p>
      <w:pPr>
        <w:pStyle w:val="ListBullet"/>
      </w:pPr>
      <w:r>
        <w:t>Keep secret API credentials outside client-side code.</w:t>
      </w:r>
    </w:p>
    <w:p>
      <w:r>
        <w:t>The payment gateway remains responsible for payment processing infrastructure and gateway-side mechanisms; the NIRMAL application remains responsible for its own order, inventory and business-state logic.</w:t>
      </w:r>
    </w:p>
    <w:p>
      <w:pPr>
        <w:pStyle w:val="Heading1"/>
      </w:pPr>
      <w:r>
        <w:t>9. Shipping &amp; Shiprocket Architecture</w:t>
      </w:r>
    </w:p>
    <w:p>
      <w:r>
        <w:t>Shiprocket is used as the shipping/fulfilment integration layer. The business already maintains a Shiprocket account. NIRMAL retains the canonical customer order record while communicating relevant order and delivery information to Shiprocket.</w:t>
      </w:r>
    </w:p>
    <w:p>
      <w:pPr>
        <w:pStyle w:val="ListBullet"/>
      </w:pPr>
      <w:r>
        <w:t>Create shipping/fulfilment requests from eligible orders.</w:t>
      </w:r>
    </w:p>
    <w:p>
      <w:pPr>
        <w:pStyle w:val="ListBullet"/>
      </w:pPr>
      <w:r>
        <w:t>Pass customer, address and order/item information required by the shipping API.</w:t>
      </w:r>
    </w:p>
    <w:p>
      <w:pPr>
        <w:pStyle w:val="ListBullet"/>
      </w:pPr>
      <w:r>
        <w:t>Store shipping identifiers such as AWB where provided.</w:t>
      </w:r>
    </w:p>
    <w:p>
      <w:pPr>
        <w:pStyle w:val="ListBullet"/>
      </w:pPr>
      <w:r>
        <w:t>Receive and process shipping/tracking updates.</w:t>
      </w:r>
    </w:p>
    <w:p>
      <w:pPr>
        <w:pStyle w:val="ListBullet"/>
      </w:pPr>
      <w:r>
        <w:t>Reflect shipment state within the NIRMAL order administration interface.</w:t>
      </w:r>
    </w:p>
    <w:p>
      <w:pPr>
        <w:pStyle w:val="ListBullet"/>
      </w:pPr>
      <w:r>
        <w:t>Handle API errors and retry-safe operations without corrupting order state.</w:t>
      </w:r>
    </w:p>
    <w:p>
      <w:r>
        <w:t>Courier operations, delivery execution, shipping charges and other third-party logistics services remain external operational services; the website provides the technical integration and visibility layer.</w:t>
      </w:r>
    </w:p>
    <w:p>
      <w:pPr>
        <w:pStyle w:val="Heading1"/>
      </w:pPr>
      <w:r>
        <w:t>10. WhatsApp Enquiry</w:t>
      </w:r>
    </w:p>
    <w:p>
      <w:r>
        <w:t>Product pages can provide a direct WhatsApp enquiry action. The action can include product context so a customer can quickly initiate an enquiry without completing an online purchase. This complements, rather than replaces, the cart and checkout workflow.</w:t>
      </w:r>
    </w:p>
    <w:p>
      <w:pPr>
        <w:pStyle w:val="Heading1"/>
      </w:pPr>
      <w:r>
        <w:t>11. Data &amp; Backend Architecture</w:t>
      </w:r>
    </w:p>
    <w:p>
      <w:r>
        <w:t>The backend follows a relational, API-driven architecture centred on Supabase/PostgreSQL, with Cloudflare R2 used for product and website media storage.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Responsibility</w:t>
            </w:r>
          </w:p>
        </w:tc>
      </w:tr>
      <w:tr>
        <w:tc>
          <w:tcPr>
            <w:tcW w:type="dxa" w:w="4968"/>
          </w:tcPr>
          <w:p>
            <w:r>
              <w:t>Frontend</w:t>
            </w:r>
          </w:p>
        </w:tc>
        <w:tc>
          <w:tcPr>
            <w:tcW w:type="dxa" w:w="4968"/>
          </w:tcPr>
          <w:p>
            <w:r>
              <w:t>Customer storefront, catalogue, cart, checkout and responsive admin UI.</w:t>
            </w:r>
          </w:p>
        </w:tc>
      </w:tr>
      <w:tr>
        <w:tc>
          <w:tcPr>
            <w:tcW w:type="dxa" w:w="4968"/>
          </w:tcPr>
          <w:p>
            <w:r>
              <w:t>Application/API layer</w:t>
            </w:r>
          </w:p>
        </w:tc>
        <w:tc>
          <w:tcPr>
            <w:tcW w:type="dxa" w:w="4968"/>
          </w:tcPr>
          <w:p>
            <w:r>
              <w:t>Trusted server-side operations, payment verification, shipping integration and business logic.</w:t>
            </w:r>
          </w:p>
        </w:tc>
      </w:tr>
      <w:tr>
        <w:tc>
          <w:tcPr>
            <w:tcW w:type="dxa" w:w="4968"/>
          </w:tcPr>
          <w:p>
            <w:r>
              <w:t>Supabase Auth</w:t>
            </w:r>
          </w:p>
        </w:tc>
        <w:tc>
          <w:tcPr>
            <w:tcW w:type="dxa" w:w="4968"/>
          </w:tcPr>
          <w:p>
            <w:r>
              <w:t>User authentication and session management.</w:t>
            </w:r>
          </w:p>
        </w:tc>
      </w:tr>
      <w:tr>
        <w:tc>
          <w:tcPr>
            <w:tcW w:type="dxa" w:w="4968"/>
          </w:tcPr>
          <w:p>
            <w:r>
              <w:t>PostgreSQL</w:t>
            </w:r>
          </w:p>
        </w:tc>
        <w:tc>
          <w:tcPr>
            <w:tcW w:type="dxa" w:w="4968"/>
          </w:tcPr>
          <w:p>
            <w:r>
              <w:t>Products, categories, variants, inventory, customers, orders, payments, shipments and related records.</w:t>
            </w:r>
          </w:p>
        </w:tc>
      </w:tr>
      <w:tr>
        <w:tc>
          <w:tcPr>
            <w:tcW w:type="dxa" w:w="4968"/>
          </w:tcPr>
          <w:p>
            <w:r>
              <w:t>Row Level Security (RLS)</w:t>
            </w:r>
          </w:p>
        </w:tc>
        <w:tc>
          <w:tcPr>
            <w:tcW w:type="dxa" w:w="4968"/>
          </w:tcPr>
          <w:p>
            <w:r>
              <w:t>Database-level access controls for authenticated roles and protected records.</w:t>
            </w:r>
          </w:p>
        </w:tc>
      </w:tr>
      <w:tr>
        <w:tc>
          <w:tcPr>
            <w:tcW w:type="dxa" w:w="4968"/>
          </w:tcPr>
          <w:p>
            <w:r>
              <w:t>Object/File Storage</w:t>
            </w:r>
          </w:p>
        </w:tc>
        <w:tc>
          <w:tcPr>
            <w:tcW w:type="dxa" w:w="4968"/>
          </w:tcPr>
          <w:p>
            <w:r>
              <w:t>Product and website media assets.</w:t>
            </w:r>
          </w:p>
        </w:tc>
      </w:tr>
      <w:tr>
        <w:tc>
          <w:tcPr>
            <w:tcW w:type="dxa" w:w="4968"/>
          </w:tcPr>
          <w:p>
            <w:r>
              <w:t>Razorpay</w:t>
            </w:r>
          </w:p>
        </w:tc>
        <w:tc>
          <w:tcPr>
            <w:tcW w:type="dxa" w:w="4968"/>
          </w:tcPr>
          <w:p>
            <w:r>
              <w:t>Online payment processing and payment event infrastructure.</w:t>
            </w:r>
          </w:p>
        </w:tc>
      </w:tr>
      <w:tr>
        <w:tc>
          <w:tcPr>
            <w:tcW w:type="dxa" w:w="4968"/>
          </w:tcPr>
          <w:p>
            <w:r>
              <w:t>Shiprocket</w:t>
            </w:r>
          </w:p>
        </w:tc>
        <w:tc>
          <w:tcPr>
            <w:tcW w:type="dxa" w:w="4968"/>
          </w:tcPr>
          <w:p>
            <w:r>
              <w:t>Shipment creation, courier/fulfilment and tracking infrastructure.</w:t>
            </w:r>
          </w:p>
        </w:tc>
      </w:tr>
    </w:tbl>
    <w:p>
      <w:pPr>
        <w:pStyle w:val="Heading1"/>
      </w:pPr>
      <w:r>
        <w:t>12. Recommended Core Data Model</w:t>
      </w:r>
    </w:p>
    <w:tbl>
      <w:tblPr>
        <w:tblStyle w:val="LightShading-Accent1"/>
        <w:tblW w:type="auto" w:w="0"/>
        <w:tblLook w:firstColumn="1" w:firstRow="1" w:lastColumn="0" w:lastRow="0" w:noHBand="0" w:noVBand="1" w:val="04A0"/>
      </w:tblPr>
      <w:tblGrid>
        <w:gridCol w:w="4968"/>
        <w:gridCol w:w="4968"/>
      </w:tblGrid>
      <w:tr>
        <w:tc>
          <w:tcPr>
            <w:tcW w:type="dxa" w:w="4968"/>
          </w:tcPr>
          <w:p>
            <w:r>
              <w:t>Entity</w:t>
            </w:r>
          </w:p>
        </w:tc>
        <w:tc>
          <w:tcPr>
            <w:tcW w:type="dxa" w:w="4968"/>
          </w:tcPr>
          <w:p>
            <w:r>
              <w:t>Purpose</w:t>
            </w:r>
          </w:p>
        </w:tc>
      </w:tr>
      <w:tr>
        <w:tc>
          <w:tcPr>
            <w:tcW w:type="dxa" w:w="4968"/>
          </w:tcPr>
          <w:p>
            <w:r>
              <w:t>users / profiles</w:t>
            </w:r>
          </w:p>
        </w:tc>
        <w:tc>
          <w:tcPr>
            <w:tcW w:type="dxa" w:w="4968"/>
          </w:tcPr>
          <w:p>
            <w:r>
              <w:t>Application identity and internal user metadata/role information.</w:t>
            </w:r>
          </w:p>
        </w:tc>
      </w:tr>
      <w:tr>
        <w:tc>
          <w:tcPr>
            <w:tcW w:type="dxa" w:w="4968"/>
          </w:tcPr>
          <w:p>
            <w:r>
              <w:t>roles / permissions</w:t>
            </w:r>
          </w:p>
        </w:tc>
        <w:tc>
          <w:tcPr>
            <w:tcW w:type="dxa" w:w="4968"/>
          </w:tcPr>
          <w:p>
            <w:r>
              <w:t>Authorisation boundaries for administrative users.</w:t>
            </w:r>
          </w:p>
        </w:tc>
      </w:tr>
      <w:tr>
        <w:tc>
          <w:tcPr>
            <w:tcW w:type="dxa" w:w="4968"/>
          </w:tcPr>
          <w:p>
            <w:r>
              <w:t>products</w:t>
            </w:r>
          </w:p>
        </w:tc>
        <w:tc>
          <w:tcPr>
            <w:tcW w:type="dxa" w:w="4968"/>
          </w:tcPr>
          <w:p>
            <w:r>
              <w:t>Core catalogue product records.</w:t>
            </w:r>
          </w:p>
        </w:tc>
      </w:tr>
      <w:tr>
        <w:tc>
          <w:tcPr>
            <w:tcW w:type="dxa" w:w="4968"/>
          </w:tcPr>
          <w:p>
            <w:r>
              <w:t>categories</w:t>
            </w:r>
          </w:p>
        </w:tc>
        <w:tc>
          <w:tcPr>
            <w:tcW w:type="dxa" w:w="4968"/>
          </w:tcPr>
          <w:p>
            <w:r>
              <w:t>Top-level product classification.</w:t>
            </w:r>
          </w:p>
        </w:tc>
      </w:tr>
      <w:tr>
        <w:tc>
          <w:tcPr>
            <w:tcW w:type="dxa" w:w="4968"/>
          </w:tcPr>
          <w:p>
            <w:r>
              <w:t>subcategories</w:t>
            </w:r>
          </w:p>
        </w:tc>
        <w:tc>
          <w:tcPr>
            <w:tcW w:type="dxa" w:w="4968"/>
          </w:tcPr>
          <w:p>
            <w:r>
              <w:t>Secondary product classification.</w:t>
            </w:r>
          </w:p>
        </w:tc>
      </w:tr>
      <w:tr>
        <w:tc>
          <w:tcPr>
            <w:tcW w:type="dxa" w:w="4968"/>
          </w:tcPr>
          <w:p>
            <w:r>
              <w:t>product_variants</w:t>
            </w:r>
          </w:p>
        </w:tc>
        <w:tc>
          <w:tcPr>
            <w:tcW w:type="dxa" w:w="4968"/>
          </w:tcPr>
          <w:p>
            <w:r>
              <w:t>Purchasable combinations such as size/colour.</w:t>
            </w:r>
          </w:p>
        </w:tc>
      </w:tr>
      <w:tr>
        <w:tc>
          <w:tcPr>
            <w:tcW w:type="dxa" w:w="4968"/>
          </w:tcPr>
          <w:p>
            <w:r>
              <w:t>product_images</w:t>
            </w:r>
          </w:p>
        </w:tc>
        <w:tc>
          <w:tcPr>
            <w:tcW w:type="dxa" w:w="4968"/>
          </w:tcPr>
          <w:p>
            <w:r>
              <w:t>References and metadata for product media.</w:t>
            </w:r>
          </w:p>
        </w:tc>
      </w:tr>
      <w:tr>
        <w:tc>
          <w:tcPr>
            <w:tcW w:type="dxa" w:w="4968"/>
          </w:tcPr>
          <w:p>
            <w:r>
              <w:t>inventory</w:t>
            </w:r>
          </w:p>
        </w:tc>
        <w:tc>
          <w:tcPr>
            <w:tcW w:type="dxa" w:w="4968"/>
          </w:tcPr>
          <w:p>
            <w:r>
              <w:t>Variant-level stock and availability.</w:t>
            </w:r>
          </w:p>
        </w:tc>
      </w:tr>
      <w:tr>
        <w:tc>
          <w:tcPr>
            <w:tcW w:type="dxa" w:w="4968"/>
          </w:tcPr>
          <w:p>
            <w:r>
              <w:t>customers</w:t>
            </w:r>
          </w:p>
        </w:tc>
        <w:tc>
          <w:tcPr>
            <w:tcW w:type="dxa" w:w="4968"/>
          </w:tcPr>
          <w:p>
            <w:r>
              <w:t>Customer profile/contact information where retained.</w:t>
            </w:r>
          </w:p>
        </w:tc>
      </w:tr>
      <w:tr>
        <w:tc>
          <w:tcPr>
            <w:tcW w:type="dxa" w:w="4968"/>
          </w:tcPr>
          <w:p>
            <w:r>
              <w:t>addresses</w:t>
            </w:r>
          </w:p>
        </w:tc>
        <w:tc>
          <w:tcPr>
            <w:tcW w:type="dxa" w:w="4968"/>
          </w:tcPr>
          <w:p>
            <w:r>
              <w:t>Delivery addresses associated with customers/orders.</w:t>
            </w:r>
          </w:p>
        </w:tc>
      </w:tr>
      <w:tr>
        <w:tc>
          <w:tcPr>
            <w:tcW w:type="dxa" w:w="4968"/>
          </w:tcPr>
          <w:p>
            <w:r>
              <w:t>carts / cart_items</w:t>
            </w:r>
          </w:p>
        </w:tc>
        <w:tc>
          <w:tcPr>
            <w:tcW w:type="dxa" w:w="4968"/>
          </w:tcPr>
          <w:p>
            <w:r>
              <w:t>Active customer shopping selections.</w:t>
            </w:r>
          </w:p>
        </w:tc>
      </w:tr>
      <w:tr>
        <w:tc>
          <w:tcPr>
            <w:tcW w:type="dxa" w:w="4968"/>
          </w:tcPr>
          <w:p>
            <w:r>
              <w:t>orders</w:t>
            </w:r>
          </w:p>
        </w:tc>
        <w:tc>
          <w:tcPr>
            <w:tcW w:type="dxa" w:w="4968"/>
          </w:tcPr>
          <w:p>
            <w:r>
              <w:t>Canonical record of customer purchases.</w:t>
            </w:r>
          </w:p>
        </w:tc>
      </w:tr>
      <w:tr>
        <w:tc>
          <w:tcPr>
            <w:tcW w:type="dxa" w:w="4968"/>
          </w:tcPr>
          <w:p>
            <w:r>
              <w:t>order_items</w:t>
            </w:r>
          </w:p>
        </w:tc>
        <w:tc>
          <w:tcPr>
            <w:tcW w:type="dxa" w:w="4968"/>
          </w:tcPr>
          <w:p>
            <w:r>
              <w:t>Products/variants and quantities within an order.</w:t>
            </w:r>
          </w:p>
        </w:tc>
      </w:tr>
      <w:tr>
        <w:tc>
          <w:tcPr>
            <w:tcW w:type="dxa" w:w="4968"/>
          </w:tcPr>
          <w:p>
            <w:r>
              <w:t>payments</w:t>
            </w:r>
          </w:p>
        </w:tc>
        <w:tc>
          <w:tcPr>
            <w:tcW w:type="dxa" w:w="4968"/>
          </w:tcPr>
          <w:p>
            <w:r>
              <w:t>Gateway transaction references and payment states.</w:t>
            </w:r>
          </w:p>
        </w:tc>
      </w:tr>
      <w:tr>
        <w:tc>
          <w:tcPr>
            <w:tcW w:type="dxa" w:w="4968"/>
          </w:tcPr>
          <w:p>
            <w:r>
              <w:t>shipments</w:t>
            </w:r>
          </w:p>
        </w:tc>
        <w:tc>
          <w:tcPr>
            <w:tcW w:type="dxa" w:w="4968"/>
          </w:tcPr>
          <w:p>
            <w:r>
              <w:t>Shiprocket/shipping identifiers and fulfilment state.</w:t>
            </w:r>
          </w:p>
        </w:tc>
      </w:tr>
      <w:tr>
        <w:tc>
          <w:tcPr>
            <w:tcW w:type="dxa" w:w="4968"/>
          </w:tcPr>
          <w:p>
            <w:r>
              <w:t>reviews</w:t>
            </w:r>
          </w:p>
        </w:tc>
        <w:tc>
          <w:tcPr>
            <w:tcW w:type="dxa" w:w="4968"/>
          </w:tcPr>
          <w:p>
            <w:r>
              <w:t>Customer review/social-proof records where enabled.</w:t>
            </w:r>
          </w:p>
        </w:tc>
      </w:tr>
      <w:tr>
        <w:tc>
          <w:tcPr>
            <w:tcW w:type="dxa" w:w="4968"/>
          </w:tcPr>
          <w:p>
            <w:r>
              <w:t>branches</w:t>
            </w:r>
          </w:p>
        </w:tc>
        <w:tc>
          <w:tcPr>
            <w:tcW w:type="dxa" w:w="4968"/>
          </w:tcPr>
          <w:p>
            <w:r>
              <w:t>NIRMAL physical branch/location information.</w:t>
            </w:r>
          </w:p>
        </w:tc>
      </w:tr>
    </w:tbl>
    <w:p>
      <w:pPr>
        <w:pStyle w:val="Heading1"/>
      </w:pPr>
      <w:r>
        <w:t>13.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Role</w:t>
            </w:r>
          </w:p>
        </w:tc>
      </w:tr>
      <w:tr>
        <w:tc>
          <w:tcPr>
            <w:tcW w:type="dxa" w:w="4968"/>
          </w:tcPr>
          <w:p>
            <w:r>
              <w:t>Next.js / React</w:t>
            </w:r>
          </w:p>
        </w:tc>
        <w:tc>
          <w:tcPr>
            <w:tcW w:type="dxa" w:w="4968"/>
          </w:tcPr>
          <w:p>
            <w:r>
              <w:t>Application framework and component-based UI.</w:t>
            </w:r>
          </w:p>
        </w:tc>
      </w:tr>
      <w:tr>
        <w:tc>
          <w:tcPr>
            <w:tcW w:type="dxa" w:w="4968"/>
          </w:tcPr>
          <w:p>
            <w:r>
              <w:t>TypeScript</w:t>
            </w:r>
          </w:p>
        </w:tc>
        <w:tc>
          <w:tcPr>
            <w:tcW w:type="dxa" w:w="4968"/>
          </w:tcPr>
          <w:p>
            <w:r>
              <w:t>Typed application development.</w:t>
            </w:r>
          </w:p>
        </w:tc>
      </w:tr>
      <w:tr>
        <w:tc>
          <w:tcPr>
            <w:tcW w:type="dxa" w:w="4968"/>
          </w:tcPr>
          <w:p>
            <w:r>
              <w:t>Tailwind CSS</w:t>
            </w:r>
          </w:p>
        </w:tc>
        <w:tc>
          <w:tcPr>
            <w:tcW w:type="dxa" w:w="4968"/>
          </w:tcPr>
          <w:p>
            <w:r>
              <w:t>Responsive styling and design system implementation.</w:t>
            </w:r>
          </w:p>
        </w:tc>
      </w:tr>
      <w:tr>
        <w:tc>
          <w:tcPr>
            <w:tcW w:type="dxa" w:w="4968"/>
          </w:tcPr>
          <w:p>
            <w:r>
              <w:t>GSAP</w:t>
            </w:r>
          </w:p>
        </w:tc>
        <w:tc>
          <w:tcPr>
            <w:tcW w:type="dxa" w:w="4968"/>
          </w:tcPr>
          <w:p>
            <w:r>
              <w:t>High-performance animation and scroll-linked visual interactions.</w:t>
            </w:r>
          </w:p>
        </w:tc>
      </w:tr>
      <w:tr>
        <w:tc>
          <w:tcPr>
            <w:tcW w:type="dxa" w:w="4968"/>
          </w:tcPr>
          <w:p>
            <w:r>
              <w:t>ScrollTrigger</w:t>
            </w:r>
          </w:p>
        </w:tc>
        <w:tc>
          <w:tcPr>
            <w:tcW w:type="dxa" w:w="4968"/>
          </w:tcPr>
          <w:p>
            <w:r>
              <w:t>Scroll-driven animation/video timeline control.</w:t>
            </w:r>
          </w:p>
        </w:tc>
      </w:tr>
      <w:tr>
        <w:tc>
          <w:tcPr>
            <w:tcW w:type="dxa" w:w="4968"/>
          </w:tcPr>
          <w:p>
            <w:r>
              <w:t>Lenis</w:t>
            </w:r>
          </w:p>
        </w:tc>
        <w:tc>
          <w:tcPr>
            <w:tcW w:type="dxa" w:w="4968"/>
          </w:tcPr>
          <w:p>
            <w:r>
              <w:t>Smooth scrolling and scroll coordination.</w:t>
            </w:r>
          </w:p>
        </w:tc>
      </w:tr>
      <w:tr>
        <w:tc>
          <w:tcPr>
            <w:tcW w:type="dxa" w:w="4968"/>
          </w:tcPr>
          <w:p>
            <w:r>
              <w:t>Supabase</w:t>
            </w:r>
          </w:p>
        </w:tc>
        <w:tc>
          <w:tcPr>
            <w:tcW w:type="dxa" w:w="4968"/>
          </w:tcPr>
          <w:p>
            <w:r>
              <w:t>Backend platform, PostgreSQL database, authentication and storage.</w:t>
            </w:r>
          </w:p>
        </w:tc>
      </w:tr>
      <w:tr>
        <w:tc>
          <w:tcPr>
            <w:tcW w:type="dxa" w:w="4968"/>
          </w:tcPr>
          <w:p>
            <w:r>
              <w:t>PostgreSQL</w:t>
            </w:r>
          </w:p>
        </w:tc>
        <w:tc>
          <w:tcPr>
            <w:tcW w:type="dxa" w:w="4968"/>
          </w:tcPr>
          <w:p>
            <w:r>
              <w:t>Relational application database.</w:t>
            </w:r>
          </w:p>
        </w:tc>
      </w:tr>
      <w:tr>
        <w:tc>
          <w:tcPr>
            <w:tcW w:type="dxa" w:w="4968"/>
          </w:tcPr>
          <w:p>
            <w:r>
              <w:t>Supabase Storage / object storage</w:t>
            </w:r>
          </w:p>
        </w:tc>
        <w:tc>
          <w:tcPr>
            <w:tcW w:type="dxa" w:w="4968"/>
          </w:tcPr>
          <w:p>
            <w:r>
              <w:t>Product and media asset storage.</w:t>
            </w:r>
          </w:p>
        </w:tc>
      </w:tr>
      <w:tr>
        <w:tc>
          <w:tcPr>
            <w:tcW w:type="dxa" w:w="4968"/>
          </w:tcPr>
          <w:p>
            <w:r>
              <w:t>Razorpay</w:t>
            </w:r>
          </w:p>
        </w:tc>
        <w:tc>
          <w:tcPr>
            <w:tcW w:type="dxa" w:w="4968"/>
          </w:tcPr>
          <w:p>
            <w:r>
              <w:t>Payment gateway.</w:t>
            </w:r>
          </w:p>
        </w:tc>
      </w:tr>
      <w:tr>
        <w:tc>
          <w:tcPr>
            <w:tcW w:type="dxa" w:w="4968"/>
          </w:tcPr>
          <w:p>
            <w:r>
              <w:t>Shiprocket API</w:t>
            </w:r>
          </w:p>
        </w:tc>
        <w:tc>
          <w:tcPr>
            <w:tcW w:type="dxa" w:w="4968"/>
          </w:tcPr>
          <w:p>
            <w:r>
              <w:t>Shipping and fulfilment integration.</w:t>
            </w:r>
          </w:p>
        </w:tc>
      </w:tr>
      <w:tr>
        <w:tc>
          <w:tcPr>
            <w:tcW w:type="dxa" w:w="4968"/>
          </w:tcPr>
          <w:p>
            <w:r>
              <w:t>WhatsApp link/API path</w:t>
            </w:r>
          </w:p>
        </w:tc>
        <w:tc>
          <w:tcPr>
            <w:tcW w:type="dxa" w:w="4968"/>
          </w:tcPr>
          <w:p>
            <w:r>
              <w:t>Customer enquiry communication.</w:t>
            </w:r>
          </w:p>
        </w:tc>
      </w:tr>
      <w:tr>
        <w:tc>
          <w:tcPr>
            <w:tcW w:type="dxa" w:w="4968"/>
          </w:tcPr>
          <w:p>
            <w:r>
              <w:t>Cloudflare Workers / Cloudflare Pages, as appropriate</w:t>
            </w:r>
          </w:p>
        </w:tc>
        <w:tc>
          <w:tcPr>
            <w:tcW w:type="dxa" w:w="4968"/>
          </w:tcPr>
          <w:p>
            <w:r>
              <w:t>Production web deployment, subject to final hosting configuration.</w:t>
            </w:r>
          </w:p>
        </w:tc>
      </w:tr>
    </w:tbl>
    <w:p>
      <w:r>
        <w:t>Razorpay, Shiprocket, MSG91, Cloudflare and other third-party services remain subject to their respective plans, usage limits, verification requirements and transaction or usage charges. Business-owned accounts should remain under the business's ownership and billing wherever practical.</w:t>
      </w:r>
    </w:p>
    <w:p>
      <w:pPr>
        <w:pStyle w:val="Heading3"/>
      </w:pPr>
      <w:r>
        <w:t>Third-Party Account Ownership &amp; Charges</w:t>
      </w:r>
    </w:p>
    <w:p>
      <w:r>
        <w:t>Cloudflare is the selected production hosting platform. The application is intended to use Cloudflare's Next.js-compatible Workers deployment path for server-side and API functionality, together with Cloudflare DNS, SSL/TLS and edge delivery infrastructure. Vercel is not part of the production hosting plan.</w:t>
      </w:r>
    </w:p>
    <w:p>
      <w:pPr>
        <w:pStyle w:val="Heading3"/>
      </w:pPr>
      <w:r>
        <w:t>Production Hosting</w:t>
      </w:r>
    </w:p>
    <w:p>
      <w:r>
        <w:t>Cloudflare R2 is the selected object storage layer for product and website media. Product records remain in PostgreSQL while media files are stored separately and referenced from the database. Secure upload, validation, optimization and delivery are part of the media pipeline.</w:t>
      </w:r>
    </w:p>
    <w:p>
      <w:pPr>
        <w:pStyle w:val="Heading3"/>
      </w:pPr>
      <w:r>
        <w:t>Media Storage</w:t>
      </w:r>
    </w:p>
    <w:p>
      <w:r>
        <w:t>Customer accounts use mobile-number OTP authentication. Supabase Auth is the authentication and session layer, while MSG91 is used for SMS/OTP delivery through the Supabase Auth SMS Hook. Appropriate OTP abuse controls and rate limiting are included where applicable.</w:t>
      </w:r>
    </w:p>
    <w:p>
      <w:pPr>
        <w:pStyle w:val="Heading3"/>
      </w:pPr>
      <w:r>
        <w:t>Customer Authentication</w:t>
      </w:r>
    </w:p>
    <w:p>
      <w:r>
        <w:t>Returns and refunds are manually handled by the business team. The website does not include an automated customer return portal, reverse-logistics workflow or automated return/refund processing. Customers may be directed to the business's defined support/contact channel.</w:t>
      </w:r>
    </w:p>
    <w:p>
      <w:pPr>
        <w:pStyle w:val="Heading3"/>
      </w:pPr>
      <w:r>
        <w:t>Returns &amp; Refunds</w:t>
      </w:r>
    </w:p>
    <w:p>
      <w:r>
        <w:t>The website will generate GST invoices as part of the order workflow, including the required invoice/order data and downloadable or printable invoice output. Final GST registration details, applicable tax treatment, HSN/SAC classifications, invoice numbering rules and other tax configuration must be supplied or confirmed by the business or its accountant before production use.</w:t>
      </w:r>
    </w:p>
    <w:p>
      <w:pPr>
        <w:pStyle w:val="Heading3"/>
      </w:pPr>
      <w:r>
        <w:t>GST Billing / Invoice Generation</w:t>
      </w:r>
    </w:p>
    <w:p>
      <w:r>
        <w:t>Shiprocket is the selected logistics and fulfilment integration. The business already has a Shiprocket account. Eligible orders can be submitted to Shiprocket, with shipment identifiers, AWB information and tracking state reflected in the application where supported by the API.</w:t>
      </w:r>
    </w:p>
    <w:p>
      <w:pPr>
        <w:pStyle w:val="Heading3"/>
      </w:pPr>
      <w:r>
        <w:t>Logistics</w:t>
      </w:r>
    </w:p>
    <w:p>
      <w:r>
        <w:t>Razorpay is the selected online payment gateway. The business already has a Razorpay account. Payment requests are created through the trusted server-side layer, payment authenticity is verified server-side, and gateway webhooks synchronize payment state with orders. Cash on Delivery (COD) is not included.</w:t>
      </w:r>
    </w:p>
    <w:p>
      <w:pPr>
        <w:pStyle w:val="Heading3"/>
      </w:pPr>
      <w:r>
        <w:t>Payment Gateway</w:t>
      </w:r>
    </w:p>
    <w:p>
      <w:r>
        <w:t>The following decisions define the finalized implementation scope for the commerce, fulfilment, billing and authentication workflows.</w:t>
      </w:r>
    </w:p>
    <w:p>
      <w:pPr>
        <w:pStyle w:val="Heading2"/>
      </w:pPr>
      <w:r>
        <w:t>13A. Finalized Integration &amp; Business Rules</w:t>
      </w:r>
    </w:p>
    <w:p>
      <w:pPr>
        <w:pStyle w:val="Heading1"/>
      </w:pPr>
      <w:r>
        <w:t>14. Responsive Design &amp; Device Strategy</w:t>
      </w:r>
    </w:p>
    <w:p>
      <w:r>
        <w:t>The system is responsive across the full device range relevant to NIRMAL operations and customers. This includes large desktop displays, standard laptops, MacBooks, tablets, iPhones and Android phones.</w:t>
      </w:r>
    </w:p>
    <w:p>
      <w:pPr>
        <w:pStyle w:val="ListBullet"/>
      </w:pPr>
      <w:r>
        <w:t>Customer storefront layouts adapt across viewport sizes.</w:t>
      </w:r>
    </w:p>
    <w:p>
      <w:pPr>
        <w:pStyle w:val="ListBullet"/>
      </w:pPr>
      <w:r>
        <w:t>Product grids, filters and navigation collapse appropriately on smaller screens.</w:t>
      </w:r>
    </w:p>
    <w:p>
      <w:pPr>
        <w:pStyle w:val="ListBullet"/>
      </w:pPr>
      <w:r>
        <w:t>Cart and checkout remain usable on touch devices.</w:t>
      </w:r>
    </w:p>
    <w:p>
      <w:pPr>
        <w:pStyle w:val="ListBullet"/>
      </w:pPr>
      <w:r>
        <w:t>Admin tables and forms are adapted for smaller screens rather than assuming desktop-only operation.</w:t>
      </w:r>
    </w:p>
    <w:p>
      <w:pPr>
        <w:pStyle w:val="ListBullet"/>
      </w:pPr>
      <w:r>
        <w:t>Touch targets, typography, spacing and media sizing are adjusted for mobile.</w:t>
      </w:r>
    </w:p>
    <w:p>
      <w:pPr>
        <w:pStyle w:val="ListBullet"/>
      </w:pPr>
      <w:r>
        <w:t>Video and animation behaviour can use device-specific performance strategies.</w:t>
      </w:r>
    </w:p>
    <w:p>
      <w:pPr>
        <w:pStyle w:val="ListBullet"/>
      </w:pPr>
      <w:r>
        <w:t>Final QA covers representative desktop, laptop, tablet and mobile viewport classes.</w:t>
      </w:r>
    </w:p>
    <w:p>
      <w:pPr>
        <w:pStyle w:val="Heading1"/>
      </w:pPr>
      <w:r>
        <w:t>15. Media &amp; Image Pipeline</w:t>
      </w:r>
    </w:p>
    <w:p>
      <w:r>
        <w:t>Product media is separated from relational product data. The upload workflow can process images before storage and maintain database references to the resulting assets.</w:t>
      </w:r>
    </w:p>
    <w:p>
      <w:pPr>
        <w:pStyle w:val="ListBullet"/>
      </w:pPr>
      <w:r>
        <w:t>Authenticated admin upload</w:t>
      </w:r>
    </w:p>
    <w:p>
      <w:pPr>
        <w:pStyle w:val="ListBullet"/>
      </w:pPr>
      <w:r>
        <w:t>Image validation</w:t>
      </w:r>
    </w:p>
    <w:p>
      <w:pPr>
        <w:pStyle w:val="ListBullet"/>
      </w:pPr>
      <w:r>
        <w:t>Crop/resize processing where required</w:t>
      </w:r>
    </w:p>
    <w:p>
      <w:pPr>
        <w:pStyle w:val="ListBullet"/>
      </w:pPr>
      <w:r>
        <w:t>WebP/optimized output where appropriate</w:t>
      </w:r>
    </w:p>
    <w:p>
      <w:pPr>
        <w:pStyle w:val="ListBullet"/>
      </w:pPr>
      <w:r>
        <w:t>Object storage upload</w:t>
      </w:r>
    </w:p>
    <w:p>
      <w:pPr>
        <w:pStyle w:val="ListBullet"/>
      </w:pPr>
      <w:r>
        <w:t>Secure/signed upload strategy</w:t>
      </w:r>
    </w:p>
    <w:p>
      <w:pPr>
        <w:pStyle w:val="ListBullet"/>
      </w:pPr>
      <w:r>
        <w:t>Database reference to stored media</w:t>
      </w:r>
    </w:p>
    <w:p>
      <w:pPr>
        <w:pStyle w:val="ListBullet"/>
      </w:pPr>
      <w:r>
        <w:t>Optimized delivery for catalogue and product pages</w:t>
      </w:r>
    </w:p>
    <w:p>
      <w:pPr>
        <w:pStyle w:val="Heading1"/>
      </w:pPr>
      <w:r>
        <w:t>16. Security Architecture</w:t>
      </w:r>
    </w:p>
    <w:p>
      <w:pPr>
        <w:pStyle w:val="ListBullet"/>
      </w:pPr>
      <w:r>
        <w:t>Authenticated administration access</w:t>
      </w:r>
    </w:p>
    <w:p>
      <w:pPr>
        <w:pStyle w:val="ListBullet"/>
      </w:pPr>
      <w:r>
        <w:t>Role/permission controls</w:t>
      </w:r>
    </w:p>
    <w:p>
      <w:pPr>
        <w:pStyle w:val="ListBullet"/>
      </w:pPr>
      <w:r>
        <w:t>Supabase Row Level Security policies</w:t>
      </w:r>
    </w:p>
    <w:p>
      <w:pPr>
        <w:pStyle w:val="ListBullet"/>
      </w:pPr>
      <w:r>
        <w:t>Server-side handling of privileged API credentials</w:t>
      </w:r>
    </w:p>
    <w:p>
      <w:pPr>
        <w:pStyle w:val="ListBullet"/>
      </w:pPr>
      <w:r>
        <w:t>Server-side payment verification</w:t>
      </w:r>
    </w:p>
    <w:p>
      <w:pPr>
        <w:pStyle w:val="ListBullet"/>
      </w:pPr>
      <w:r>
        <w:t>Webhook authenticity verification</w:t>
      </w:r>
    </w:p>
    <w:p>
      <w:pPr>
        <w:pStyle w:val="ListBullet"/>
      </w:pPr>
      <w:r>
        <w:t>Input validation and sanitisation</w:t>
      </w:r>
    </w:p>
    <w:p>
      <w:pPr>
        <w:pStyle w:val="ListBullet"/>
      </w:pPr>
      <w:r>
        <w:t>Protected order/customer data</w:t>
      </w:r>
    </w:p>
    <w:p>
      <w:pPr>
        <w:pStyle w:val="ListBullet"/>
      </w:pPr>
      <w:r>
        <w:t>Safe file-upload validation</w:t>
      </w:r>
    </w:p>
    <w:p>
      <w:pPr>
        <w:pStyle w:val="ListBullet"/>
      </w:pPr>
      <w:r>
        <w:t>Rate limiting and abuse controls where appropriate</w:t>
      </w:r>
    </w:p>
    <w:p>
      <w:pPr>
        <w:pStyle w:val="ListBullet"/>
      </w:pPr>
      <w:r>
        <w:t>Environment-variable based secret management</w:t>
      </w:r>
    </w:p>
    <w:p>
      <w:pPr>
        <w:pStyle w:val="ListBullet"/>
      </w:pPr>
      <w:r>
        <w:t>Production error handling without exposing secrets or internal stack traces</w:t>
      </w:r>
    </w:p>
    <w:p>
      <w:pPr>
        <w:pStyle w:val="Heading1"/>
      </w:pPr>
      <w:r>
        <w:t>17. Performance &amp; Scalability Considerations</w:t>
      </w:r>
    </w:p>
    <w:p>
      <w:pPr>
        <w:pStyle w:val="ListBullet"/>
      </w:pPr>
      <w:r>
        <w:t>Pagination rather than loading the full catalogue into the browser.</w:t>
      </w:r>
    </w:p>
    <w:p>
      <w:pPr>
        <w:pStyle w:val="ListBullet"/>
      </w:pPr>
      <w:r>
        <w:t>Indexed database fields for frequent catalogue/search operations.</w:t>
      </w:r>
    </w:p>
    <w:p>
      <w:pPr>
        <w:pStyle w:val="ListBullet"/>
      </w:pPr>
      <w:r>
        <w:t>Optimized product images and responsive media delivery.</w:t>
      </w:r>
    </w:p>
    <w:p>
      <w:pPr>
        <w:pStyle w:val="ListBullet"/>
      </w:pPr>
      <w:r>
        <w:t>Lazy loading for non-critical media.</w:t>
      </w:r>
    </w:p>
    <w:p>
      <w:pPr>
        <w:pStyle w:val="ListBullet"/>
      </w:pPr>
      <w:r>
        <w:t>Server-side or appropriately cached catalogue queries where beneficial.</w:t>
      </w:r>
    </w:p>
    <w:p>
      <w:pPr>
        <w:pStyle w:val="ListBullet"/>
      </w:pPr>
      <w:r>
        <w:t>Efficient variant and inventory queries.</w:t>
      </w:r>
    </w:p>
    <w:p>
      <w:pPr>
        <w:pStyle w:val="ListBullet"/>
      </w:pPr>
      <w:r>
        <w:t>Minimal client-side payloads for mobile users.</w:t>
      </w:r>
    </w:p>
    <w:p>
      <w:pPr>
        <w:pStyle w:val="ListBullet"/>
      </w:pPr>
      <w:r>
        <w:t>Separation of large media assets from transactional database records.</w:t>
      </w:r>
    </w:p>
    <w:p>
      <w:pPr>
        <w:pStyle w:val="ListBullet"/>
      </w:pPr>
      <w:r>
        <w:t>Careful handling of scroll-video assets to protect mobile performance.</w:t>
      </w:r>
    </w:p>
    <w:p>
      <w:pPr>
        <w:pStyle w:val="Heading1"/>
      </w:pPr>
      <w:r>
        <w:t>18. Order &amp; Inventory State Model</w:t>
      </w:r>
    </w:p>
    <w:tbl>
      <w:tblPr>
        <w:tblStyle w:val="LightShading-Accent1"/>
        <w:tblW w:type="auto" w:w="0"/>
        <w:tblLook w:firstColumn="1" w:firstRow="1" w:lastColumn="0" w:lastRow="0" w:noHBand="0" w:noVBand="1" w:val="04A0"/>
      </w:tblPr>
      <w:tblGrid>
        <w:gridCol w:w="4968"/>
        <w:gridCol w:w="4968"/>
      </w:tblGrid>
      <w:tr>
        <w:tc>
          <w:tcPr>
            <w:tcW w:type="dxa" w:w="4968"/>
          </w:tcPr>
          <w:p>
            <w:r>
              <w:t>State / Event</w:t>
            </w:r>
          </w:p>
        </w:tc>
        <w:tc>
          <w:tcPr>
            <w:tcW w:type="dxa" w:w="4968"/>
          </w:tcPr>
          <w:p>
            <w:r>
              <w:t>Typical Result</w:t>
            </w:r>
          </w:p>
        </w:tc>
      </w:tr>
      <w:tr>
        <w:tc>
          <w:tcPr>
            <w:tcW w:type="dxa" w:w="4968"/>
          </w:tcPr>
          <w:p>
            <w:r>
              <w:t>Cart</w:t>
            </w:r>
          </w:p>
        </w:tc>
        <w:tc>
          <w:tcPr>
            <w:tcW w:type="dxa" w:w="4968"/>
          </w:tcPr>
          <w:p>
            <w:r>
              <w:t>Items are selected but not treated as completed sales.</w:t>
            </w:r>
          </w:p>
        </w:tc>
      </w:tr>
      <w:tr>
        <w:tc>
          <w:tcPr>
            <w:tcW w:type="dxa" w:w="4968"/>
          </w:tcPr>
          <w:p>
            <w:r>
              <w:t>Checkout initiated</w:t>
            </w:r>
          </w:p>
        </w:tc>
        <w:tc>
          <w:tcPr>
            <w:tcW w:type="dxa" w:w="4968"/>
          </w:tcPr>
          <w:p>
            <w:r>
              <w:t>Customer is entering final order information.</w:t>
            </w:r>
          </w:p>
        </w:tc>
      </w:tr>
      <w:tr>
        <w:tc>
          <w:tcPr>
            <w:tcW w:type="dxa" w:w="4968"/>
          </w:tcPr>
          <w:p>
            <w:r>
              <w:t>Payment pending</w:t>
            </w:r>
          </w:p>
        </w:tc>
        <w:tc>
          <w:tcPr>
            <w:tcW w:type="dxa" w:w="4968"/>
          </w:tcPr>
          <w:p>
            <w:r>
              <w:t>Payment process has started but is not confirmed.</w:t>
            </w:r>
          </w:p>
        </w:tc>
      </w:tr>
      <w:tr>
        <w:tc>
          <w:tcPr>
            <w:tcW w:type="dxa" w:w="4968"/>
          </w:tcPr>
          <w:p>
            <w:r>
              <w:t>Paid</w:t>
            </w:r>
          </w:p>
        </w:tc>
        <w:tc>
          <w:tcPr>
            <w:tcW w:type="dxa" w:w="4968"/>
          </w:tcPr>
          <w:p>
            <w:r>
              <w:t>Gateway payment is verified; order becomes eligible for fulfilment.</w:t>
            </w:r>
          </w:p>
        </w:tc>
      </w:tr>
      <w:tr>
        <w:tc>
          <w:tcPr>
            <w:tcW w:type="dxa" w:w="4968"/>
          </w:tcPr>
          <w:p>
            <w:r>
              <w:t>Processing</w:t>
            </w:r>
          </w:p>
        </w:tc>
        <w:tc>
          <w:tcPr>
            <w:tcW w:type="dxa" w:w="4968"/>
          </w:tcPr>
          <w:p>
            <w:r>
              <w:t>Order is accepted for internal fulfilment.</w:t>
            </w:r>
          </w:p>
        </w:tc>
      </w:tr>
      <w:tr>
        <w:tc>
          <w:tcPr>
            <w:tcW w:type="dxa" w:w="4968"/>
          </w:tcPr>
          <w:p>
            <w:r>
              <w:t>Packed</w:t>
            </w:r>
          </w:p>
        </w:tc>
        <w:tc>
          <w:tcPr>
            <w:tcW w:type="dxa" w:w="4968"/>
          </w:tcPr>
          <w:p>
            <w:r>
              <w:t>Order is prepared for shipment.</w:t>
            </w:r>
          </w:p>
        </w:tc>
      </w:tr>
      <w:tr>
        <w:tc>
          <w:tcPr>
            <w:tcW w:type="dxa" w:w="4968"/>
          </w:tcPr>
          <w:p>
            <w:r>
              <w:t>Shipped</w:t>
            </w:r>
          </w:p>
        </w:tc>
        <w:tc>
          <w:tcPr>
            <w:tcW w:type="dxa" w:w="4968"/>
          </w:tcPr>
          <w:p>
            <w:r>
              <w:t>Shipment has been handed to/created with the logistics workflow.</w:t>
            </w:r>
          </w:p>
        </w:tc>
      </w:tr>
      <w:tr>
        <w:tc>
          <w:tcPr>
            <w:tcW w:type="dxa" w:w="4968"/>
          </w:tcPr>
          <w:p>
            <w:r>
              <w:t>Delivered</w:t>
            </w:r>
          </w:p>
        </w:tc>
        <w:tc>
          <w:tcPr>
            <w:tcW w:type="dxa" w:w="4968"/>
          </w:tcPr>
          <w:p>
            <w:r>
              <w:t>Shipping provider indicates delivery completion.</w:t>
            </w:r>
          </w:p>
        </w:tc>
      </w:tr>
      <w:tr>
        <w:tc>
          <w:tcPr>
            <w:tcW w:type="dxa" w:w="4968"/>
          </w:tcPr>
          <w:p>
            <w:r>
              <w:t>Cancelled / Failed</w:t>
            </w:r>
          </w:p>
        </w:tc>
        <w:tc>
          <w:tcPr>
            <w:tcW w:type="dxa" w:w="4968"/>
          </w:tcPr>
          <w:p>
            <w:r>
              <w:t>Order is not completed; inventory/payment handling follows defined business rules.</w:t>
            </w:r>
          </w:p>
        </w:tc>
      </w:tr>
      <w:tr>
        <w:tc>
          <w:tcPr>
            <w:tcW w:type="dxa" w:w="4968"/>
          </w:tcPr>
          <w:p>
            <w:r>
              <w:t>Refunded</w:t>
            </w:r>
          </w:p>
        </w:tc>
        <w:tc>
          <w:tcPr>
            <w:tcW w:type="dxa" w:w="4968"/>
          </w:tcPr>
          <w:p>
            <w:r>
              <w:t>Payment/order is marked according to the refund workflow.</w:t>
            </w:r>
          </w:p>
        </w:tc>
      </w:tr>
    </w:tbl>
    <w:p>
      <w:pPr>
        <w:pStyle w:val="Heading1"/>
      </w:pPr>
      <w:r>
        <w:t>19. Operational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Responsibility</w:t>
            </w:r>
          </w:p>
        </w:tc>
        <w:tc>
          <w:tcPr>
            <w:tcW w:type="dxa" w:w="3312"/>
          </w:tcPr>
          <w:p>
            <w:r>
              <w:t>NIRMAL Team</w:t>
            </w:r>
          </w:p>
        </w:tc>
        <w:tc>
          <w:tcPr>
            <w:tcW w:type="dxa" w:w="3312"/>
          </w:tcPr>
          <w:p>
            <w:r>
              <w:t>Website System</w:t>
            </w:r>
          </w:p>
        </w:tc>
      </w:tr>
      <w:tr>
        <w:tc>
          <w:tcPr>
            <w:tcW w:type="dxa" w:w="3312"/>
          </w:tcPr>
          <w:p>
            <w:r>
              <w:t>Product uploading</w:t>
            </w:r>
          </w:p>
        </w:tc>
        <w:tc>
          <w:tcPr>
            <w:tcW w:type="dxa" w:w="3312"/>
          </w:tcPr>
          <w:p>
            <w:r>
              <w:t>Manage through admin</w:t>
            </w:r>
          </w:p>
        </w:tc>
        <w:tc>
          <w:tcPr>
            <w:tcW w:type="dxa" w:w="3312"/>
          </w:tcPr>
          <w:p>
            <w:r>
              <w:t>Provide tools/workflow</w:t>
            </w:r>
          </w:p>
        </w:tc>
      </w:tr>
      <w:tr>
        <w:tc>
          <w:tcPr>
            <w:tcW w:type="dxa" w:w="3312"/>
          </w:tcPr>
          <w:p>
            <w:r>
              <w:t>Product pricing</w:t>
            </w:r>
          </w:p>
        </w:tc>
        <w:tc>
          <w:tcPr>
            <w:tcW w:type="dxa" w:w="3312"/>
          </w:tcPr>
          <w:p>
            <w:r>
              <w:t>Manage through admin</w:t>
            </w:r>
          </w:p>
        </w:tc>
        <w:tc>
          <w:tcPr>
            <w:tcW w:type="dxa" w:w="3312"/>
          </w:tcPr>
          <w:p>
            <w:r>
              <w:t>Store and display</w:t>
            </w:r>
          </w:p>
        </w:tc>
      </w:tr>
      <w:tr>
        <w:tc>
          <w:tcPr>
            <w:tcW w:type="dxa" w:w="3312"/>
          </w:tcPr>
          <w:p>
            <w:r>
              <w:t>Stock quantities</w:t>
            </w:r>
          </w:p>
        </w:tc>
        <w:tc>
          <w:tcPr>
            <w:tcW w:type="dxa" w:w="3312"/>
          </w:tcPr>
          <w:p>
            <w:r>
              <w:t>Manage through admin</w:t>
            </w:r>
          </w:p>
        </w:tc>
        <w:tc>
          <w:tcPr>
            <w:tcW w:type="dxa" w:w="3312"/>
          </w:tcPr>
          <w:p>
            <w:r>
              <w:t>Store, validate and update</w:t>
            </w:r>
          </w:p>
        </w:tc>
      </w:tr>
      <w:tr>
        <w:tc>
          <w:tcPr>
            <w:tcW w:type="dxa" w:w="3312"/>
          </w:tcPr>
          <w:p>
            <w:r>
              <w:t>Customer orders</w:t>
            </w:r>
          </w:p>
        </w:tc>
        <w:tc>
          <w:tcPr>
            <w:tcW w:type="dxa" w:w="3312"/>
          </w:tcPr>
          <w:p>
            <w:r>
              <w:t>Review/manage</w:t>
            </w:r>
          </w:p>
        </w:tc>
        <w:tc>
          <w:tcPr>
            <w:tcW w:type="dxa" w:w="3312"/>
          </w:tcPr>
          <w:p>
            <w:r>
              <w:t>Capture and present</w:t>
            </w:r>
          </w:p>
        </w:tc>
      </w:tr>
      <w:tr>
        <w:tc>
          <w:tcPr>
            <w:tcW w:type="dxa" w:w="3312"/>
          </w:tcPr>
          <w:p>
            <w:r>
              <w:t>Payment processing</w:t>
            </w:r>
          </w:p>
        </w:tc>
        <w:tc>
          <w:tcPr>
            <w:tcW w:type="dxa" w:w="3312"/>
          </w:tcPr>
          <w:p>
            <w:r>
              <w:t>Merchant account ownership</w:t>
            </w:r>
          </w:p>
        </w:tc>
        <w:tc>
          <w:tcPr>
            <w:tcW w:type="dxa" w:w="3312"/>
          </w:tcPr>
          <w:p>
            <w:r>
              <w:t>Gateway integration and verification</w:t>
            </w:r>
          </w:p>
        </w:tc>
      </w:tr>
      <w:tr>
        <w:tc>
          <w:tcPr>
            <w:tcW w:type="dxa" w:w="3312"/>
          </w:tcPr>
          <w:p>
            <w:r>
              <w:t>Shipping fulfilment</w:t>
            </w:r>
          </w:p>
        </w:tc>
        <w:tc>
          <w:tcPr>
            <w:tcW w:type="dxa" w:w="3312"/>
          </w:tcPr>
          <w:p>
            <w:r>
              <w:t>Business/courier operations</w:t>
            </w:r>
          </w:p>
        </w:tc>
        <w:tc>
          <w:tcPr>
            <w:tcW w:type="dxa" w:w="3312"/>
          </w:tcPr>
          <w:p>
            <w:r>
              <w:t>Shiprocket integration and tracking connection</w:t>
            </w:r>
          </w:p>
        </w:tc>
      </w:tr>
      <w:tr>
        <w:tc>
          <w:tcPr>
            <w:tcW w:type="dxa" w:w="3312"/>
          </w:tcPr>
          <w:p>
            <w:r>
              <w:t>Domain/hosting accounts</w:t>
            </w:r>
          </w:p>
        </w:tc>
        <w:tc>
          <w:tcPr>
            <w:tcW w:type="dxa" w:w="3312"/>
          </w:tcPr>
          <w:p>
            <w:r>
              <w:t>Business ownership/renewal</w:t>
            </w:r>
          </w:p>
        </w:tc>
        <w:tc>
          <w:tcPr>
            <w:tcW w:type="dxa" w:w="3312"/>
          </w:tcPr>
          <w:p>
            <w:r>
              <w:t>Technical connection/deployment</w:t>
            </w:r>
          </w:p>
        </w:tc>
      </w:tr>
      <w:tr>
        <w:tc>
          <w:tcPr>
            <w:tcW w:type="dxa" w:w="3312"/>
          </w:tcPr>
          <w:p>
            <w:r>
              <w:t>Third-party transaction/shipping fees</w:t>
            </w:r>
          </w:p>
        </w:tc>
        <w:tc>
          <w:tcPr>
            <w:tcW w:type="dxa" w:w="3312"/>
          </w:tcPr>
          <w:p>
            <w:r>
              <w:t>Business</w:t>
            </w:r>
          </w:p>
        </w:tc>
        <w:tc>
          <w:tcPr>
            <w:tcW w:type="dxa" w:w="3312"/>
          </w:tcPr>
          <w:p>
            <w:r>
              <w:t>Not part of application logic</w:t>
            </w:r>
          </w:p>
        </w:tc>
      </w:tr>
    </w:tbl>
    <w:p>
      <w:pPr>
        <w:pStyle w:val="Heading1"/>
      </w:pPr>
      <w:r>
        <w:t>20. Project Delivery &amp; Quality Approach</w:t>
      </w:r>
    </w:p>
    <w:p>
      <w:r>
        <w:t>The implementation is structured as an integrated web application rather than a collection of independent pages. Functional areas are developed against a shared data model so that product, inventory, cart, payment, order and shipping states remain consistent.</w:t>
      </w:r>
    </w:p>
    <w:p>
      <w:pPr>
        <w:pStyle w:val="ListBullet"/>
      </w:pPr>
      <w:r>
        <w:t>Feature-level implementation and testing</w:t>
      </w:r>
    </w:p>
    <w:p>
      <w:pPr>
        <w:pStyle w:val="ListBullet"/>
      </w:pPr>
      <w:r>
        <w:t>Responsive UI verification</w:t>
      </w:r>
    </w:p>
    <w:p>
      <w:pPr>
        <w:pStyle w:val="ListBullet"/>
      </w:pPr>
      <w:r>
        <w:t>Authentication and authorisation testing</w:t>
      </w:r>
    </w:p>
    <w:p>
      <w:pPr>
        <w:pStyle w:val="ListBullet"/>
      </w:pPr>
      <w:r>
        <w:t>Payment sandbox testing before production activation</w:t>
      </w:r>
    </w:p>
    <w:p>
      <w:pPr>
        <w:pStyle w:val="ListBullet"/>
      </w:pPr>
      <w:r>
        <w:t>Shipping API/testing environment validation where available</w:t>
      </w:r>
    </w:p>
    <w:p>
      <w:pPr>
        <w:pStyle w:val="ListBullet"/>
      </w:pPr>
      <w:r>
        <w:t>Webhook and duplicate-event testing</w:t>
      </w:r>
    </w:p>
    <w:p>
      <w:pPr>
        <w:pStyle w:val="ListBullet"/>
      </w:pPr>
      <w:r>
        <w:t>Inventory edge-case testing</w:t>
      </w:r>
    </w:p>
    <w:p>
      <w:pPr>
        <w:pStyle w:val="ListBullet"/>
      </w:pPr>
      <w:r>
        <w:t>Order lifecycle testing</w:t>
      </w:r>
    </w:p>
    <w:p>
      <w:pPr>
        <w:pStyle w:val="ListBullet"/>
      </w:pPr>
      <w:r>
        <w:t>Media upload and storage testing</w:t>
      </w:r>
    </w:p>
    <w:p>
      <w:pPr>
        <w:pStyle w:val="ListBullet"/>
      </w:pPr>
      <w:r>
        <w:t>Production deployment and final regression QA</w:t>
      </w:r>
    </w:p>
    <w:p>
      <w:pPr>
        <w:pStyle w:val="Heading1"/>
      </w:pPr>
      <w:r>
        <w:t>21. Scope Boundary</w:t>
      </w:r>
    </w:p>
    <w:p>
      <w:r>
        <w:t>The platform covers the core functionality required for a single-business e-commerce operation: catalogue management, customer purchasing, online payment, inventory, orders and shipping integration. It does not imply a native mobile application, marketplace/multi-vendor architecture, enterprise ERP, accounting system, warehouse-management system or unlimited custom integrations.</w:t>
      </w:r>
    </w:p>
    <w:p>
      <w:r>
        <w:t>Third-party services remain subject to their own plans, API availability, transaction fees, shipping charges, merchant verification and operational policies.</w:t>
      </w:r>
    </w:p>
    <w:p>
      <w:pPr>
        <w:pStyle w:val="Heading1"/>
      </w:pPr>
      <w:r>
        <w:t>22. Architecture Summary</w:t>
      </w:r>
    </w:p>
    <w:p>
      <w:r>
        <w:t>At a high level, the NIRMAL platform follows this flow:</w:t>
      </w:r>
    </w:p>
    <w:p>
      <w:pPr>
        <w:pStyle w:val="ListBullet"/>
      </w:pPr>
      <w:r>
        <w:t>Customer → Responsive storefront → Catalogue → Product/Variant → Cart → Checkout</w:t>
      </w:r>
    </w:p>
    <w:p>
      <w:pPr>
        <w:pStyle w:val="ListBullet"/>
      </w:pPr>
      <w:r>
        <w:t>Checkout → Payment Gateway → Server-side verification/Webhook → Order</w:t>
      </w:r>
    </w:p>
    <w:p>
      <w:pPr>
        <w:pStyle w:val="ListBullet"/>
      </w:pPr>
      <w:r>
        <w:t>Order → Inventory update → Admin/Manager → Fulfilment</w:t>
      </w:r>
    </w:p>
    <w:p>
      <w:pPr>
        <w:pStyle w:val="ListBullet"/>
      </w:pPr>
      <w:r>
        <w:t>Fulfilment → Shiprocket → AWB/Tracking → NIRMAL order/admin</w:t>
      </w:r>
    </w:p>
    <w:p>
      <w:pPr>
        <w:pStyle w:val="ListBullet"/>
      </w:pPr>
      <w:r>
        <w:t>Admin → Authenticated CMS → Supabase/PostgreSQL + Object Storage</w:t>
      </w:r>
    </w:p>
    <w:p>
      <w:pPr>
        <w:pStyle w:val="Heading1"/>
      </w:pPr>
      <w:r>
        <w:t>23. Conclusion</w:t>
      </w:r>
    </w:p>
    <w:p>
      <w:r>
        <w:t>NIRMAL is specified as a premium, responsive e-commerce web application with a cinematic fashion presentation layer and a complete operational back office. Its architecture separates presentation, transactional data, media storage, payment processing and logistics integration so that each subsystem can evolve independently while sharing a consistent order and inventory model.</w:t>
      </w:r>
    </w:p>
    <w:p>
      <w:r>
        <w:br w:type="page"/>
      </w:r>
    </w:p>
    <w:p>
      <w:pPr>
        <w:jc w:val="center"/>
      </w:pPr>
      <w:r>
        <w:rPr>
          <w:b/>
          <w:sz w:val="40"/>
        </w:rPr>
        <w:t>NIRMAL — ADMIN &amp; CATALOGUE FUNCTIONAL SPECIFICATION</w:t>
      </w:r>
    </w:p>
    <w:p>
      <w:pPr>
        <w:pStyle w:val="Heading1"/>
      </w:pPr>
      <w:r>
        <w:t>1. CRUD-Based Administration Model</w:t>
      </w:r>
    </w:p>
    <w:p>
      <w:r>
        <w:t>The NIRMAL administration system follows a CRUD (Create, Read, Update, Delete) model for catalogue and content entities wherever deletion is logically permitted. The existing product and category management pattern shown in the interface is treated as the baseline interaction model and is extended to the e-commerce data model.</w:t>
      </w:r>
    </w:p>
    <w:p>
      <w:pPr>
        <w:pStyle w:val="Heading2"/>
      </w:pPr>
      <w:r>
        <w:t>1.1 Product Management — CRUD</w:t>
      </w:r>
    </w:p>
    <w:p>
      <w:pPr>
        <w:pStyle w:val="ListBullet"/>
      </w:pPr>
      <w:r>
        <w:t>Create: Add a new product with category, name, description, images, pricing, variants and stock.</w:t>
      </w:r>
    </w:p>
    <w:p>
      <w:pPr>
        <w:pStyle w:val="ListBullet"/>
      </w:pPr>
      <w:r>
        <w:t>Read: View, search, filter and inspect product records from the admin catalogue.</w:t>
      </w:r>
    </w:p>
    <w:p>
      <w:pPr>
        <w:pStyle w:val="ListBullet"/>
      </w:pPr>
      <w:r>
        <w:t>Update: Edit product information, images, pricing, variants, visibility and inventory.</w:t>
      </w:r>
    </w:p>
    <w:p>
      <w:pPr>
        <w:pStyle w:val="ListBullet"/>
      </w:pPr>
      <w:r>
        <w:t>Delete: Remove products where permitted by business rules; destructive actions should require confirmation.</w:t>
      </w:r>
    </w:p>
    <w:p>
      <w:pPr>
        <w:pStyle w:val="ListBullet"/>
      </w:pPr>
      <w:r>
        <w:t>Visibility: Publish/unpublish products so an item can be retained as a draft without appearing publicly.</w:t>
      </w:r>
    </w:p>
    <w:p>
      <w:pPr>
        <w:pStyle w:val="ListBullet"/>
      </w:pPr>
      <w:r>
        <w:t>Unique product identifier: Each product has a unique product code/ID that can be used for direct identification and search.</w:t>
      </w:r>
    </w:p>
    <w:p>
      <w:pPr>
        <w:pStyle w:val="ListBullet"/>
      </w:pPr>
      <w:r>
        <w:t>Variant-level management: Size, colour and other purchasable variants can have their own availability and stock.</w:t>
      </w:r>
    </w:p>
    <w:p>
      <w:pPr>
        <w:pStyle w:val="Heading2"/>
      </w:pPr>
      <w:r>
        <w:t>1.2 Category &amp; Subcategory Management — CRUD</w:t>
      </w:r>
    </w:p>
    <w:p>
      <w:pPr>
        <w:pStyle w:val="ListBullet"/>
      </w:pPr>
      <w:r>
        <w:t>Create categories and subcategories from the admin panel.</w:t>
      </w:r>
    </w:p>
    <w:p>
      <w:pPr>
        <w:pStyle w:val="ListBullet"/>
      </w:pPr>
      <w:r>
        <w:t>Read/view the complete category structure and associated product counts.</w:t>
      </w:r>
    </w:p>
    <w:p>
      <w:pPr>
        <w:pStyle w:val="ListBullet"/>
      </w:pPr>
      <w:r>
        <w:t>Update category names, descriptions, slugs, codes and related configuration.</w:t>
      </w:r>
    </w:p>
    <w:p>
      <w:pPr>
        <w:pStyle w:val="ListBullet"/>
      </w:pPr>
      <w:r>
        <w:t>Delete categories/subcategories subject to dependency checks so products are not unintentionally orphaned.</w:t>
      </w:r>
    </w:p>
    <w:p>
      <w:pPr>
        <w:pStyle w:val="ListBullet"/>
      </w:pPr>
      <w:r>
        <w:t>Control category visibility where required.</w:t>
      </w:r>
    </w:p>
    <w:p>
      <w:pPr>
        <w:pStyle w:val="ListBullet"/>
      </w:pPr>
      <w:r>
        <w:t>Use category/subcategory relationships to drive public catalogue navigation and filtering.</w:t>
      </w:r>
    </w:p>
    <w:p>
      <w:pPr>
        <w:pStyle w:val="Heading2"/>
      </w:pPr>
      <w:r>
        <w:t>1.3 Product Search &amp; Identification</w:t>
      </w:r>
    </w:p>
    <w:p>
      <w:r>
        <w:t>The admin product-management interface supports searching by the product's unique ID/product code in addition to human-readable product information. This is important when the catalogue grows toward 10,000 products because staff should not need to manually browse long product lists.</w:t>
      </w:r>
    </w:p>
    <w:p>
      <w:pPr>
        <w:pStyle w:val="ListBullet"/>
      </w:pPr>
      <w:r>
        <w:t>Search by unique product ID/code.</w:t>
      </w:r>
    </w:p>
    <w:p>
      <w:pPr>
        <w:pStyle w:val="ListBullet"/>
      </w:pPr>
      <w:r>
        <w:t>Search by product name.</w:t>
      </w:r>
    </w:p>
    <w:p>
      <w:pPr>
        <w:pStyle w:val="ListBullet"/>
      </w:pPr>
      <w:r>
        <w:t>Filter by category/subcategory.</w:t>
      </w:r>
    </w:p>
    <w:p>
      <w:pPr>
        <w:pStyle w:val="ListBullet"/>
      </w:pPr>
      <w:r>
        <w:t>Filter by visibility/publication state.</w:t>
      </w:r>
    </w:p>
    <w:p>
      <w:pPr>
        <w:pStyle w:val="ListBullet"/>
      </w:pPr>
      <w:r>
        <w:t>Filter by stock/availability state.</w:t>
      </w:r>
    </w:p>
    <w:p>
      <w:pPr>
        <w:pStyle w:val="ListBullet"/>
      </w:pPr>
      <w:r>
        <w:t>Open a product directly for viewing or editing.</w:t>
      </w:r>
    </w:p>
    <w:p>
      <w:pPr>
        <w:pStyle w:val="ListBullet"/>
      </w:pPr>
      <w:r>
        <w:t>Use pagination/lazy loading rather than loading thousands of records into one browser view.</w:t>
      </w:r>
    </w:p>
    <w:p>
      <w:pPr>
        <w:pStyle w:val="Heading2"/>
      </w:pPr>
      <w:r>
        <w:t>1.4 Inventory / Stock Management — CRUD + State Changes</w:t>
      </w:r>
    </w:p>
    <w:p>
      <w:r>
        <w:t>Inventory is not simply a text field on the product form. Stock is part of the transactional e-commerce model and is associated with the relevant purchasable variant where variants exist.</w:t>
      </w:r>
    </w:p>
    <w:p>
      <w:pPr>
        <w:pStyle w:val="ListBullet"/>
      </w:pPr>
      <w:r>
        <w:t>Create/set initial stock for a product or variant.</w:t>
      </w:r>
    </w:p>
    <w:p>
      <w:pPr>
        <w:pStyle w:val="ListBullet"/>
      </w:pPr>
      <w:r>
        <w:t>Read current stock and availability.</w:t>
      </w:r>
    </w:p>
    <w:p>
      <w:pPr>
        <w:pStyle w:val="ListBullet"/>
      </w:pPr>
      <w:r>
        <w:t>Update stock manually from the admin panel.</w:t>
      </w:r>
    </w:p>
    <w:p>
      <w:pPr>
        <w:pStyle w:val="ListBullet"/>
      </w:pPr>
      <w:r>
        <w:t>Automatically decrement stock after a confirmed purchase according to the defined order/payment state.</w:t>
      </w:r>
    </w:p>
    <w:p>
      <w:pPr>
        <w:pStyle w:val="ListBullet"/>
      </w:pPr>
      <w:r>
        <w:t>Restore stock when the defined cancellation/refund workflow requires it.</w:t>
      </w:r>
    </w:p>
    <w:p>
      <w:pPr>
        <w:pStyle w:val="ListBullet"/>
      </w:pPr>
      <w:r>
        <w:t>Display out-of-stock and low-stock states.</w:t>
      </w:r>
    </w:p>
    <w:p>
      <w:pPr>
        <w:pStyle w:val="ListBullet"/>
      </w:pPr>
      <w:r>
        <w:t>Prevent customers from purchasing quantities that are no longer available.</w:t>
      </w:r>
    </w:p>
    <w:p>
      <w:pPr>
        <w:pStyle w:val="Heading2"/>
      </w:pPr>
      <w:r>
        <w:t>1.5 Order Management — Read + Controlled Updates</w:t>
      </w:r>
    </w:p>
    <w:p>
      <w:r>
        <w:t>Orders are transactional records and therefore are not treated like ordinary catalogue content. They should normally be retained for history rather than physically deleted.</w:t>
      </w:r>
    </w:p>
    <w:p>
      <w:pPr>
        <w:pStyle w:val="ListBullet"/>
      </w:pPr>
      <w:r>
        <w:t>Read/search orders by order ID and relevant customer/order information.</w:t>
      </w:r>
    </w:p>
    <w:p>
      <w:pPr>
        <w:pStyle w:val="ListBullet"/>
      </w:pPr>
      <w:r>
        <w:t>View order items, selected variants, quantities, prices and totals.</w:t>
      </w:r>
    </w:p>
    <w:p>
      <w:pPr>
        <w:pStyle w:val="ListBullet"/>
      </w:pPr>
      <w:r>
        <w:t>View customer and delivery details.</w:t>
      </w:r>
    </w:p>
    <w:p>
      <w:pPr>
        <w:pStyle w:val="ListBullet"/>
      </w:pPr>
      <w:r>
        <w:t>View payment status and payment reference.</w:t>
      </w:r>
    </w:p>
    <w:p>
      <w:pPr>
        <w:pStyle w:val="ListBullet"/>
      </w:pPr>
      <w:r>
        <w:t>Update permitted fulfilment/order states.</w:t>
      </w:r>
    </w:p>
    <w:p>
      <w:pPr>
        <w:pStyle w:val="ListBullet"/>
      </w:pPr>
      <w:r>
        <w:t>View shipping/AWB/tracking information.</w:t>
      </w:r>
    </w:p>
    <w:p>
      <w:pPr>
        <w:pStyle w:val="ListBullet"/>
      </w:pPr>
      <w:r>
        <w:t>Maintain an auditable order history rather than providing unrestricted deletion.</w:t>
      </w:r>
    </w:p>
    <w:p>
      <w:pPr>
        <w:pStyle w:val="Heading2"/>
      </w:pPr>
      <w:r>
        <w:t>1.6 Media Management</w:t>
      </w:r>
    </w:p>
    <w:p>
      <w:pPr>
        <w:pStyle w:val="ListBullet"/>
      </w:pPr>
      <w:r>
        <w:t>Upload product images through the authenticated admin interface.</w:t>
      </w:r>
    </w:p>
    <w:p>
      <w:pPr>
        <w:pStyle w:val="ListBullet"/>
      </w:pPr>
      <w:r>
        <w:t>Associate images with products.</w:t>
      </w:r>
    </w:p>
    <w:p>
      <w:pPr>
        <w:pStyle w:val="ListBullet"/>
      </w:pPr>
      <w:r>
        <w:t>Replace or remove images.</w:t>
      </w:r>
    </w:p>
    <w:p>
      <w:pPr>
        <w:pStyle w:val="ListBullet"/>
      </w:pPr>
      <w:r>
        <w:t>Store optimized media in Cloudflare R2 through the secure upload workflow.</w:t>
      </w:r>
    </w:p>
    <w:p>
      <w:pPr>
        <w:pStyle w:val="ListBullet"/>
      </w:pPr>
      <w:r>
        <w:t>Maintain database references to stored assets rather than storing large binary media directly in PostgreSQL.</w:t>
      </w:r>
    </w:p>
    <w:p>
      <w:pPr>
        <w:pStyle w:val="Heading2"/>
      </w:pPr>
      <w:r>
        <w:t>1.7 Admin Interface Pattern</w:t>
      </w:r>
    </w:p>
    <w:p>
      <w:r>
        <w:t>The admin UI uses a consistent management pattern: dashboard → entity list → search/filter → view/edit/delete actions → create/add form. The same interaction model applies to products, categories and other manageable entities, with additional safeguards for transactional records.</w:t>
      </w:r>
    </w:p>
    <w:p>
      <w:pPr>
        <w:pStyle w:val="ListBullet"/>
      </w:pPr>
      <w:r>
        <w:t>List screens show the relevant identifier, title/description and operational state.</w:t>
      </w:r>
    </w:p>
    <w:p>
      <w:pPr>
        <w:pStyle w:val="ListBullet"/>
      </w:pPr>
      <w:r>
        <w:t>View actions open the customer-facing or detailed representation where appropriate.</w:t>
      </w:r>
    </w:p>
    <w:p>
      <w:pPr>
        <w:pStyle w:val="ListBullet"/>
      </w:pPr>
      <w:r>
        <w:t>Edit actions open the corresponding management form.</w:t>
      </w:r>
    </w:p>
    <w:p>
      <w:pPr>
        <w:pStyle w:val="ListBullet"/>
      </w:pPr>
      <w:r>
        <w:t>Delete actions require confirmation and dependency validation where necessary.</w:t>
      </w:r>
    </w:p>
    <w:p>
      <w:pPr>
        <w:pStyle w:val="ListBullet"/>
      </w:pPr>
      <w:r>
        <w:t>Add actions open a dedicated creation form.</w:t>
      </w:r>
    </w:p>
    <w:p>
      <w:pPr>
        <w:pStyle w:val="ListBullet"/>
      </w:pPr>
      <w:r>
        <w:t>Forms validate required fields before persistence.</w:t>
      </w:r>
    </w:p>
    <w:p>
      <w:pPr>
        <w:pStyle w:val="ListBullet"/>
      </w:pPr>
      <w:r>
        <w:t>Success/error states are surfaced to the administrator.</w:t>
      </w:r>
    </w:p>
    <w:p>
      <w:pPr>
        <w:pStyle w:val="Heading1"/>
      </w:pPr>
      <w:r>
        <w:t>2. E-Commerce Data Relationship</w:t>
      </w:r>
    </w:p>
    <w:p>
      <w:r>
        <w:t>The catalogue, inventory, cart, payment and order systems are connected through stable identifiers. A product can contain multiple variants; cart items reference the selected variant; order items preserve the purchased product/variant and price at the time of purchase; inventory tracks the available quantity; payment confirmation controls the appropriate order state; and shipping records connect the order to Shiprocket.</w:t>
      </w:r>
    </w:p>
    <w:p>
      <w:pPr>
        <w:pStyle w:val="Heading1"/>
      </w:pPr>
      <w:r>
        <w:t>3. Important Implementation Principle</w:t>
      </w:r>
    </w:p>
    <w:p>
      <w:r>
        <w:t>The existing admin experience is not replaced with a separate conceptual CMS. It is extended into a complete e-commerce management system. Therefore, when this report refers to product/category management, it includes the corresponding create, view, edit, delete/archive, search, filtering, visibility and relationship operations unless a section explicitly states otherwise.</w:t>
      </w:r>
    </w:p>
    <w:p>
      <w:r>
        <w:br w:type="page"/>
      </w:r>
    </w:p>
    <w:p>
      <w:pPr>
        <w:jc w:val="center"/>
      </w:pPr>
      <w:r>
        <w:rPr>
          <w:b/>
          <w:sz w:val="40"/>
        </w:rPr>
        <w:t>NIRMAL — FINAL DELIVERY SPECIFICATION</w:t>
      </w:r>
    </w:p>
    <w:p>
      <w:pPr>
        <w:pStyle w:val="Heading1"/>
      </w:pPr>
      <w:r>
        <w:t>1. Production Hosting &amp; Deployment</w:t>
      </w:r>
    </w:p>
    <w:p>
      <w:r>
        <w:t>The production web application is targeted for Cloudflare infrastructure rather than Vercel. For the application runtime, Cloudflare Workers/Cloudflare's Next.js-compatible deployment path can be used for server-side and API functionality, while Cloudflare's edge network handles delivery of static assets. Cloudflare R2 is used for product/media storage where configured.</w:t>
      </w:r>
    </w:p>
    <w:p>
      <w:pPr>
        <w:pStyle w:val="ListBullet"/>
      </w:pPr>
      <w:r>
        <w:t>Production environment configuration and environment variables.</w:t>
      </w:r>
    </w:p>
    <w:p>
      <w:pPr>
        <w:pStyle w:val="ListBullet"/>
      </w:pPr>
      <w:r>
        <w:t>Custom domain connection and DNS configuration.</w:t>
      </w:r>
    </w:p>
    <w:p>
      <w:pPr>
        <w:pStyle w:val="ListBullet"/>
      </w:pPr>
      <w:r>
        <w:t>SSL/TLS configuration.</w:t>
      </w:r>
    </w:p>
    <w:p>
      <w:pPr>
        <w:pStyle w:val="ListBullet"/>
      </w:pPr>
      <w:r>
        <w:t>Production build and deployment pipeline.</w:t>
      </w:r>
    </w:p>
    <w:p>
      <w:pPr>
        <w:pStyle w:val="ListBullet"/>
      </w:pPr>
      <w:r>
        <w:t>Preview/staging deployment workflow where required.</w:t>
      </w:r>
    </w:p>
    <w:p>
      <w:pPr>
        <w:pStyle w:val="ListBullet"/>
      </w:pPr>
      <w:r>
        <w:t>Caching and asset-delivery configuration appropriate to the application.</w:t>
      </w:r>
    </w:p>
    <w:p>
      <w:pPr>
        <w:pStyle w:val="ListBullet"/>
      </w:pPr>
      <w:r>
        <w:t>Monitoring of deployment and runtime errors during launch.</w:t>
      </w:r>
    </w:p>
    <w:p>
      <w:r>
        <w:t>Cloudflare's current Workers Free plan provides a defined free usage allowance, while static asset requests on Cloudflare's platform are free; higher usage or specific production requirements may require a paid plan. Third-party service charges and usage limits remain separate.</w:t>
      </w:r>
    </w:p>
    <w:p>
      <w:pPr>
        <w:pStyle w:val="Heading1"/>
      </w:pPr>
      <w:r>
        <w:t>2. Basic SEO &amp; Discoverability</w:t>
      </w:r>
    </w:p>
    <w:p>
      <w:r>
        <w:t>Basic on-page and technical SEO is included as part of the website implementation. The objective is to ensure that the public catalogue and core business pages have a technically sound search-engine foundation.</w:t>
      </w:r>
    </w:p>
    <w:p>
      <w:pPr>
        <w:pStyle w:val="ListBullet"/>
      </w:pPr>
      <w:r>
        <w:t>Page-specific HTML title and meta description configuration.</w:t>
      </w:r>
    </w:p>
    <w:p>
      <w:pPr>
        <w:pStyle w:val="ListBullet"/>
      </w:pPr>
      <w:r>
        <w:t>Canonical URL configuration where appropriate.</w:t>
      </w:r>
    </w:p>
    <w:p>
      <w:pPr>
        <w:pStyle w:val="ListBullet"/>
      </w:pPr>
      <w:r>
        <w:t>Semantic heading structure.</w:t>
      </w:r>
    </w:p>
    <w:p>
      <w:pPr>
        <w:pStyle w:val="ListBullet"/>
      </w:pPr>
      <w:r>
        <w:t>Search-engine-friendly URL/slugs for pages, categories and products.</w:t>
      </w:r>
    </w:p>
    <w:p>
      <w:pPr>
        <w:pStyle w:val="ListBullet"/>
      </w:pPr>
      <w:r>
        <w:t>Robots.txt configuration.</w:t>
      </w:r>
    </w:p>
    <w:p>
      <w:pPr>
        <w:pStyle w:val="ListBullet"/>
      </w:pPr>
      <w:r>
        <w:t>XML sitemap generation/configuration.</w:t>
      </w:r>
    </w:p>
    <w:p>
      <w:pPr>
        <w:pStyle w:val="ListBullet"/>
      </w:pPr>
      <w:r>
        <w:t>Open Graph and social sharing metadata.</w:t>
      </w:r>
    </w:p>
    <w:p>
      <w:pPr>
        <w:pStyle w:val="ListBullet"/>
      </w:pPr>
      <w:r>
        <w:t>Basic Twitter/social card metadata where applicable.</w:t>
      </w:r>
    </w:p>
    <w:p>
      <w:pPr>
        <w:pStyle w:val="ListBullet"/>
      </w:pPr>
      <w:r>
        <w:t>Product and organisation-related structured data/schema markup where appropriate.</w:t>
      </w:r>
    </w:p>
    <w:p>
      <w:pPr>
        <w:pStyle w:val="ListBullet"/>
      </w:pPr>
      <w:r>
        <w:t>Image alt text support for catalogue and content images.</w:t>
      </w:r>
    </w:p>
    <w:p>
      <w:pPr>
        <w:pStyle w:val="ListBullet"/>
      </w:pPr>
      <w:r>
        <w:t>Basic indexing/no-index controls for pages that should not appear in search results.</w:t>
      </w:r>
    </w:p>
    <w:p>
      <w:pPr>
        <w:pStyle w:val="ListBullet"/>
      </w:pPr>
      <w:r>
        <w:t>404/not-found handling and clean internal linking.</w:t>
      </w:r>
    </w:p>
    <w:p>
      <w:pPr>
        <w:pStyle w:val="ListBullet"/>
      </w:pPr>
      <w:r>
        <w:t>Basic performance-oriented SEO considerations such as image optimisation and lazy loading.</w:t>
      </w:r>
    </w:p>
    <w:p>
      <w:r>
        <w:t>This represents basic technical/on-page SEO implementation. It does not constitute an ongoing SEO campaign, keyword research programme, backlink acquisition, content marketing programme or guaranteed search-engine ranking.</w:t>
      </w:r>
    </w:p>
    <w:p>
      <w:pPr>
        <w:pStyle w:val="Heading1"/>
      </w:pPr>
      <w:r>
        <w:t>3. Standard Website Quality Deliverables</w:t>
      </w:r>
    </w:p>
    <w:p>
      <w:r>
        <w:t>The project includes the normal supporting implementation work required to deliver a complete production website, even where those items are not separate pages or headline features.</w:t>
      </w:r>
    </w:p>
    <w:p>
      <w:pPr>
        <w:pStyle w:val="ListBullet"/>
      </w:pPr>
      <w:r>
        <w:t>Responsive navigation and mobile menu behaviour.</w:t>
      </w:r>
    </w:p>
    <w:p>
      <w:pPr>
        <w:pStyle w:val="ListBullet"/>
      </w:pPr>
      <w:r>
        <w:t>Loading, empty, success and error states for major application flows.</w:t>
      </w:r>
    </w:p>
    <w:p>
      <w:pPr>
        <w:pStyle w:val="ListBullet"/>
      </w:pPr>
      <w:r>
        <w:t>Form validation and user feedback.</w:t>
      </w:r>
    </w:p>
    <w:p>
      <w:pPr>
        <w:pStyle w:val="ListBullet"/>
      </w:pPr>
      <w:r>
        <w:t>Accessible labels and usable interactive controls.</w:t>
      </w:r>
    </w:p>
    <w:p>
      <w:pPr>
        <w:pStyle w:val="ListBullet"/>
      </w:pPr>
      <w:r>
        <w:t>Keyboard-friendly navigation for core interfaces where applicable.</w:t>
      </w:r>
    </w:p>
    <w:p>
      <w:pPr>
        <w:pStyle w:val="ListBullet"/>
      </w:pPr>
      <w:r>
        <w:t>Responsive image sizing and optimisation.</w:t>
      </w:r>
    </w:p>
    <w:p>
      <w:pPr>
        <w:pStyle w:val="ListBullet"/>
      </w:pPr>
      <w:r>
        <w:t>Lazy loading for non-critical media.</w:t>
      </w:r>
    </w:p>
    <w:p>
      <w:pPr>
        <w:pStyle w:val="ListBullet"/>
      </w:pPr>
      <w:r>
        <w:t>Basic browser compatibility testing.</w:t>
      </w:r>
    </w:p>
    <w:p>
      <w:pPr>
        <w:pStyle w:val="ListBullet"/>
      </w:pPr>
      <w:r>
        <w:t>Favicon and browser metadata.</w:t>
      </w:r>
    </w:p>
    <w:p>
      <w:pPr>
        <w:pStyle w:val="ListBullet"/>
      </w:pPr>
      <w:r>
        <w:t>Clean URL routing and internal navigation.</w:t>
      </w:r>
    </w:p>
    <w:p>
      <w:pPr>
        <w:pStyle w:val="ListBullet"/>
      </w:pPr>
      <w:r>
        <w:t>Basic redirect handling where required.</w:t>
      </w:r>
    </w:p>
    <w:p>
      <w:pPr>
        <w:pStyle w:val="ListBullet"/>
      </w:pPr>
      <w:r>
        <w:t>Production-ready environment configuration.</w:t>
      </w:r>
    </w:p>
    <w:p>
      <w:pPr>
        <w:pStyle w:val="ListBullet"/>
      </w:pPr>
      <w:r>
        <w:t>Basic analytics integration if the required analytics account/property is supplied.</w:t>
      </w:r>
    </w:p>
    <w:p>
      <w:pPr>
        <w:pStyle w:val="ListBullet"/>
      </w:pPr>
      <w:r>
        <w:t>Cookie/consent implementation only where required by the selected analytics or third-party services.</w:t>
      </w:r>
    </w:p>
    <w:p>
      <w:pPr>
        <w:pStyle w:val="ListBullet"/>
      </w:pPr>
      <w:r>
        <w:t>Basic contact/enquiry form validation and spam-resistance measures where applicable.</w:t>
      </w:r>
    </w:p>
    <w:p>
      <w:pPr>
        <w:pStyle w:val="Heading1"/>
      </w:pPr>
      <w:r>
        <w:t>4. E-Commerce Checkout &amp; Customer Experience Details</w:t>
      </w:r>
    </w:p>
    <w:p>
      <w:pPr>
        <w:pStyle w:val="ListBullet"/>
      </w:pPr>
      <w:r>
        <w:t>Cart quantity updates and item removal.</w:t>
      </w:r>
    </w:p>
    <w:p>
      <w:pPr>
        <w:pStyle w:val="ListBullet"/>
      </w:pPr>
      <w:r>
        <w:t>Availability validation before checkout.</w:t>
      </w:r>
    </w:p>
    <w:p>
      <w:pPr>
        <w:pStyle w:val="ListBullet"/>
      </w:pPr>
      <w:r>
        <w:t>Customer contact and delivery-address validation.</w:t>
      </w:r>
    </w:p>
    <w:p>
      <w:pPr>
        <w:pStyle w:val="ListBullet"/>
      </w:pPr>
      <w:r>
        <w:t>Order summary with item, quantity, pricing and total calculations.</w:t>
      </w:r>
    </w:p>
    <w:p>
      <w:pPr>
        <w:pStyle w:val="ListBullet"/>
      </w:pPr>
      <w:r>
        <w:t>Payment success, failure, cancellation and pending states.</w:t>
      </w:r>
    </w:p>
    <w:p>
      <w:pPr>
        <w:pStyle w:val="ListBullet"/>
      </w:pPr>
      <w:r>
        <w:t>Order confirmation page.</w:t>
      </w:r>
    </w:p>
    <w:p>
      <w:pPr>
        <w:pStyle w:val="ListBullet"/>
      </w:pPr>
      <w:r>
        <w:t>Basic customer-facing order reference.</w:t>
      </w:r>
    </w:p>
    <w:p>
      <w:pPr>
        <w:pStyle w:val="ListBullet"/>
      </w:pPr>
      <w:r>
        <w:t>Stock-aware product and variant selection.</w:t>
      </w:r>
    </w:p>
    <w:p>
      <w:pPr>
        <w:pStyle w:val="ListBullet"/>
      </w:pPr>
      <w:r>
        <w:t>Out-of-stock and unavailable-variant states.</w:t>
      </w:r>
    </w:p>
    <w:p>
      <w:pPr>
        <w:pStyle w:val="ListBullet"/>
      </w:pPr>
      <w:r>
        <w:t>Shipping/tracking information display where returned by the logistics integration.</w:t>
      </w:r>
    </w:p>
    <w:p>
      <w:pPr>
        <w:pStyle w:val="Heading1"/>
      </w:pPr>
      <w:r>
        <w:t>5. Administrative Convenience Features</w:t>
      </w:r>
    </w:p>
    <w:p>
      <w:pPr>
        <w:pStyle w:val="ListBullet"/>
      </w:pPr>
      <w:r>
        <w:t>Dashboard navigation between management modules.</w:t>
      </w:r>
    </w:p>
    <w:p>
      <w:pPr>
        <w:pStyle w:val="ListBullet"/>
      </w:pPr>
      <w:r>
        <w:t>Search and filtering on catalogue records.</w:t>
      </w:r>
    </w:p>
    <w:p>
      <w:pPr>
        <w:pStyle w:val="ListBullet"/>
      </w:pPr>
      <w:r>
        <w:t>Pagination for large product collections.</w:t>
      </w:r>
    </w:p>
    <w:p>
      <w:pPr>
        <w:pStyle w:val="ListBullet"/>
      </w:pPr>
      <w:r>
        <w:t>Product/category counts where useful.</w:t>
      </w:r>
    </w:p>
    <w:p>
      <w:pPr>
        <w:pStyle w:val="ListBullet"/>
      </w:pPr>
      <w:r>
        <w:t>Draft/published visibility controls.</w:t>
      </w:r>
    </w:p>
    <w:p>
      <w:pPr>
        <w:pStyle w:val="ListBullet"/>
      </w:pPr>
      <w:r>
        <w:t>Confirmation dialogs for destructive actions.</w:t>
      </w:r>
    </w:p>
    <w:p>
      <w:pPr>
        <w:pStyle w:val="ListBullet"/>
      </w:pPr>
      <w:r>
        <w:t>Success/error notifications after management operations.</w:t>
      </w:r>
    </w:p>
    <w:p>
      <w:pPr>
        <w:pStyle w:val="ListBullet"/>
      </w:pPr>
      <w:r>
        <w:t>Authenticated session handling.</w:t>
      </w:r>
    </w:p>
    <w:p>
      <w:pPr>
        <w:pStyle w:val="ListBullet"/>
      </w:pPr>
      <w:r>
        <w:t>Multiple authorised admin/manager accounts.</w:t>
      </w:r>
    </w:p>
    <w:p>
      <w:pPr>
        <w:pStyle w:val="ListBullet"/>
      </w:pPr>
      <w:r>
        <w:t>Responsive admin forms and list views for desktop, laptop, tablet and mobile use.</w:t>
      </w:r>
    </w:p>
    <w:p>
      <w:pPr>
        <w:pStyle w:val="Heading1"/>
      </w:pPr>
      <w:r>
        <w:t>6. Scope Interpretation</w:t>
      </w:r>
    </w:p>
    <w:p>
      <w:r>
        <w:t>The project report describes the functional result and technical architecture, not the method used to produce the implementation. All listed deliverables are treated as part of the completed website/system scope where technically applicable, including routine supporting work required to make the stated features usable in production.</w:t>
      </w:r>
    </w:p>
    <w:p>
      <w:r>
        <w:br w:type="page"/>
      </w:r>
    </w:p>
    <w:p>
      <w:pPr>
        <w:pStyle w:val="Heading1"/>
      </w:pPr>
      <w:r>
        <w:t>25. Finalized System Specification Summary</w:t>
      </w:r>
    </w:p>
    <w:p>
      <w:r>
        <w:rPr>
          <w:b/>
        </w:rPr>
        <w:t xml:space="preserve">Public website: </w:t>
      </w:r>
      <w:r>
        <w:t>Home, catalogue/shop, category/subcategory listings, product detail, cart, checkout, order confirmation, about, contact, branches, reviews/social proof and WhatsApp enquiry.</w:t>
      </w:r>
    </w:p>
    <w:p>
      <w:r>
        <w:rPr>
          <w:b/>
        </w:rPr>
        <w:t xml:space="preserve">Administration: </w:t>
      </w:r>
      <w:r>
        <w:t>Authenticated responsive admin/manager interface with CRUD-style product/category management, unique product-ID search, variants, inventory, publishing controls, media management and order/fulfilment management.</w:t>
      </w:r>
    </w:p>
    <w:p>
      <w:r>
        <w:rPr>
          <w:b/>
        </w:rPr>
        <w:t xml:space="preserve">Commerce: </w:t>
      </w:r>
      <w:r>
        <w:t>Cart, checkout, customer details, delivery address, online Razorpay payment, server-side verification, webhook processing, order lifecycle and stock synchronization. COD is excluded.</w:t>
      </w:r>
    </w:p>
    <w:p>
      <w:r>
        <w:rPr>
          <w:b/>
        </w:rPr>
        <w:t xml:space="preserve">Shipping: </w:t>
      </w:r>
      <w:r>
        <w:t>Shiprocket integration for fulfilment, AWB/shipment identifiers and tracking visibility.</w:t>
      </w:r>
    </w:p>
    <w:p>
      <w:r>
        <w:rPr>
          <w:b/>
        </w:rPr>
        <w:t xml:space="preserve">GST: </w:t>
      </w:r>
      <w:r>
        <w:t>Website-generated GST invoice workflow using business/accountant-supplied tax configuration.</w:t>
      </w:r>
    </w:p>
    <w:p>
      <w:r>
        <w:rPr>
          <w:b/>
        </w:rPr>
        <w:t xml:space="preserve">Returns: </w:t>
      </w:r>
      <w:r>
        <w:t>Manual return/refund handling by the business team; no automated return portal or reverse-logistics workflow.</w:t>
      </w:r>
    </w:p>
    <w:p>
      <w:r>
        <w:rPr>
          <w:b/>
        </w:rPr>
        <w:t xml:space="preserve">Authentication: </w:t>
      </w:r>
      <w:r>
        <w:t>Mobile-number OTP login using Supabase Auth with MSG91 SMS delivery through the Supabase Auth SMS Hook.</w:t>
      </w:r>
    </w:p>
    <w:p>
      <w:r>
        <w:rPr>
          <w:b/>
        </w:rPr>
        <w:t xml:space="preserve">Data: </w:t>
      </w:r>
      <w:r>
        <w:t>Supabase/PostgreSQL relational data model covering products, categories, variants, inventory, customers, addresses, carts, orders, payments, shipments, reviews and branches.</w:t>
      </w:r>
    </w:p>
    <w:p>
      <w:r>
        <w:rPr>
          <w:b/>
        </w:rPr>
        <w:t xml:space="preserve">Media: </w:t>
      </w:r>
      <w:r>
        <w:t>Cloudflare R2 object storage with authenticated upload, validation, optimization and database references.</w:t>
      </w:r>
    </w:p>
    <w:p>
      <w:r>
        <w:rPr>
          <w:b/>
        </w:rPr>
        <w:t xml:space="preserve">Frontend: </w:t>
      </w:r>
      <w:r>
        <w:t>Next.js/React, TypeScript, Tailwind CSS, GSAP, ScrollTrigger and Lenis.</w:t>
      </w:r>
    </w:p>
    <w:p>
      <w:r>
        <w:rPr>
          <w:b/>
        </w:rPr>
        <w:t xml:space="preserve">Hosting: </w:t>
      </w:r>
      <w:r>
        <w:t>Cloudflare production deployment with a Workers-compatible Next.js runtime, DNS and SSL/TLS configuration.</w:t>
      </w:r>
    </w:p>
    <w:p>
      <w:r>
        <w:rPr>
          <w:b/>
        </w:rPr>
        <w:t xml:space="preserve">SEO: </w:t>
      </w:r>
      <w:r>
        <w:t>Basic technical/on-page SEO including metadata, sitemap, robots.txt, canonical URLs, clean slugs, structured data where appropriate and image alt-text support.</w:t>
      </w:r>
    </w:p>
    <w:p>
      <w:r>
        <w:rPr>
          <w:b/>
        </w:rPr>
        <w:t xml:space="preserve">Quality: </w:t>
      </w:r>
      <w:r>
        <w:t>Responsive QA, authentication/authorization testing, payment sandbox testing, shipping/API validation, webhook and duplicate-event testing, inventory and order lifecycle testing, media testing and production regression QA.</w:t>
      </w:r>
    </w:p>
    <w:p>
      <w:pPr>
        <w:pStyle w:val="Heading1"/>
      </w:pPr>
      <w:r>
        <w:t>26. Scope &amp; Service Boundary</w:t>
      </w:r>
    </w:p>
    <w:p>
      <w:r>
        <w:t>The project is a single-business e-commerce web application and responsive administration system. It is not a native mobile application, multi-vendor marketplace, enterprise ERP, accounting/warehouse-management system or unlimited third-party integration platform.</w:t>
      </w:r>
    </w:p>
    <w:p>
      <w:r>
        <w:t>Third-party transaction fees, SMS/OTP charges, shipping charges, domain registration/renewal and paid service-plan charges are external operational costs of the business.</w:t>
      </w:r>
    </w:p>
    <w:p>
      <w:r>
        <w:t>GST configuration and tax correctness depend on business-provided legal/tax information and accountant confirmation. The website implements the agreed invoice workflow; the business remains responsible for the correctness of its tax registrations, rates, classifications and statutory compliance.</w:t>
      </w:r>
    </w:p>
    <w:p>
      <w:r>
        <w:t>Third-party API behaviour, account verification, service availability and plan limits remain subject to the respective providers.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NIRMAL E-Commerce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