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feature-ticket-list"/>
    <w:p>
      <w:pPr>
        <w:pStyle w:val="Heading1"/>
      </w:pPr>
      <w:r>
        <w:t xml:space="preserve">Feature Ticket List</w:t>
      </w:r>
    </w:p>
    <w:bookmarkStart w:id="21" w:name="project-neuroadapt"/>
    <w:p>
      <w:pPr>
        <w:pStyle w:val="Heading2"/>
      </w:pPr>
      <w:r>
        <w:t xml:space="preserve">Project: NeuroAdapt</w:t>
      </w:r>
    </w:p>
    <w:p>
      <w:pPr>
        <w:pStyle w:val="FirstParagraph"/>
      </w:pPr>
      <w:r>
        <w:rPr>
          <w:b/>
          <w:bCs/>
        </w:rPr>
        <w:t xml:space="preserve">Source PRD:</w:t>
      </w:r>
      <w:r>
        <w:t xml:space="preserve"> </w:t>
      </w:r>
      <w:r>
        <w:t xml:space="preserve">NeuroAdapt Product Requirements Document, Team DSY, TechForGood 2026.</w:t>
      </w:r>
    </w:p>
    <w:p>
      <w:pPr>
        <w:pStyle w:val="BodyText"/>
      </w:pPr>
      <w:r>
        <w:t xml:space="preserve">This ticket list breaks the MVP into buildable tasks that can be used directly by an AI coding tool or engineering team. It follows the PRD scope: Chrome extension first, in-place text simplification, Bionic Reading mode, Focus Mode, JWT auth, MongoDB profile sync, and an LLM-backed backend. The MVP is meant to be demonstrable in a single live session with a clear before/after transformation.</w:t>
      </w:r>
    </w:p>
    <w:bookmarkStart w:id="20" w:name="priority-legend"/>
    <w:p>
      <w:pPr>
        <w:pStyle w:val="Heading3"/>
      </w:pPr>
      <w:r>
        <w:t xml:space="preserve">Priority Legend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Must-have for launch</w:t>
      </w:r>
      <w:r>
        <w:t xml:space="preserve"> </w:t>
      </w:r>
      <w:r>
        <w:t xml:space="preserve">= required for the Month 1 MVP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Should-have</w:t>
      </w:r>
      <w:r>
        <w:t xml:space="preserve"> </w:t>
      </w:r>
      <w:r>
        <w:t xml:space="preserve">= important, but can ship after the first demo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Nice-to-have</w:t>
      </w:r>
      <w:r>
        <w:t xml:space="preserve"> </w:t>
      </w:r>
      <w:r>
        <w:t xml:space="preserve">= later release only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roject-foundation"/>
    <w:p>
      <w:pPr>
        <w:pStyle w:val="Heading2"/>
      </w:pPr>
      <w:r>
        <w:t xml:space="preserve">1) Project Foundation</w:t>
      </w:r>
    </w:p>
    <w:bookmarkStart w:id="22" w:name="Xf7374e2f82b8ec067c41c6cae4a1b41ad1942b8"/>
    <w:p>
      <w:pPr>
        <w:pStyle w:val="Heading3"/>
      </w:pPr>
      <w:r>
        <w:t xml:space="preserve">Ticket 1.1 — Initialize repo structure for extension, backend, and shared config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None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Set up the monorepo or clearly separated project folders for the Chrome extension frontend, Node.js/Express backend, database models, shared utilities, and environment configuration.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2"/>
        </w:numPr>
      </w:pPr>
      <w:r>
        <w:t xml:space="preserve">Extension, backend, and shared folders exist with clean separation.</w:t>
      </w:r>
    </w:p>
    <w:p>
      <w:pPr>
        <w:pStyle w:val="Compact"/>
        <w:numPr>
          <w:ilvl w:val="0"/>
          <w:numId w:val="1002"/>
        </w:numPr>
      </w:pPr>
      <w:r>
        <w:t xml:space="preserve">App runs locally without missing imports or broken scripts.</w:t>
      </w:r>
    </w:p>
    <w:p>
      <w:pPr>
        <w:pStyle w:val="Compact"/>
        <w:numPr>
          <w:ilvl w:val="0"/>
          <w:numId w:val="1002"/>
        </w:numPr>
      </w:pPr>
      <w:r>
        <w:t xml:space="preserve">Environment variables are loaded from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files.</w:t>
      </w:r>
    </w:p>
    <w:p>
      <w:pPr>
        <w:pStyle w:val="Compact"/>
        <w:numPr>
          <w:ilvl w:val="0"/>
          <w:numId w:val="1002"/>
        </w:numPr>
      </w:pPr>
      <w:r>
        <w:t xml:space="preserve">Basic build and start commands are documented.</w:t>
      </w:r>
    </w:p>
    <w:p>
      <w:pPr>
        <w:pStyle w:val="Compact"/>
        <w:numPr>
          <w:ilvl w:val="0"/>
          <w:numId w:val="1002"/>
        </w:numPr>
      </w:pPr>
      <w:r>
        <w:t xml:space="preserve">A health-check endpoint is available on the backend.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the initial project scaffold for NeuroAdapt with a Chrome extension UI, Node.js/Express API, MongoDB-ready backend structure, and shared utility modules.</w:t>
      </w:r>
    </w:p>
    <w:p>
      <w:r>
        <w:pict>
          <v:rect style="width:0;height:1.5pt" o:hralign="center" o:hrstd="t" o:hr="t"/>
        </w:pict>
      </w:r>
    </w:p>
    <w:bookmarkEnd w:id="22"/>
    <w:bookmarkStart w:id="23" w:name="X828a6af7dfa09d3a29c75c2e23ef207ef12187b"/>
    <w:p>
      <w:pPr>
        <w:pStyle w:val="Heading3"/>
      </w:pPr>
      <w:r>
        <w:t xml:space="preserve">Ticket 1.2 — Define common API response and error format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a consistent response format for all backend endpoints so the extension can handle success, failure, and validation errors predictably.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3"/>
        </w:numPr>
      </w:pPr>
      <w:r>
        <w:t xml:space="preserve">Success responses include a standard shape with message and data.</w:t>
      </w:r>
    </w:p>
    <w:p>
      <w:pPr>
        <w:pStyle w:val="Compact"/>
        <w:numPr>
          <w:ilvl w:val="0"/>
          <w:numId w:val="1003"/>
        </w:numPr>
      </w:pPr>
      <w:r>
        <w:t xml:space="preserve">Error responses include a code and safe user-facing message.</w:t>
      </w:r>
    </w:p>
    <w:p>
      <w:pPr>
        <w:pStyle w:val="Compact"/>
        <w:numPr>
          <w:ilvl w:val="0"/>
          <w:numId w:val="1003"/>
        </w:numPr>
      </w:pPr>
      <w:r>
        <w:t xml:space="preserve">Validation errors are separated from server errors.</w:t>
      </w:r>
    </w:p>
    <w:p>
      <w:pPr>
        <w:pStyle w:val="Compact"/>
        <w:numPr>
          <w:ilvl w:val="0"/>
          <w:numId w:val="1003"/>
        </w:numPr>
      </w:pPr>
      <w:r>
        <w:t xml:space="preserve">Frontend can display all responses consistently.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a shared API response contract for NeuroAdapt with success, validation, auth, and server error formats.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authentication-and-user-accounts"/>
    <w:p>
      <w:pPr>
        <w:pStyle w:val="Heading2"/>
      </w:pPr>
      <w:r>
        <w:t xml:space="preserve">2) Authentication and User Accounts</w:t>
      </w:r>
    </w:p>
    <w:bookmarkStart w:id="25" w:name="X4b8d8ba7fcb88e110172996ac71412b37896865"/>
    <w:p>
      <w:pPr>
        <w:pStyle w:val="Heading3"/>
      </w:pPr>
      <w:r>
        <w:t xml:space="preserve">Ticket 2.1 — Implement email/password registration and login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1.1, Ticket 1.2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basic account creation and login for users who want cloud sync. Passwords must be stored securely.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4"/>
        </w:numPr>
      </w:pPr>
      <w:r>
        <w:t xml:space="preserve">Users can register with email and password.</w:t>
      </w:r>
    </w:p>
    <w:p>
      <w:pPr>
        <w:pStyle w:val="Compact"/>
        <w:numPr>
          <w:ilvl w:val="0"/>
          <w:numId w:val="1004"/>
        </w:numPr>
      </w:pPr>
      <w:r>
        <w:t xml:space="preserve">Passwords are hashed before saving.</w:t>
      </w:r>
    </w:p>
    <w:p>
      <w:pPr>
        <w:pStyle w:val="Compact"/>
        <w:numPr>
          <w:ilvl w:val="0"/>
          <w:numId w:val="1004"/>
        </w:numPr>
      </w:pPr>
      <w:r>
        <w:t xml:space="preserve">Login validates credentials correctly.</w:t>
      </w:r>
    </w:p>
    <w:p>
      <w:pPr>
        <w:pStyle w:val="Compact"/>
        <w:numPr>
          <w:ilvl w:val="0"/>
          <w:numId w:val="1004"/>
        </w:numPr>
      </w:pPr>
      <w:r>
        <w:t xml:space="preserve">Duplicate email registration is blocked.</w:t>
      </w:r>
    </w:p>
    <w:p>
      <w:pPr>
        <w:pStyle w:val="Compact"/>
        <w:numPr>
          <w:ilvl w:val="0"/>
          <w:numId w:val="1004"/>
        </w:numPr>
      </w:pPr>
      <w:r>
        <w:t xml:space="preserve">Invalid login returns a safe error.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Build secure email/password signup and login for NeuroAdapt using hashed passwords and predictable auth responses.</w:t>
      </w:r>
    </w:p>
    <w:p>
      <w:r>
        <w:pict>
          <v:rect style="width:0;height:1.5pt" o:hralign="center" o:hrstd="t" o:hr="t"/>
        </w:pict>
      </w:r>
    </w:p>
    <w:bookmarkEnd w:id="25"/>
    <w:bookmarkStart w:id="26" w:name="ticket-2.2-implement-jwt-session-auth"/>
    <w:p>
      <w:pPr>
        <w:pStyle w:val="Heading3"/>
      </w:pPr>
      <w:r>
        <w:t xml:space="preserve">Ticket 2.2 — Implement JWT session auth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2.1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token-based login sessions so the extension and dashboard can remember the user across requests.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5"/>
        </w:numPr>
      </w:pPr>
      <w:r>
        <w:t xml:space="preserve">JWT is issued on successful login.</w:t>
      </w:r>
    </w:p>
    <w:p>
      <w:pPr>
        <w:pStyle w:val="Compact"/>
        <w:numPr>
          <w:ilvl w:val="0"/>
          <w:numId w:val="1005"/>
        </w:numPr>
      </w:pPr>
      <w:r>
        <w:t xml:space="preserve">Protected endpoints reject missing or invalid tokens.</w:t>
      </w:r>
    </w:p>
    <w:p>
      <w:pPr>
        <w:pStyle w:val="Compact"/>
        <w:numPr>
          <w:ilvl w:val="0"/>
          <w:numId w:val="1005"/>
        </w:numPr>
      </w:pPr>
      <w:r>
        <w:t xml:space="preserve">Token expiry is handled gracefully.</w:t>
      </w:r>
    </w:p>
    <w:p>
      <w:pPr>
        <w:pStyle w:val="Compact"/>
        <w:numPr>
          <w:ilvl w:val="0"/>
          <w:numId w:val="1005"/>
        </w:numPr>
      </w:pPr>
      <w:r>
        <w:t xml:space="preserve">Logout invalidates the active session on the client.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Add JWT authentication for NeuroAdapt with protected routes and secure session handling.</w:t>
      </w:r>
    </w:p>
    <w:p>
      <w:r>
        <w:pict>
          <v:rect style="width:0;height:1.5pt" o:hralign="center" o:hrstd="t" o:hr="t"/>
        </w:pict>
      </w:r>
    </w:p>
    <w:bookmarkEnd w:id="26"/>
    <w:bookmarkStart w:id="27" w:name="ticket-2.3-add-google-sign-in-support"/>
    <w:p>
      <w:pPr>
        <w:pStyle w:val="Heading3"/>
      </w:pPr>
      <w:r>
        <w:t xml:space="preserve">Ticket 2.3 — Add Google sign-in support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Should-have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2.2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Allow users to sign in with Google as an easier onboarding path.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6"/>
        </w:numPr>
      </w:pPr>
      <w:r>
        <w:t xml:space="preserve">Google login works end to end.</w:t>
      </w:r>
    </w:p>
    <w:p>
      <w:pPr>
        <w:pStyle w:val="Compact"/>
        <w:numPr>
          <w:ilvl w:val="0"/>
          <w:numId w:val="1006"/>
        </w:numPr>
      </w:pPr>
      <w:r>
        <w:t xml:space="preserve">New accounts are created automatically if needed.</w:t>
      </w:r>
    </w:p>
    <w:p>
      <w:pPr>
        <w:pStyle w:val="Compact"/>
        <w:numPr>
          <w:ilvl w:val="0"/>
          <w:numId w:val="1006"/>
        </w:numPr>
      </w:pPr>
      <w:r>
        <w:t xml:space="preserve">Existing users are matched by email.</w:t>
      </w:r>
    </w:p>
    <w:p>
      <w:pPr>
        <w:pStyle w:val="Compact"/>
        <w:numPr>
          <w:ilvl w:val="0"/>
          <w:numId w:val="1006"/>
        </w:numPr>
      </w:pPr>
      <w:r>
        <w:t xml:space="preserve">Failed OAuth login shows a clear error.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Integrate Google OAuth login into NeuroAdapt and connect it to the existing user model.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2" w:name="user-profile-and-preference-sync"/>
    <w:p>
      <w:pPr>
        <w:pStyle w:val="Heading2"/>
      </w:pPr>
      <w:r>
        <w:t xml:space="preserve">3) User Profile and Preference Sync</w:t>
      </w:r>
    </w:p>
    <w:bookmarkStart w:id="29" w:name="X36b0891b2741b599ad42de53f9b96e33ffe01ac"/>
    <w:p>
      <w:pPr>
        <w:pStyle w:val="Heading3"/>
      </w:pPr>
      <w:r>
        <w:t xml:space="preserve">Ticket 3.1 — Create user profile schema in MongoDB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1.1, Ticket 2.2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Define the database model for user accounts and accessibility preferences.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7"/>
        </w:numPr>
      </w:pPr>
      <w:r>
        <w:t xml:space="preserve">User schema stores email, auth metadata, and preference fields.</w:t>
      </w:r>
    </w:p>
    <w:p>
      <w:pPr>
        <w:pStyle w:val="Compact"/>
        <w:numPr>
          <w:ilvl w:val="0"/>
          <w:numId w:val="1007"/>
        </w:numPr>
      </w:pPr>
      <w:r>
        <w:t xml:space="preserve">Preference fields support font size, theme, simplification level, and Bionic mode state.</w:t>
      </w:r>
    </w:p>
    <w:p>
      <w:pPr>
        <w:pStyle w:val="Compact"/>
        <w:numPr>
          <w:ilvl w:val="0"/>
          <w:numId w:val="1007"/>
        </w:numPr>
      </w:pPr>
      <w:r>
        <w:t xml:space="preserve">Schema supports future expansion without major rewrite.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Design the MongoDB user profile schema for NeuroAdapt with accessibility preferences and auth data.</w:t>
      </w:r>
    </w:p>
    <w:p>
      <w:r>
        <w:pict>
          <v:rect style="width:0;height:1.5pt" o:hralign="center" o:hrstd="t" o:hr="t"/>
        </w:pict>
      </w:r>
    </w:p>
    <w:bookmarkEnd w:id="29"/>
    <w:bookmarkStart w:id="30" w:name="Xc28cec58374f46ec9ccbe3da34939791e212cb0"/>
    <w:p>
      <w:pPr>
        <w:pStyle w:val="Heading3"/>
      </w:pPr>
      <w:r>
        <w:t xml:space="preserve">Ticket 3.2 — Build profile load and save endpoints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3.1, Ticket 2.2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Let logged-in users fetch and update their accessibility preferences.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8"/>
        </w:numPr>
      </w:pPr>
      <w:r>
        <w:t xml:space="preserve">User profile loads after login.</w:t>
      </w:r>
    </w:p>
    <w:p>
      <w:pPr>
        <w:pStyle w:val="Compact"/>
        <w:numPr>
          <w:ilvl w:val="0"/>
          <w:numId w:val="1008"/>
        </w:numPr>
      </w:pPr>
      <w:r>
        <w:t xml:space="preserve">Changes to preferences save successfully.</w:t>
      </w:r>
    </w:p>
    <w:p>
      <w:pPr>
        <w:pStyle w:val="Compact"/>
        <w:numPr>
          <w:ilvl w:val="0"/>
          <w:numId w:val="1008"/>
        </w:numPr>
      </w:pPr>
      <w:r>
        <w:t xml:space="preserve">Users can only access their own profile.</w:t>
      </w:r>
    </w:p>
    <w:p>
      <w:pPr>
        <w:pStyle w:val="Compact"/>
        <w:numPr>
          <w:ilvl w:val="0"/>
          <w:numId w:val="1008"/>
        </w:numPr>
      </w:pPr>
      <w:r>
        <w:t xml:space="preserve">Errors are returned cleanly if the token is invalid.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secure profile endpoints for NeuroAdapt so users can load and update their accessibility settings.</w:t>
      </w:r>
    </w:p>
    <w:p>
      <w:r>
        <w:pict>
          <v:rect style="width:0;height:1.5pt" o:hralign="center" o:hrstd="t" o:hr="t"/>
        </w:pict>
      </w:r>
    </w:p>
    <w:bookmarkEnd w:id="30"/>
    <w:bookmarkStart w:id="31" w:name="X8ebadcf5009f5bbe755b6515d99aa3fc156fe86"/>
    <w:p>
      <w:pPr>
        <w:pStyle w:val="Heading3"/>
      </w:pPr>
      <w:r>
        <w:t xml:space="preserve">Ticket 3.3 — Auto-load preferences on extension startup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3.2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When the extension opens, it should read the saved settings and apply them automatically.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09"/>
        </w:numPr>
      </w:pPr>
      <w:r>
        <w:t xml:space="preserve">Saved theme, font size, simplification level, and Bionic state load on startup.</w:t>
      </w:r>
    </w:p>
    <w:p>
      <w:pPr>
        <w:pStyle w:val="Compact"/>
        <w:numPr>
          <w:ilvl w:val="0"/>
          <w:numId w:val="1009"/>
        </w:numPr>
      </w:pPr>
      <w:r>
        <w:t xml:space="preserve">Local fallback works if the user is not logged in.</w:t>
      </w:r>
    </w:p>
    <w:p>
      <w:pPr>
        <w:pStyle w:val="Compact"/>
        <w:numPr>
          <w:ilvl w:val="0"/>
          <w:numId w:val="1009"/>
        </w:numPr>
      </w:pPr>
      <w:r>
        <w:t xml:space="preserve">The UI reflects the saved state immediately.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startup preference hydration for the NeuroAdapt extension and apply stored accessibility settings automatically.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5" w:name="extension-ui-and-core-navigation"/>
    <w:p>
      <w:pPr>
        <w:pStyle w:val="Heading2"/>
      </w:pPr>
      <w:r>
        <w:t xml:space="preserve">4) Extension UI and Core Navigation</w:t>
      </w:r>
    </w:p>
    <w:bookmarkStart w:id="33" w:name="Xd03ae7602ca01606232b1365aebfa3069b5b16d"/>
    <w:p>
      <w:pPr>
        <w:pStyle w:val="Heading3"/>
      </w:pPr>
      <w:r>
        <w:t xml:space="preserve">Ticket 4.1 — Build the floating extension widget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Create the always-available widget on the page that gives access to Simplify, Bionic Mode, and Focus Mode.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0"/>
        </w:numPr>
      </w:pPr>
      <w:r>
        <w:t xml:space="preserve">Widget appears on supported webpages.</w:t>
      </w:r>
    </w:p>
    <w:p>
      <w:pPr>
        <w:pStyle w:val="Compact"/>
        <w:numPr>
          <w:ilvl w:val="0"/>
          <w:numId w:val="1010"/>
        </w:numPr>
      </w:pPr>
      <w:r>
        <w:t xml:space="preserve">Widget is draggable or at least unobtrusive.</w:t>
      </w:r>
    </w:p>
    <w:p>
      <w:pPr>
        <w:pStyle w:val="Compact"/>
        <w:numPr>
          <w:ilvl w:val="0"/>
          <w:numId w:val="1010"/>
        </w:numPr>
      </w:pPr>
      <w:r>
        <w:t xml:space="preserve">Core actions are clearly visible.</w:t>
      </w:r>
    </w:p>
    <w:p>
      <w:pPr>
        <w:pStyle w:val="Compact"/>
        <w:numPr>
          <w:ilvl w:val="0"/>
          <w:numId w:val="1010"/>
        </w:numPr>
      </w:pPr>
      <w:r>
        <w:t xml:space="preserve">Widget works without breaking normal page interaction.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the NeuroAdapt floating widget UI with action buttons for simplify, focus mode, and bionic mode.</w:t>
      </w:r>
    </w:p>
    <w:p>
      <w:r>
        <w:pict>
          <v:rect style="width:0;height:1.5pt" o:hralign="center" o:hrstd="t" o:hr="t"/>
        </w:pict>
      </w:r>
    </w:p>
    <w:bookmarkEnd w:id="33"/>
    <w:bookmarkStart w:id="34" w:name="Xaaf3140efd3a32a1353d0b399245e595a7e3902"/>
    <w:p>
      <w:pPr>
        <w:pStyle w:val="Heading3"/>
      </w:pPr>
      <w:r>
        <w:t xml:space="preserve">Ticket 4.2 — Build extension popup and onboarding flow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4.1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Add a welcome popup with a short onboarding flow that helps users choose their accessibility profile.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1"/>
        </w:numPr>
      </w:pPr>
      <w:r>
        <w:t xml:space="preserve">First-time users see onboarding.</w:t>
      </w:r>
    </w:p>
    <w:p>
      <w:pPr>
        <w:pStyle w:val="Compact"/>
        <w:numPr>
          <w:ilvl w:val="0"/>
          <w:numId w:val="1011"/>
        </w:numPr>
      </w:pPr>
      <w:r>
        <w:t xml:space="preserve">User can choose a starting profile like Dyslexia, ADHD, Elderly, or Just Exploring.</w:t>
      </w:r>
    </w:p>
    <w:p>
      <w:pPr>
        <w:pStyle w:val="Compact"/>
        <w:numPr>
          <w:ilvl w:val="0"/>
          <w:numId w:val="1011"/>
        </w:numPr>
      </w:pPr>
      <w:r>
        <w:t xml:space="preserve">Recommended defaults are applied from the chosen profile.</w:t>
      </w:r>
    </w:p>
    <w:p>
      <w:pPr>
        <w:pStyle w:val="Compact"/>
        <w:numPr>
          <w:ilvl w:val="0"/>
          <w:numId w:val="1011"/>
        </w:numPr>
      </w:pPr>
      <w:r>
        <w:t xml:space="preserve">Onboarding does not repeat unnecessarily.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Build the NeuroAdapt onboarding popup with profile selection and preset application.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i-powered-lexical-simplification"/>
    <w:p>
      <w:pPr>
        <w:pStyle w:val="Heading2"/>
      </w:pPr>
      <w:r>
        <w:t xml:space="preserve">5) AI-Powered Lexical Simplification</w:t>
      </w:r>
    </w:p>
    <w:bookmarkStart w:id="36" w:name="X8c2e9520a3ecda24ee40ff54fa1dd7a655ddbd4"/>
    <w:p>
      <w:pPr>
        <w:pStyle w:val="Heading3"/>
      </w:pPr>
      <w:r>
        <w:t xml:space="preserve">Ticket 5.1 — Build text selection capture in the content script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4.1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Detect highlighted text on any page and send only the selected text to the backend.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2"/>
        </w:numPr>
      </w:pPr>
      <w:r>
        <w:t xml:space="preserve">User can highlight text and trigger simplification.</w:t>
      </w:r>
    </w:p>
    <w:p>
      <w:pPr>
        <w:pStyle w:val="Compact"/>
        <w:numPr>
          <w:ilvl w:val="0"/>
          <w:numId w:val="1012"/>
        </w:numPr>
      </w:pPr>
      <w:r>
        <w:t xml:space="preserve">The selected paragraph or range is captured correctly.</w:t>
      </w:r>
    </w:p>
    <w:p>
      <w:pPr>
        <w:pStyle w:val="Compact"/>
        <w:numPr>
          <w:ilvl w:val="0"/>
          <w:numId w:val="1012"/>
        </w:numPr>
      </w:pPr>
      <w:r>
        <w:t xml:space="preserve">Empty selections are blocked.</w:t>
      </w:r>
    </w:p>
    <w:p>
      <w:pPr>
        <w:pStyle w:val="Compact"/>
        <w:numPr>
          <w:ilvl w:val="0"/>
          <w:numId w:val="1012"/>
        </w:numPr>
      </w:pPr>
      <w:r>
        <w:t xml:space="preserve">Selection capture works on common text-based websites.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text selection capture in the NeuroAdapt content script and prepare selected text for backend simplification.</w:t>
      </w:r>
    </w:p>
    <w:p>
      <w:r>
        <w:pict>
          <v:rect style="width:0;height:1.5pt" o:hralign="center" o:hrstd="t" o:hr="t"/>
        </w:pict>
      </w:r>
    </w:p>
    <w:bookmarkEnd w:id="36"/>
    <w:bookmarkStart w:id="37" w:name="X41354a96319e2670bdc590cc77b241787bc3418"/>
    <w:p>
      <w:pPr>
        <w:pStyle w:val="Heading3"/>
      </w:pPr>
      <w:r>
        <w:t xml:space="preserve">Ticket 5.2 — Create simplify API endpoint with LLM integration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1.2, Ticket 2.2, Ticket 5.1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Send selected text to the backend, call the chosen LLM provider, and return a simplified version.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3"/>
        </w:numPr>
      </w:pPr>
      <w:r>
        <w:t xml:space="preserve">Endpoint accepts selected text and simplification level.</w:t>
      </w:r>
    </w:p>
    <w:p>
      <w:pPr>
        <w:pStyle w:val="Compact"/>
        <w:numPr>
          <w:ilvl w:val="0"/>
          <w:numId w:val="1013"/>
        </w:numPr>
      </w:pPr>
      <w:r>
        <w:t xml:space="preserve">JWT is validated before processing.</w:t>
      </w:r>
    </w:p>
    <w:p>
      <w:pPr>
        <w:pStyle w:val="Compact"/>
        <w:numPr>
          <w:ilvl w:val="0"/>
          <w:numId w:val="1013"/>
        </w:numPr>
      </w:pPr>
      <w:r>
        <w:t xml:space="preserve">Backend calls the LLM provider successfully.</w:t>
      </w:r>
    </w:p>
    <w:p>
      <w:pPr>
        <w:pStyle w:val="Compact"/>
        <w:numPr>
          <w:ilvl w:val="0"/>
          <w:numId w:val="1013"/>
        </w:numPr>
      </w:pPr>
      <w:r>
        <w:t xml:space="preserve">Response is returned in a clean structured format.</w:t>
      </w:r>
    </w:p>
    <w:p>
      <w:pPr>
        <w:pStyle w:val="Compact"/>
        <w:numPr>
          <w:ilvl w:val="0"/>
          <w:numId w:val="1013"/>
        </w:numPr>
      </w:pPr>
      <w:r>
        <w:t xml:space="preserve">Errors are handled without exposing secrets.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Build the NeuroAdapt simplify endpoint with JWT validation, LLM API integration, and structured response formatting.</w:t>
      </w:r>
    </w:p>
    <w:p>
      <w:r>
        <w:pict>
          <v:rect style="width:0;height:1.5pt" o:hralign="center" o:hrstd="t" o:hr="t"/>
        </w:pict>
      </w:r>
    </w:p>
    <w:bookmarkEnd w:id="37"/>
    <w:bookmarkStart w:id="38" w:name="Xe7af80158e8b41aa45b027eff4d919cee7d94e1"/>
    <w:p>
      <w:pPr>
        <w:pStyle w:val="Heading3"/>
      </w:pPr>
      <w:r>
        <w:t xml:space="preserve">Ticket 5.3 — Replace selected text in-place on the page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5.2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Inject the simplified text back into the page where the original text was selected.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4"/>
        </w:numPr>
      </w:pPr>
      <w:r>
        <w:t xml:space="preserve">Simplified text appears in the same location as the original.</w:t>
      </w:r>
    </w:p>
    <w:p>
      <w:pPr>
        <w:pStyle w:val="Compact"/>
        <w:numPr>
          <w:ilvl w:val="0"/>
          <w:numId w:val="1014"/>
        </w:numPr>
      </w:pPr>
      <w:r>
        <w:t xml:space="preserve">User can visually tell what changed.</w:t>
      </w:r>
    </w:p>
    <w:p>
      <w:pPr>
        <w:pStyle w:val="Compact"/>
        <w:numPr>
          <w:ilvl w:val="0"/>
          <w:numId w:val="1014"/>
        </w:numPr>
      </w:pPr>
      <w:r>
        <w:t xml:space="preserve">Original content can be restored or toggled if needed.</w:t>
      </w:r>
    </w:p>
    <w:p>
      <w:pPr>
        <w:pStyle w:val="Compact"/>
        <w:numPr>
          <w:ilvl w:val="0"/>
          <w:numId w:val="1014"/>
        </w:numPr>
      </w:pPr>
      <w:r>
        <w:t xml:space="preserve">Layout does not break after replacement.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in-place text replacement for NeuroAdapt so simplified text appears directly on the page.</w:t>
      </w:r>
    </w:p>
    <w:p>
      <w:r>
        <w:pict>
          <v:rect style="width:0;height:1.5pt" o:hralign="center" o:hrstd="t" o:hr="t"/>
        </w:pict>
      </w:r>
    </w:p>
    <w:bookmarkEnd w:id="38"/>
    <w:bookmarkStart w:id="39" w:name="ticket-5.4-add-simplification-levels"/>
    <w:p>
      <w:pPr>
        <w:pStyle w:val="Heading3"/>
      </w:pPr>
      <w:r>
        <w:t xml:space="preserve">Ticket 5.4 — Add simplification levels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5.2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Support Basic, Standard, and Academic simplification levels.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5"/>
        </w:numPr>
      </w:pPr>
      <w:r>
        <w:t xml:space="preserve">User can choose a simplification level.</w:t>
      </w:r>
    </w:p>
    <w:p>
      <w:pPr>
        <w:pStyle w:val="Compact"/>
        <w:numPr>
          <w:ilvl w:val="0"/>
          <w:numId w:val="1015"/>
        </w:numPr>
      </w:pPr>
      <w:r>
        <w:t xml:space="preserve">Backend prompt changes based on selected level.</w:t>
      </w:r>
    </w:p>
    <w:p>
      <w:pPr>
        <w:pStyle w:val="Compact"/>
        <w:numPr>
          <w:ilvl w:val="0"/>
          <w:numId w:val="1015"/>
        </w:numPr>
      </w:pPr>
      <w:r>
        <w:t xml:space="preserve">Each level produces output with the expected readability style.</w:t>
      </w:r>
    </w:p>
    <w:p>
      <w:pPr>
        <w:pStyle w:val="Compact"/>
        <w:numPr>
          <w:ilvl w:val="0"/>
          <w:numId w:val="1015"/>
        </w:numPr>
      </w:pPr>
      <w:r>
        <w:t xml:space="preserve">Default level is stored in user preferences.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Add multiple simplification modes to NeuroAdapt and route the selected mode into the LLM prompt.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3" w:name="bionic-focused-reading-mode"/>
    <w:p>
      <w:pPr>
        <w:pStyle w:val="Heading2"/>
      </w:pPr>
      <w:r>
        <w:t xml:space="preserve">6) Bionic / Focused Reading Mode</w:t>
      </w:r>
    </w:p>
    <w:bookmarkStart w:id="41" w:name="Xe60b94240976a1a008e472004357c9cd9147a0f"/>
    <w:p>
      <w:pPr>
        <w:pStyle w:val="Heading3"/>
      </w:pPr>
      <w:r>
        <w:t xml:space="preserve">Ticket 6.1 — Implement Bionic Reading algorithm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4.1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Bold the first 40–50% of each word to make reading easier for users with attention or reading challenges.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6"/>
        </w:numPr>
      </w:pPr>
      <w:r>
        <w:t xml:space="preserve">The algorithm works on text-bearing DOM content.</w:t>
      </w:r>
    </w:p>
    <w:p>
      <w:pPr>
        <w:pStyle w:val="Compact"/>
        <w:numPr>
          <w:ilvl w:val="0"/>
          <w:numId w:val="1016"/>
        </w:numPr>
      </w:pPr>
      <w:r>
        <w:t xml:space="preserve">Toggle on/off works instantly.</w:t>
      </w:r>
    </w:p>
    <w:p>
      <w:pPr>
        <w:pStyle w:val="Compact"/>
        <w:numPr>
          <w:ilvl w:val="0"/>
          <w:numId w:val="1016"/>
        </w:numPr>
      </w:pPr>
      <w:r>
        <w:t xml:space="preserve">It does not require a backend request.</w:t>
      </w:r>
    </w:p>
    <w:p>
      <w:pPr>
        <w:pStyle w:val="Compact"/>
        <w:numPr>
          <w:ilvl w:val="0"/>
          <w:numId w:val="1016"/>
        </w:numPr>
      </w:pPr>
      <w:r>
        <w:t xml:space="preserve">Page content remains readable after transformation.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the NeuroAdapt Bionic Reading mode that bolds the first portion of each word directly in the browser.</w:t>
      </w:r>
    </w:p>
    <w:p>
      <w:r>
        <w:pict>
          <v:rect style="width:0;height:1.5pt" o:hralign="center" o:hrstd="t" o:hr="t"/>
        </w:pict>
      </w:r>
    </w:p>
    <w:bookmarkEnd w:id="41"/>
    <w:bookmarkStart w:id="42" w:name="X30e82dfd3614946cfdf85e09e7cb687dde35fd8"/>
    <w:p>
      <w:pPr>
        <w:pStyle w:val="Heading3"/>
      </w:pPr>
      <w:r>
        <w:t xml:space="preserve">Ticket 6.2 — Add Bionic mode state persistence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Should-have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6.1, Ticket 3.2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Remember whether Bionic mode is enabled across sessions for logged-in users.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7"/>
        </w:numPr>
      </w:pPr>
      <w:r>
        <w:t xml:space="preserve">Mode state persists after refresh or relaunch.</w:t>
      </w:r>
    </w:p>
    <w:p>
      <w:pPr>
        <w:pStyle w:val="Compact"/>
        <w:numPr>
          <w:ilvl w:val="0"/>
          <w:numId w:val="1017"/>
        </w:numPr>
      </w:pPr>
      <w:r>
        <w:t xml:space="preserve">Setting syncs to the user profile when logged in.</w:t>
      </w:r>
    </w:p>
    <w:p>
      <w:pPr>
        <w:pStyle w:val="Compact"/>
        <w:numPr>
          <w:ilvl w:val="0"/>
          <w:numId w:val="1017"/>
        </w:numPr>
      </w:pPr>
      <w:r>
        <w:t xml:space="preserve">Local fallback works for guest usage.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Persist the NeuroAdapt Bionic mode state across sessions and sync it to the user profile when available.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focus-mode-and-visual-accessibility"/>
    <w:p>
      <w:pPr>
        <w:pStyle w:val="Heading2"/>
      </w:pPr>
      <w:r>
        <w:t xml:space="preserve">7) Focus Mode and Visual Accessibility</w:t>
      </w:r>
    </w:p>
    <w:bookmarkStart w:id="44" w:name="X919ade0d340443fe4cc92069a3b1101882c06ad"/>
    <w:p>
      <w:pPr>
        <w:pStyle w:val="Heading3"/>
      </w:pPr>
      <w:r>
        <w:t xml:space="preserve">Ticket 7.1 — Build DOM decluttering for Focus Mode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4.1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Remove distractions like sidebars, ads, cookie banners, and popups so the user can focus on the core content.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8"/>
        </w:numPr>
      </w:pPr>
      <w:r>
        <w:t xml:space="preserve">Non-content elements are hidden or removed safely.</w:t>
      </w:r>
    </w:p>
    <w:p>
      <w:pPr>
        <w:pStyle w:val="Compact"/>
        <w:numPr>
          <w:ilvl w:val="0"/>
          <w:numId w:val="1018"/>
        </w:numPr>
      </w:pPr>
      <w:r>
        <w:t xml:space="preserve">Core article or main content remains visible.</w:t>
      </w:r>
    </w:p>
    <w:p>
      <w:pPr>
        <w:pStyle w:val="Compact"/>
        <w:numPr>
          <w:ilvl w:val="0"/>
          <w:numId w:val="1018"/>
        </w:numPr>
      </w:pPr>
      <w:r>
        <w:t xml:space="preserve">Exit Focus Mode restores the original page.</w:t>
      </w:r>
    </w:p>
    <w:p>
      <w:pPr>
        <w:pStyle w:val="Compact"/>
        <w:numPr>
          <w:ilvl w:val="0"/>
          <w:numId w:val="1018"/>
        </w:numPr>
      </w:pPr>
      <w:r>
        <w:t xml:space="preserve">The feature works on a range of websites without crashing.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NeuroAdapt Focus Mode by identifying and hiding distracting page elements while preserving the main content.</w:t>
      </w:r>
    </w:p>
    <w:p>
      <w:r>
        <w:pict>
          <v:rect style="width:0;height:1.5pt" o:hralign="center" o:hrstd="t" o:hr="t"/>
        </w:pict>
      </w:r>
    </w:p>
    <w:bookmarkEnd w:id="44"/>
    <w:bookmarkStart w:id="45" w:name="ticket-7.2-add-opendyslexic-font-toggle"/>
    <w:p>
      <w:pPr>
        <w:pStyle w:val="Heading3"/>
      </w:pPr>
      <w:r>
        <w:t xml:space="preserve">Ticket 7.2 — Add OpenDyslexic font toggle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7.1, Ticket 3.2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Let users switch the main reading font to OpenDyslexic.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19"/>
        </w:numPr>
      </w:pPr>
      <w:r>
        <w:t xml:space="preserve">Toggle changes the font immediately.</w:t>
      </w:r>
    </w:p>
    <w:p>
      <w:pPr>
        <w:pStyle w:val="Compact"/>
        <w:numPr>
          <w:ilvl w:val="0"/>
          <w:numId w:val="1019"/>
        </w:numPr>
      </w:pPr>
      <w:r>
        <w:t xml:space="preserve">The selection is saved in preferences.</w:t>
      </w:r>
    </w:p>
    <w:p>
      <w:pPr>
        <w:pStyle w:val="Compact"/>
        <w:numPr>
          <w:ilvl w:val="0"/>
          <w:numId w:val="1019"/>
        </w:numPr>
      </w:pPr>
      <w:r>
        <w:t xml:space="preserve">The page remains usable with the new font.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Add an OpenDyslexic font toggle to NeuroAdapt and make it apply instantly in Focus Mode and normal mode.</w:t>
      </w:r>
    </w:p>
    <w:p>
      <w:r>
        <w:pict>
          <v:rect style="width:0;height:1.5pt" o:hralign="center" o:hrstd="t" o:hr="t"/>
        </w:pict>
      </w:r>
    </w:p>
    <w:bookmarkEnd w:id="45"/>
    <w:bookmarkStart w:id="46" w:name="X24c59aa7b842c2326b7d04a2d266f753313ff72"/>
    <w:p>
      <w:pPr>
        <w:pStyle w:val="Heading3"/>
      </w:pPr>
      <w:r>
        <w:t xml:space="preserve">Ticket 7.3 — Add theme controls and high-contrast presets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7.1, Ticket 3.2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Support Light, Dark, Yellow-on-Black, and Cream themes for comfortable reading.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0"/>
        </w:numPr>
      </w:pPr>
      <w:r>
        <w:t xml:space="preserve">Theme changes apply instantly.</w:t>
      </w:r>
    </w:p>
    <w:p>
      <w:pPr>
        <w:pStyle w:val="Compact"/>
        <w:numPr>
          <w:ilvl w:val="0"/>
          <w:numId w:val="1020"/>
        </w:numPr>
      </w:pPr>
      <w:r>
        <w:t xml:space="preserve">Theme choice is saved.</w:t>
      </w:r>
    </w:p>
    <w:p>
      <w:pPr>
        <w:pStyle w:val="Compact"/>
        <w:numPr>
          <w:ilvl w:val="0"/>
          <w:numId w:val="1020"/>
        </w:numPr>
      </w:pPr>
      <w:r>
        <w:t xml:space="preserve">Text remains readable across all themes.</w:t>
      </w:r>
    </w:p>
    <w:p>
      <w:pPr>
        <w:pStyle w:val="Compact"/>
        <w:numPr>
          <w:ilvl w:val="0"/>
          <w:numId w:val="1020"/>
        </w:numPr>
      </w:pPr>
      <w:r>
        <w:t xml:space="preserve">Contrast is strong enough for accessibility.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theme switching for NeuroAdapt with light, dark, yellow-on-black, and cream reading modes.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0" w:name="caching-and-performance"/>
    <w:p>
      <w:pPr>
        <w:pStyle w:val="Heading2"/>
      </w:pPr>
      <w:r>
        <w:t xml:space="preserve">8) Caching and Performance</w:t>
      </w:r>
    </w:p>
    <w:bookmarkStart w:id="48" w:name="X68881f63eb080cd62e19983d59f20ce46ec2516"/>
    <w:p>
      <w:pPr>
        <w:pStyle w:val="Heading3"/>
      </w:pPr>
      <w:r>
        <w:t xml:space="preserve">Ticket 8.1 — Add simplification cache in MongoDB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5.2, Ticket 3.1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Store simplified results so repeated requests for the same text can return faster.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1"/>
        </w:numPr>
      </w:pPr>
      <w:r>
        <w:t xml:space="preserve">Identical text can be detected and cached.</w:t>
      </w:r>
    </w:p>
    <w:p>
      <w:pPr>
        <w:pStyle w:val="Compact"/>
        <w:numPr>
          <w:ilvl w:val="0"/>
          <w:numId w:val="1021"/>
        </w:numPr>
      </w:pPr>
      <w:r>
        <w:t xml:space="preserve">Cache hit returns faster than a fresh LLM call.</w:t>
      </w:r>
    </w:p>
    <w:p>
      <w:pPr>
        <w:pStyle w:val="Compact"/>
        <w:numPr>
          <w:ilvl w:val="0"/>
          <w:numId w:val="1021"/>
        </w:numPr>
      </w:pPr>
      <w:r>
        <w:t xml:space="preserve">Cache does not store sensitive user data unnecessarily.</w:t>
      </w:r>
    </w:p>
    <w:p>
      <w:pPr>
        <w:pStyle w:val="Compact"/>
        <w:numPr>
          <w:ilvl w:val="0"/>
          <w:numId w:val="1021"/>
        </w:numPr>
      </w:pPr>
      <w:r>
        <w:t xml:space="preserve">Cached data is tied to the correct simplification level.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a MongoDB cache layer for NeuroAdapt simplification results to reduce duplicate LLM calls.</w:t>
      </w:r>
    </w:p>
    <w:p>
      <w:r>
        <w:pict>
          <v:rect style="width:0;height:1.5pt" o:hralign="center" o:hrstd="t" o:hr="t"/>
        </w:pict>
      </w:r>
    </w:p>
    <w:bookmarkEnd w:id="48"/>
    <w:bookmarkStart w:id="49" w:name="Xb6ed7c5c074cfc9714832080e956c1c705e198c"/>
    <w:p>
      <w:pPr>
        <w:pStyle w:val="Heading3"/>
      </w:pPr>
      <w:r>
        <w:t xml:space="preserve">Ticket 8.2 — Add backend rate limiting and request protection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1.2, Ticket 2.2, Ticket 5.2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Prevent abuse by limiting repeated auth and AI calls.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2"/>
        </w:numPr>
      </w:pPr>
      <w:r>
        <w:t xml:space="preserve">Auth and simplify endpoints are rate-limited.</w:t>
      </w:r>
    </w:p>
    <w:p>
      <w:pPr>
        <w:pStyle w:val="Compact"/>
        <w:numPr>
          <w:ilvl w:val="0"/>
          <w:numId w:val="1022"/>
        </w:numPr>
      </w:pPr>
      <w:r>
        <w:t xml:space="preserve">Users receive a clear message when the limit is hit.</w:t>
      </w:r>
    </w:p>
    <w:p>
      <w:pPr>
        <w:pStyle w:val="Compact"/>
        <w:numPr>
          <w:ilvl w:val="0"/>
          <w:numId w:val="1022"/>
        </w:numPr>
      </w:pPr>
      <w:r>
        <w:t xml:space="preserve">Backend does not overload on repeated requests.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Add rate limiting and request protection to NeuroAdapt for auth and AI-powered endpoints.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3" w:name="error-handling-and-safe-failures"/>
    <w:p>
      <w:pPr>
        <w:pStyle w:val="Heading2"/>
      </w:pPr>
      <w:r>
        <w:t xml:space="preserve">9) Error Handling and Safe Failures</w:t>
      </w:r>
    </w:p>
    <w:bookmarkStart w:id="51" w:name="X5ff29b5532b2dcae34c51bfea33a5741454c9be"/>
    <w:p>
      <w:pPr>
        <w:pStyle w:val="Heading3"/>
      </w:pPr>
      <w:r>
        <w:t xml:space="preserve">Ticket 9.1 — Create frontend loading and error states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4.1, Ticket 5.2, Ticket 7.1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Show users clear loading indicators, non-blocking alerts, and safe fallback messages.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3"/>
        </w:numPr>
      </w:pPr>
      <w:r>
        <w:t xml:space="preserve">Loading states appear during API calls.</w:t>
      </w:r>
    </w:p>
    <w:p>
      <w:pPr>
        <w:pStyle w:val="Compact"/>
        <w:numPr>
          <w:ilvl w:val="0"/>
          <w:numId w:val="1023"/>
        </w:numPr>
      </w:pPr>
      <w:r>
        <w:t xml:space="preserve">Errors are readable and non-technical.</w:t>
      </w:r>
    </w:p>
    <w:p>
      <w:pPr>
        <w:pStyle w:val="Compact"/>
        <w:numPr>
          <w:ilvl w:val="0"/>
          <w:numId w:val="1023"/>
        </w:numPr>
      </w:pPr>
      <w:r>
        <w:t xml:space="preserve">The app does not freeze when a request fails.</w:t>
      </w:r>
    </w:p>
    <w:p>
      <w:pPr>
        <w:pStyle w:val="Compact"/>
        <w:numPr>
          <w:ilvl w:val="0"/>
          <w:numId w:val="1023"/>
        </w:numPr>
      </w:pPr>
      <w:r>
        <w:t xml:space="preserve">The user can retry actions.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Add polished loading and error handling states across the NeuroAdapt extension UI.</w:t>
      </w:r>
    </w:p>
    <w:p>
      <w:r>
        <w:pict>
          <v:rect style="width:0;height:1.5pt" o:hralign="center" o:hrstd="t" o:hr="t"/>
        </w:pict>
      </w:r>
    </w:p>
    <w:bookmarkEnd w:id="51"/>
    <w:bookmarkStart w:id="52" w:name="X311004b2f95663d914bb09710408556356ed1b1"/>
    <w:p>
      <w:pPr>
        <w:pStyle w:val="Heading3"/>
      </w:pPr>
      <w:r>
        <w:t xml:space="preserve">Ticket 9.2 — Add backend validation and safe failure responses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Validate inputs for auth, preferences, and simplification requests and fail safely when data is invalid.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4"/>
        </w:numPr>
      </w:pPr>
      <w:r>
        <w:t xml:space="preserve">Invalid input is rejected before processing.</w:t>
      </w:r>
    </w:p>
    <w:p>
      <w:pPr>
        <w:pStyle w:val="Compact"/>
        <w:numPr>
          <w:ilvl w:val="0"/>
          <w:numId w:val="1024"/>
        </w:numPr>
      </w:pPr>
      <w:r>
        <w:t xml:space="preserve">Unsafe payloads are not passed to the LLM.</w:t>
      </w:r>
    </w:p>
    <w:p>
      <w:pPr>
        <w:pStyle w:val="Compact"/>
        <w:numPr>
          <w:ilvl w:val="0"/>
          <w:numId w:val="1024"/>
        </w:numPr>
      </w:pPr>
      <w:r>
        <w:t xml:space="preserve">Errors never expose secrets or stack traces.</w:t>
      </w:r>
    </w:p>
    <w:p>
      <w:pPr>
        <w:pStyle w:val="Compact"/>
        <w:numPr>
          <w:ilvl w:val="0"/>
          <w:numId w:val="1024"/>
        </w:numPr>
      </w:pPr>
      <w:r>
        <w:t xml:space="preserve">Validation messages are useful for debugging.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Implement backend validation and safe error handling for all NeuroAdapt endpoints.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6" w:name="launch-demo-and-testing"/>
    <w:p>
      <w:pPr>
        <w:pStyle w:val="Heading2"/>
      </w:pPr>
      <w:r>
        <w:t xml:space="preserve">10) Launch Demo and Testing</w:t>
      </w:r>
    </w:p>
    <w:bookmarkStart w:id="54" w:name="X3bc50634ac08a518d55d6df8e3b7957d5c84ebe"/>
    <w:p>
      <w:pPr>
        <w:pStyle w:val="Heading3"/>
      </w:pPr>
      <w:r>
        <w:t xml:space="preserve">Ticket 10.1 — Build end-to-end demo flow for the MVP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Tickets 4.1, 5.2, 5.3, 6.1, 7.1, 7.2, 7.3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Make sure the core demo flow works in one clean session: install, open page, highlight text, simplify, toggle Bionic mode, enter Focus Mode, and restore the page.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5"/>
        </w:numPr>
      </w:pPr>
      <w:r>
        <w:t xml:space="preserve">Demo works on a real website.</w:t>
      </w:r>
    </w:p>
    <w:p>
      <w:pPr>
        <w:pStyle w:val="Compact"/>
        <w:numPr>
          <w:ilvl w:val="0"/>
          <w:numId w:val="1025"/>
        </w:numPr>
      </w:pPr>
      <w:r>
        <w:t xml:space="preserve">The before/after difference is obvious.</w:t>
      </w:r>
    </w:p>
    <w:p>
      <w:pPr>
        <w:pStyle w:val="Compact"/>
        <w:numPr>
          <w:ilvl w:val="0"/>
          <w:numId w:val="1025"/>
        </w:numPr>
      </w:pPr>
      <w:r>
        <w:t xml:space="preserve">No manual setup is needed during the demo.</w:t>
      </w:r>
    </w:p>
    <w:p>
      <w:pPr>
        <w:pStyle w:val="Compact"/>
        <w:numPr>
          <w:ilvl w:val="0"/>
          <w:numId w:val="1025"/>
        </w:numPr>
      </w:pPr>
      <w:r>
        <w:t xml:space="preserve">The flow can be repeated reliably.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the full NeuroAdapt demo flow so a non-technical judge can see the product transform a webpage live.</w:t>
      </w:r>
    </w:p>
    <w:p>
      <w:r>
        <w:pict>
          <v:rect style="width:0;height:1.5pt" o:hralign="center" o:hrstd="t" o:hr="t"/>
        </w:pict>
      </w:r>
    </w:p>
    <w:bookmarkEnd w:id="54"/>
    <w:bookmarkStart w:id="55" w:name="X03b99a015e6918cd2e1fea8e9e532ba0054fe60"/>
    <w:p>
      <w:pPr>
        <w:pStyle w:val="Heading3"/>
      </w:pPr>
      <w:r>
        <w:t xml:space="preserve">Ticket 10.2 — Add QA checks on real websites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Must-have for launch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10.1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Test the extension on multiple real-world pages to confirm that selection, simplification, Bionic mode, and Focus Mode behave correctly.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6"/>
        </w:numPr>
      </w:pPr>
      <w:r>
        <w:t xml:space="preserve">Tested on a range of common websites.</w:t>
      </w:r>
    </w:p>
    <w:p>
      <w:pPr>
        <w:pStyle w:val="Compact"/>
        <w:numPr>
          <w:ilvl w:val="0"/>
          <w:numId w:val="1026"/>
        </w:numPr>
      </w:pPr>
      <w:r>
        <w:t xml:space="preserve">Failures are logged and fixed.</w:t>
      </w:r>
    </w:p>
    <w:p>
      <w:pPr>
        <w:pStyle w:val="Compact"/>
        <w:numPr>
          <w:ilvl w:val="0"/>
          <w:numId w:val="1026"/>
        </w:numPr>
      </w:pPr>
      <w:r>
        <w:t xml:space="preserve">Extension does not break on standard article pages.</w:t>
      </w:r>
    </w:p>
    <w:p>
      <w:pPr>
        <w:pStyle w:val="Compact"/>
        <w:numPr>
          <w:ilvl w:val="0"/>
          <w:numId w:val="1026"/>
        </w:numPr>
      </w:pPr>
      <w:r>
        <w:t xml:space="preserve">Known edge cases are documented.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Write QA-ready test coverage and manual verification steps for NeuroAdapt on real websites.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2" w:name="post-mvp-v2-tickets"/>
    <w:p>
      <w:pPr>
        <w:pStyle w:val="Heading2"/>
      </w:pPr>
      <w:r>
        <w:t xml:space="preserve">11) Post-MVP / V2 Tickets</w:t>
      </w:r>
    </w:p>
    <w:bookmarkStart w:id="57" w:name="ticket-11.1-add-text-to-speech-overlay"/>
    <w:p>
      <w:pPr>
        <w:pStyle w:val="Heading3"/>
      </w:pPr>
      <w:r>
        <w:t xml:space="preserve">Ticket 11.1 — Add text-to-speech overlay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Nice-to-have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10.1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Read simplified text aloud for users who still struggle with reading.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7"/>
        </w:numPr>
      </w:pPr>
      <w:r>
        <w:t xml:space="preserve">User can play and pause speech.</w:t>
      </w:r>
    </w:p>
    <w:p>
      <w:pPr>
        <w:pStyle w:val="Compact"/>
        <w:numPr>
          <w:ilvl w:val="0"/>
          <w:numId w:val="1027"/>
        </w:numPr>
      </w:pPr>
      <w:r>
        <w:t xml:space="preserve">Voice output follows the displayed simplified text.</w:t>
      </w:r>
    </w:p>
    <w:p>
      <w:pPr>
        <w:pStyle w:val="Compact"/>
        <w:numPr>
          <w:ilvl w:val="0"/>
          <w:numId w:val="1027"/>
        </w:numPr>
      </w:pPr>
      <w:r>
        <w:t xml:space="preserve">Speech controls are easy to access.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Add a text-to-speech overlay to NeuroAdapt for simplified content playback.</w:t>
      </w:r>
    </w:p>
    <w:p>
      <w:r>
        <w:pict>
          <v:rect style="width:0;height:1.5pt" o:hralign="center" o:hrstd="t" o:hr="t"/>
        </w:pict>
      </w:r>
    </w:p>
    <w:bookmarkEnd w:id="57"/>
    <w:bookmarkStart w:id="58" w:name="X111bb6c80c5aa4f451f8321ed79d142a2f70504"/>
    <w:p>
      <w:pPr>
        <w:pStyle w:val="Heading3"/>
      </w:pPr>
      <w:r>
        <w:t xml:space="preserve">Ticket 11.2 — Add multilingual simplification support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Nice-to-have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5.2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Support simplification in Hindi and Marathi using a regional language API.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8"/>
        </w:numPr>
      </w:pPr>
      <w:r>
        <w:t xml:space="preserve">User can select a target language.</w:t>
      </w:r>
    </w:p>
    <w:p>
      <w:pPr>
        <w:pStyle w:val="Compact"/>
        <w:numPr>
          <w:ilvl w:val="0"/>
          <w:numId w:val="1028"/>
        </w:numPr>
      </w:pPr>
      <w:r>
        <w:t xml:space="preserve">Simplification output appears in the selected language.</w:t>
      </w:r>
    </w:p>
    <w:p>
      <w:pPr>
        <w:pStyle w:val="Compact"/>
        <w:numPr>
          <w:ilvl w:val="0"/>
          <w:numId w:val="1028"/>
        </w:numPr>
      </w:pPr>
      <w:r>
        <w:t xml:space="preserve">Fallback works if the language API fails.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Extend NeuroAdapt to simplify text into Hindi and Marathi with a multilingual backend path.</w:t>
      </w:r>
    </w:p>
    <w:p>
      <w:r>
        <w:pict>
          <v:rect style="width:0;height:1.5pt" o:hralign="center" o:hrstd="t" o:hr="t"/>
        </w:pict>
      </w:r>
    </w:p>
    <w:bookmarkEnd w:id="58"/>
    <w:bookmarkStart w:id="59" w:name="X3eb878db76ccdcbb5c18a5947819f3690e52bf7"/>
    <w:p>
      <w:pPr>
        <w:pStyle w:val="Heading3"/>
      </w:pPr>
      <w:r>
        <w:t xml:space="preserve">Ticket 11.3 — Add image-to-context alt-text generation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Nice-to-have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10.1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Generate simplified descriptions for charts and complex images.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29"/>
        </w:numPr>
      </w:pPr>
      <w:r>
        <w:t xml:space="preserve">User can request alt-text for an image.</w:t>
      </w:r>
    </w:p>
    <w:p>
      <w:pPr>
        <w:pStyle w:val="Compact"/>
        <w:numPr>
          <w:ilvl w:val="0"/>
          <w:numId w:val="1029"/>
        </w:numPr>
      </w:pPr>
      <w:r>
        <w:t xml:space="preserve">Output is concise and readable.</w:t>
      </w:r>
    </w:p>
    <w:p>
      <w:pPr>
        <w:pStyle w:val="Compact"/>
        <w:numPr>
          <w:ilvl w:val="0"/>
          <w:numId w:val="1029"/>
        </w:numPr>
      </w:pPr>
      <w:r>
        <w:t xml:space="preserve">Failure states are handled safely.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Build image-to-context support for NeuroAdapt so complex images can be described in simplified language.</w:t>
      </w:r>
    </w:p>
    <w:p>
      <w:r>
        <w:pict>
          <v:rect style="width:0;height:1.5pt" o:hralign="center" o:hrstd="t" o:hr="t"/>
        </w:pict>
      </w:r>
    </w:p>
    <w:bookmarkEnd w:id="59"/>
    <w:bookmarkStart w:id="60" w:name="Xcfe292b31f3edeba607cd5e3dd13de5069e456b"/>
    <w:p>
      <w:pPr>
        <w:pStyle w:val="Heading3"/>
      </w:pPr>
      <w:r>
        <w:t xml:space="preserve">Ticket 11.4 — Add reading history and comprehension summary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Nice-to-have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3.1, Ticket 8.1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Store a history of user reading actions and summarize past simplified content.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30"/>
        </w:numPr>
      </w:pPr>
      <w:r>
        <w:t xml:space="preserve">User can view previous sessions.</w:t>
      </w:r>
    </w:p>
    <w:p>
      <w:pPr>
        <w:pStyle w:val="Compact"/>
        <w:numPr>
          <w:ilvl w:val="0"/>
          <w:numId w:val="1030"/>
        </w:numPr>
      </w:pPr>
      <w:r>
        <w:t xml:space="preserve">Saved summaries are easy to read.</w:t>
      </w:r>
    </w:p>
    <w:p>
      <w:pPr>
        <w:pStyle w:val="Compact"/>
        <w:numPr>
          <w:ilvl w:val="0"/>
          <w:numId w:val="1030"/>
        </w:numPr>
      </w:pPr>
      <w:r>
        <w:t xml:space="preserve">Data is scoped to the correct user.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Create a reading history and comprehension summary feature for NeuroAdapt.</w:t>
      </w:r>
    </w:p>
    <w:p>
      <w:r>
        <w:pict>
          <v:rect style="width:0;height:1.5pt" o:hralign="center" o:hrstd="t" o:hr="t"/>
        </w:pict>
      </w:r>
    </w:p>
    <w:bookmarkEnd w:id="60"/>
    <w:bookmarkStart w:id="61" w:name="X5361cc2f2a08a47abd614d7c975e7c4460a222b"/>
    <w:p>
      <w:pPr>
        <w:pStyle w:val="Heading3"/>
      </w:pPr>
      <w:r>
        <w:t xml:space="preserve">Ticket 11.5 — Add usage analytics dashboard</w:t>
      </w:r>
    </w:p>
    <w:p>
      <w:pPr>
        <w:pStyle w:val="FirstParagraph"/>
      </w:pPr>
      <w:r>
        <w:rPr>
          <w:b/>
          <w:bCs/>
        </w:rPr>
        <w:t xml:space="preserve">Priority:</w:t>
      </w:r>
      <w:r>
        <w:t xml:space="preserve"> </w:t>
      </w:r>
      <w:r>
        <w:t xml:space="preserve">Nice-to-have</w:t>
      </w:r>
      <w:r>
        <w:br/>
      </w:r>
      <w:r>
        <w:rPr>
          <w:b/>
          <w:bCs/>
        </w:rPr>
        <w:t xml:space="preserve">Depends on:</w:t>
      </w:r>
      <w:r>
        <w:t xml:space="preserve"> </w:t>
      </w:r>
      <w:r>
        <w:t xml:space="preserve">Ticket 11.4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Show usage metrics for engagement and future B2B reporting.</w:t>
      </w:r>
    </w:p>
    <w:p>
      <w:pPr>
        <w:pStyle w:val="BodyText"/>
      </w:pPr>
      <w:r>
        <w:rPr>
          <w:b/>
          <w:bCs/>
        </w:rPr>
        <w:t xml:space="preserve">Acceptance criteria:</w:t>
      </w:r>
    </w:p>
    <w:p>
      <w:pPr>
        <w:pStyle w:val="Compact"/>
        <w:numPr>
          <w:ilvl w:val="0"/>
          <w:numId w:val="1031"/>
        </w:numPr>
      </w:pPr>
      <w:r>
        <w:t xml:space="preserve">Analytics are shown in a clear dashboard.</w:t>
      </w:r>
    </w:p>
    <w:p>
      <w:pPr>
        <w:pStyle w:val="Compact"/>
        <w:numPr>
          <w:ilvl w:val="0"/>
          <w:numId w:val="1031"/>
        </w:numPr>
      </w:pPr>
      <w:r>
        <w:t xml:space="preserve">Only allowed users can view analytics.</w:t>
      </w:r>
    </w:p>
    <w:p>
      <w:pPr>
        <w:pStyle w:val="Compact"/>
        <w:numPr>
          <w:ilvl w:val="0"/>
          <w:numId w:val="1031"/>
        </w:numPr>
      </w:pPr>
      <w:r>
        <w:t xml:space="preserve">Metrics are based on real product activity.</w:t>
      </w:r>
    </w:p>
    <w:p>
      <w:pPr>
        <w:pStyle w:val="FirstParagraph"/>
      </w:pPr>
      <w:r>
        <w:rPr>
          <w:b/>
          <w:bCs/>
        </w:rPr>
        <w:t xml:space="preserve">AI coding prompt:</w:t>
      </w:r>
      <w:r>
        <w:t xml:space="preserve"> </w:t>
      </w:r>
      <w:r>
        <w:t xml:space="preserve">Build an analytics dashboard for NeuroAdapt that summarizes usage and engagement data.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3" w:name="recommended-build-order"/>
    <w:p>
      <w:pPr>
        <w:pStyle w:val="Heading2"/>
      </w:pPr>
      <w:r>
        <w:t xml:space="preserve">Recommended Build Order</w:t>
      </w:r>
    </w:p>
    <w:p>
      <w:pPr>
        <w:pStyle w:val="Compact"/>
        <w:numPr>
          <w:ilvl w:val="0"/>
          <w:numId w:val="1032"/>
        </w:numPr>
      </w:pPr>
      <w:r>
        <w:t xml:space="preserve">Project foundation and shared API rules</w:t>
      </w:r>
    </w:p>
    <w:p>
      <w:pPr>
        <w:pStyle w:val="Compact"/>
        <w:numPr>
          <w:ilvl w:val="0"/>
          <w:numId w:val="1032"/>
        </w:numPr>
      </w:pPr>
      <w:r>
        <w:t xml:space="preserve">Authentication and user profiles</w:t>
      </w:r>
    </w:p>
    <w:p>
      <w:pPr>
        <w:pStyle w:val="Compact"/>
        <w:numPr>
          <w:ilvl w:val="0"/>
          <w:numId w:val="1032"/>
        </w:numPr>
      </w:pPr>
      <w:r>
        <w:t xml:space="preserve">Floating widget and onboarding</w:t>
      </w:r>
    </w:p>
    <w:p>
      <w:pPr>
        <w:pStyle w:val="Compact"/>
        <w:numPr>
          <w:ilvl w:val="0"/>
          <w:numId w:val="1032"/>
        </w:numPr>
      </w:pPr>
      <w:r>
        <w:t xml:space="preserve">Simplification engine</w:t>
      </w:r>
    </w:p>
    <w:p>
      <w:pPr>
        <w:pStyle w:val="Compact"/>
        <w:numPr>
          <w:ilvl w:val="0"/>
          <w:numId w:val="1032"/>
        </w:numPr>
      </w:pPr>
      <w:r>
        <w:t xml:space="preserve">Bionic mode and Focus Mode</w:t>
      </w:r>
    </w:p>
    <w:p>
      <w:pPr>
        <w:pStyle w:val="Compact"/>
        <w:numPr>
          <w:ilvl w:val="0"/>
          <w:numId w:val="1032"/>
        </w:numPr>
      </w:pPr>
      <w:r>
        <w:t xml:space="preserve">Caching, rate limiting, and safe errors</w:t>
      </w:r>
    </w:p>
    <w:p>
      <w:pPr>
        <w:pStyle w:val="Compact"/>
        <w:numPr>
          <w:ilvl w:val="0"/>
          <w:numId w:val="1032"/>
        </w:numPr>
      </w:pPr>
      <w:r>
        <w:t xml:space="preserve">Demo flow and QA</w:t>
      </w:r>
    </w:p>
    <w:p>
      <w:pPr>
        <w:pStyle w:val="Compact"/>
        <w:numPr>
          <w:ilvl w:val="0"/>
          <w:numId w:val="1032"/>
        </w:numPr>
      </w:pPr>
      <w:r>
        <w:t xml:space="preserve">V2 features after the MVP is stable</w:t>
      </w:r>
    </w:p>
    <w:p>
      <w:r>
        <w:pict>
          <v:rect style="width:0;height:1.5pt" o:hralign="center" o:hrstd="t" o:hr="t"/>
        </w:pict>
      </w:r>
    </w:p>
    <w:bookmarkEnd w:id="63"/>
    <w:bookmarkStart w:id="64" w:name="mvp-scope-reminder"/>
    <w:p>
      <w:pPr>
        <w:pStyle w:val="Heading2"/>
      </w:pPr>
      <w:r>
        <w:t xml:space="preserve">MVP Scope Reminder</w:t>
      </w:r>
    </w:p>
    <w:p>
      <w:pPr>
        <w:pStyle w:val="FirstParagraph"/>
      </w:pPr>
      <w:r>
        <w:t xml:space="preserve">For Month 1, keep the build focused on:</w:t>
      </w:r>
    </w:p>
    <w:p>
      <w:pPr>
        <w:pStyle w:val="Compact"/>
        <w:numPr>
          <w:ilvl w:val="0"/>
          <w:numId w:val="1033"/>
        </w:numPr>
      </w:pPr>
      <w:r>
        <w:t xml:space="preserve">Chrome extension widget</w:t>
      </w:r>
    </w:p>
    <w:p>
      <w:pPr>
        <w:pStyle w:val="Compact"/>
        <w:numPr>
          <w:ilvl w:val="0"/>
          <w:numId w:val="1033"/>
        </w:numPr>
      </w:pPr>
      <w:r>
        <w:t xml:space="preserve">Highlight and simplify text</w:t>
      </w:r>
    </w:p>
    <w:p>
      <w:pPr>
        <w:pStyle w:val="Compact"/>
        <w:numPr>
          <w:ilvl w:val="0"/>
          <w:numId w:val="1033"/>
        </w:numPr>
      </w:pPr>
      <w:r>
        <w:t xml:space="preserve">Bionic / Focused Reading mode</w:t>
      </w:r>
    </w:p>
    <w:p>
      <w:pPr>
        <w:pStyle w:val="Compact"/>
        <w:numPr>
          <w:ilvl w:val="0"/>
          <w:numId w:val="1033"/>
        </w:numPr>
      </w:pPr>
      <w:r>
        <w:t xml:space="preserve">Focus Mode declutter view</w:t>
      </w:r>
    </w:p>
    <w:p>
      <w:pPr>
        <w:pStyle w:val="Compact"/>
        <w:numPr>
          <w:ilvl w:val="0"/>
          <w:numId w:val="1033"/>
        </w:numPr>
      </w:pPr>
      <w:r>
        <w:t xml:space="preserve">JWT auth and MongoDB preferences</w:t>
      </w:r>
    </w:p>
    <w:p>
      <w:pPr>
        <w:pStyle w:val="Compact"/>
        <w:numPr>
          <w:ilvl w:val="0"/>
          <w:numId w:val="1033"/>
        </w:numPr>
      </w:pPr>
      <w:r>
        <w:t xml:space="preserve">LLM integration with cache</w:t>
      </w:r>
    </w:p>
    <w:p>
      <w:pPr>
        <w:pStyle w:val="Compact"/>
        <w:numPr>
          <w:ilvl w:val="0"/>
          <w:numId w:val="1033"/>
        </w:numPr>
      </w:pPr>
      <w:r>
        <w:t xml:space="preserve">Strong demo flow and reliable QA</w:t>
      </w:r>
    </w:p>
    <w:p>
      <w:pPr>
        <w:pStyle w:val="FirstParagraph"/>
      </w:pPr>
      <w:r>
        <w:t xml:space="preserve">This is the cleanest path to a live, judge-friendly prototype.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2026-06-03T19:07:37Z</dcterms:created>
  <dcterms:modified xsi:type="dcterms:W3CDTF">2026-06-03T19:07:37Z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