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          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>
      <w:pPr>
        <w:pStyle w:val="CaptionedFigure"/>
      </w:pPr>
      <w:r>
        <w:drawing>
          <wp:inline>
            <wp:extent cx="3733800" cy="1636947"/>
            <wp:effectExtent b="0" l="0" r="0" t="0"/>
            <wp:docPr descr="Изменение некоторых данных в отче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r>
        <w:drawing>
          <wp:inline>
            <wp:extent cx="3733800" cy="1108970"/>
            <wp:effectExtent b="0" l="0" r="0" t="0"/>
            <wp:docPr descr="Описание цели, теоретического введения и зад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p>
      <w:pPr>
        <w:pStyle w:val="CaptionedFigure"/>
      </w:pPr>
      <w:r>
        <w:drawing>
          <wp:inline>
            <wp:extent cx="3733800" cy="1790016"/>
            <wp:effectExtent b="0" l="0" r="0" t="0"/>
            <wp:docPr descr="Добавление картинок и ссылок на ни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4)</w:t>
      </w:r>
    </w:p>
    <w:p>
      <w:pPr>
        <w:pStyle w:val="CaptionedFigure"/>
      </w:pPr>
      <w:r>
        <w:drawing>
          <wp:inline>
            <wp:extent cx="3733800" cy="2504660"/>
            <wp:effectExtent b="0" l="0" r="0" t="0"/>
            <wp:docPr descr="Список литератур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литературы</w:t>
      </w:r>
    </w:p>
    <w:p>
      <w:pPr>
        <w:pStyle w:val="BodyText"/>
      </w:pPr>
      <w:r>
        <w:t xml:space="preserve">Добавим ссылки на источники. (рис. 5)</w:t>
      </w:r>
    </w:p>
    <w:p>
      <w:pPr>
        <w:pStyle w:val="CaptionedFigure"/>
      </w:pPr>
      <w:r>
        <w:drawing>
          <wp:inline>
            <wp:extent cx="3733800" cy="733499"/>
            <wp:effectExtent b="0" l="0" r="0" t="0"/>
            <wp:docPr descr="Пример ссылки на источник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 ссылки на источник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39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0"/>
    <w:bookmarkStart w:id="4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1"/>
    <w:bookmarkStart w:id="4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2"/>
    <w:bookmarkStart w:id="4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№3.</dc:title>
  <dc:creator>Баптишта Матеуж Андре</dc:creator>
  <dc:language>ru-RU</dc:language>
  <cp:keywords/>
  <dcterms:created xsi:type="dcterms:W3CDTF">2024-03-01T10:49:52Z</dcterms:created>
  <dcterms:modified xsi:type="dcterms:W3CDTF">2024-03-01T10:49:52Z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