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12</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Баптишта</w:t>
      </w:r>
      <w:r>
        <w:t xml:space="preserve"> </w:t>
      </w:r>
      <w:r>
        <w:t xml:space="preserve">Матеуж</w:t>
      </w:r>
      <w:r>
        <w:t xml:space="preserve"> </w:t>
      </w:r>
      <w:r>
        <w:t xml:space="preserve">Андре;</w:t>
      </w:r>
      <w:r>
        <w:t xml:space="preserve"> </w:t>
      </w:r>
      <w:r>
        <w:t xml:space="preserve">Нкабд</w:t>
      </w:r>
      <w:r>
        <w:t xml:space="preserve"> </w:t>
      </w:r>
      <w:r>
        <w:t xml:space="preserve">-01-23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w:t>
      </w:r>
      <w:r>
        <w:t xml:space="preserve"> </w:t>
      </w:r>
      <w:r>
        <w:t xml:space="preserve">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w:t>
      </w:r>
      <w:r>
        <w:t xml:space="preserve"> </w:t>
      </w:r>
      <w:r>
        <w:t xml:space="preserve">следующие реализации командных оболочек:</w:t>
      </w:r>
      <w:r>
        <w:t xml:space="preserve"> </w:t>
      </w:r>
      <w:r>
        <w:t xml:space="preserve">- оболочка Борна (Bourne shell или sh) — стандартная командная оболочка UNIX/Linux,</w:t>
      </w:r>
      <w:r>
        <w:t xml:space="preserve"> </w:t>
      </w:r>
      <w:r>
        <w:t xml:space="preserve">содержащая базовый, но при этом полный набор функций;</w:t>
      </w:r>
    </w:p>
    <w:p>
      <w:pPr>
        <w:numPr>
          <w:ilvl w:val="0"/>
          <w:numId w:val="1002"/>
        </w:numPr>
      </w:pPr>
      <w:r>
        <w:t xml:space="preserve">С-оболочка (или csh) — надстройка на оболочкой Борна, использующая С-подобный</w:t>
      </w:r>
      <w:r>
        <w:t xml:space="preserve"> </w:t>
      </w:r>
      <w:r>
        <w:t xml:space="preserve">синтаксис команд с возможностью сохранения истории выполнения команд;</w:t>
      </w:r>
    </w:p>
    <w:p>
      <w:pPr>
        <w:numPr>
          <w:ilvl w:val="0"/>
          <w:numId w:val="1002"/>
        </w:numPr>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2"/>
        </w:numPr>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w:t>
      </w:r>
      <w:r>
        <w:t xml:space="preserve"> </w:t>
      </w:r>
      <w:r>
        <w:t xml:space="preserve">описания интерфейсов взаимодействия операционной системы и прикладных программ.</w:t>
      </w:r>
      <w:r>
        <w:t xml:space="preserve"> </w:t>
      </w:r>
      <w:r>
        <w:t xml:space="preserve">Стандарты POSIX разработаны комитетом IEEE (Institute of Electrical and Electronics</w:t>
      </w:r>
      <w:r>
        <w:t xml:space="preserve"> </w:t>
      </w:r>
      <w:r>
        <w:t xml:space="preserve">Engineers) для обеспечения совместимости различных UNIX/Linux-подобных операционных систем и переносимости прикладных программ на уровне исходного кода.</w:t>
      </w:r>
      <w:r>
        <w:t xml:space="preserve"> </w:t>
      </w:r>
      <w:r>
        <w:t xml:space="preserve">POSIX-совместимые оболочки разработаны на базе оболочки Корна.</w:t>
      </w:r>
      <w:r>
        <w:t xml:space="preserve"> </w:t>
      </w:r>
      <w:r>
        <w:t xml:space="preserve">Рассмотрим основные элементы программирования в оболочке bash. В других оболочках большинство команд будет совпадать с описанными ниже. [</w:t>
      </w:r>
      <w:r>
        <w:t xml:space="preserve">[</w:t>
      </w:r>
      <w:r>
        <w:rPr>
          <w:bCs/>
          <w:b/>
        </w:rPr>
        <w:t xml:space="preserve">Prog:b?</w:t>
      </w:r>
      <w:r>
        <w:t xml:space="preserve">]</w:t>
      </w:r>
      <w:r>
        <w:t xml:space="preserve">][ash]</w:t>
      </w:r>
    </w:p>
    <w:bookmarkEnd w:id="22"/>
    <w:bookmarkStart w:id="53"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 рис. (1-3)</w:t>
      </w:r>
    </w:p>
    <w:p>
      <w:pPr>
        <w:pStyle w:val="CaptionedFigure"/>
      </w:pPr>
      <w:r>
        <w:drawing>
          <wp:inline>
            <wp:extent cx="3733800" cy="1835785"/>
            <wp:effectExtent b="0" l="0" r="0" t="0"/>
            <wp:docPr descr="Текст первой программы"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1: Текст первой программы</w:t>
      </w:r>
    </w:p>
    <w:p>
      <w:pPr>
        <w:pStyle w:val="CaptionedFigure"/>
      </w:pPr>
      <w:r>
        <w:drawing>
          <wp:inline>
            <wp:extent cx="3733800" cy="1835785"/>
            <wp:effectExtent b="0" l="0" r="0" t="0"/>
            <wp:docPr descr="Проверка работы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2: Проверка работы программы</w:t>
      </w:r>
    </w:p>
    <w:p>
      <w:pPr>
        <w:pStyle w:val="CaptionedFigure"/>
      </w:pPr>
      <w:r>
        <w:drawing>
          <wp:inline>
            <wp:extent cx="3733800" cy="1835785"/>
            <wp:effectExtent b="0" l="0" r="0" t="0"/>
            <wp:docPr descr="Создание файла для второй программы, проверка содержимого домашнего каталог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3: Создание файла для второй программы, проверка содержимого домашнего каталога</w:t>
      </w:r>
    </w:p>
    <w:p>
      <w:pPr>
        <w:numPr>
          <w:ilvl w:val="0"/>
          <w:numId w:val="1004"/>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(4, 5)</w:t>
      </w:r>
    </w:p>
    <w:p>
      <w:pPr>
        <w:pStyle w:val="CaptionedFigure"/>
      </w:pPr>
      <w:r>
        <w:drawing>
          <wp:inline>
            <wp:extent cx="3733800" cy="1835785"/>
            <wp:effectExtent b="0" l="0" r="0" t="0"/>
            <wp:docPr descr="Текст второй программы"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4: Текст второй программы</w:t>
      </w:r>
    </w:p>
    <w:p>
      <w:pPr>
        <w:pStyle w:val="CaptionedFigure"/>
      </w:pPr>
      <w:r>
        <w:drawing>
          <wp:inline>
            <wp:extent cx="3733800" cy="1835785"/>
            <wp:effectExtent b="0" l="0" r="0" t="0"/>
            <wp:docPr descr="Проверка работы второй программы"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5: Проверка работы второй программы</w:t>
      </w:r>
    </w:p>
    <w:p>
      <w:pPr>
        <w:numPr>
          <w:ilvl w:val="0"/>
          <w:numId w:val="1005"/>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(6-8)</w:t>
      </w:r>
    </w:p>
    <w:p>
      <w:pPr>
        <w:pStyle w:val="CaptionedFigure"/>
      </w:pPr>
      <w:r>
        <w:drawing>
          <wp:inline>
            <wp:extent cx="3733800" cy="1835785"/>
            <wp:effectExtent b="0" l="0" r="0" t="0"/>
            <wp:docPr descr="Создание файла для третьей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6: Создание файла для третьей программы</w:t>
      </w:r>
    </w:p>
    <w:p>
      <w:pPr>
        <w:pStyle w:val="CaptionedFigure"/>
      </w:pPr>
      <w:r>
        <w:drawing>
          <wp:inline>
            <wp:extent cx="3733800" cy="1835785"/>
            <wp:effectExtent b="0" l="0" r="0" t="0"/>
            <wp:docPr descr="Текст третьей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7: Текст третьей программы</w:t>
      </w:r>
    </w:p>
    <w:p>
      <w:pPr>
        <w:pStyle w:val="CaptionedFigure"/>
      </w:pPr>
      <w:r>
        <w:drawing>
          <wp:inline>
            <wp:extent cx="3733800" cy="1835785"/>
            <wp:effectExtent b="0" l="0" r="0" t="0"/>
            <wp:docPr descr="Проверка работы третьей программы"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8: Проверка работы третьей программы</w:t>
      </w:r>
    </w:p>
    <w:p>
      <w:pPr>
        <w:numPr>
          <w:ilvl w:val="0"/>
          <w:numId w:val="1006"/>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(9, 10)</w:t>
      </w:r>
    </w:p>
    <w:p>
      <w:pPr>
        <w:pStyle w:val="CaptionedFigure"/>
      </w:pPr>
      <w:r>
        <w:drawing>
          <wp:inline>
            <wp:extent cx="3733800" cy="1835785"/>
            <wp:effectExtent b="0" l="0" r="0" t="0"/>
            <wp:docPr descr="Текст четвертой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9: Текст четвертой программы</w:t>
      </w:r>
    </w:p>
    <w:p>
      <w:pPr>
        <w:pStyle w:val="CaptionedFigure"/>
      </w:pPr>
      <w:r>
        <w:drawing>
          <wp:inline>
            <wp:extent cx="3733800" cy="1835785"/>
            <wp:effectExtent b="0" l="0" r="0" t="0"/>
            <wp:docPr descr="Проверка работы четвертой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10: Проверка работы четвертой программы</w:t>
      </w:r>
    </w:p>
    <w:bookmarkEnd w:id="53"/>
    <w:bookmarkStart w:id="54"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изучила основы программирования в оболочке ОС UNIX/Linux. Научилась писать небольшие командные файлы.</w:t>
      </w:r>
    </w:p>
    <w:bookmarkEnd w:id="54"/>
    <w:bookmarkStart w:id="55" w:name="контрольные-вопросы"/>
    <w:p>
      <w:pPr>
        <w:pStyle w:val="Heading1"/>
      </w:pPr>
      <w:r>
        <w:rPr>
          <w:rStyle w:val="SectionNumber"/>
        </w:rPr>
        <w:t xml:space="preserve">6</w:t>
      </w:r>
      <w:r>
        <w:tab/>
      </w:r>
      <w:r>
        <w:t xml:space="preserve">Контрольные вопросы</w:t>
      </w:r>
    </w:p>
    <w:p>
      <w:pPr>
        <w:numPr>
          <w:ilvl w:val="0"/>
          <w:numId w:val="1007"/>
        </w:numPr>
        <w:pStyle w:val="Compact"/>
      </w:pPr>
      <w:r>
        <w:t xml:space="preserve">Объясните понятие командной оболочки. Приведите примеры командных оболочек.</w:t>
      </w:r>
      <w:r>
        <w:t xml:space="preserve"> </w:t>
      </w: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8"/>
        </w:numPr>
        <w:pStyle w:val="Compact"/>
      </w:pPr>
      <w:r>
        <w:t xml:space="preserve">Что такое POSIX?</w:t>
      </w:r>
    </w:p>
    <w:p>
      <w:pPr>
        <w:pStyle w:val="FirstParagraph"/>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9"/>
        </w:numPr>
        <w:pStyle w:val="Compact"/>
      </w:pPr>
      <w:r>
        <w:t xml:space="preserve">Как определяются переменные и массивы в языке программирования bash?</w:t>
      </w:r>
    </w:p>
    <w:p>
      <w:pPr>
        <w:pStyle w:val="FirstParagraph"/>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10"/>
        </w:numPr>
        <w:pStyle w:val="Compact"/>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11"/>
        </w:numPr>
        <w:pStyle w:val="Compact"/>
      </w:pPr>
      <w:r>
        <w:t xml:space="preserve">Какие арифметические операции можно применять в языке программирования bash?</w:t>
      </w:r>
    </w:p>
    <w:p>
      <w:pPr>
        <w:pStyle w:val="FirstParagraph"/>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12"/>
        </w:numPr>
        <w:pStyle w:val="Compact"/>
      </w:pPr>
      <w:r>
        <w:t xml:space="preserve">Что означает операция (( ))?</w:t>
      </w:r>
    </w:p>
    <w:p>
      <w:pPr>
        <w:pStyle w:val="FirstParagraph"/>
      </w:pPr>
      <w:r>
        <w:t xml:space="preserve">Условия оболочки bash.</w:t>
      </w:r>
    </w:p>
    <w:p>
      <w:pPr>
        <w:numPr>
          <w:ilvl w:val="0"/>
          <w:numId w:val="1013"/>
        </w:numPr>
        <w:pStyle w:val="Compact"/>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14"/>
        </w:numPr>
        <w:pStyle w:val="Compact"/>
      </w:pPr>
      <w: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5"/>
        </w:numPr>
        <w:pStyle w:val="Compact"/>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16"/>
        </w:numPr>
        <w:pStyle w:val="Compact"/>
      </w:pPr>
      <w: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17"/>
        </w:numPr>
        <w:pStyle w:val="Compact"/>
      </w:pPr>
      <w: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BodyText"/>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18"/>
        </w:numPr>
        <w:pStyle w:val="Compact"/>
      </w:pPr>
      <w:r>
        <w:t xml:space="preserve">Каким образом можно выяснить, является файл каталогом или обычным файлом?</w:t>
      </w:r>
    </w:p>
    <w:p>
      <w:pPr>
        <w:pStyle w:val="FirstParagraph"/>
      </w:pPr>
      <w:r>
        <w:t xml:space="preserve">ls -lrt Если есть d, то является файл каталогом</w:t>
      </w:r>
    </w:p>
    <w:p>
      <w:pPr>
        <w:numPr>
          <w:ilvl w:val="0"/>
          <w:numId w:val="1019"/>
        </w:numPr>
        <w:pStyle w:val="Compact"/>
      </w:pPr>
      <w:r>
        <w:t xml:space="preserve">Каково назначение команд set, typeset и unset?</w:t>
      </w:r>
    </w:p>
    <w:p>
      <w:pPr>
        <w:pStyle w:val="FirstParagraph"/>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20"/>
        </w:numPr>
        <w:pStyle w:val="Compact"/>
      </w:pPr>
      <w:r>
        <w:t xml:space="preserve">Как передаются параметры в командные файлы?</w:t>
      </w:r>
    </w:p>
    <w:p>
      <w:pPr>
        <w:pStyle w:val="FirstParagraph"/>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BodyText"/>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21"/>
        </w:numPr>
        <w:pStyle w:val="Compact"/>
      </w:pPr>
      <w:r>
        <w:t xml:space="preserve">Назовите специальные переменные языка bash и их назначение.</w:t>
      </w:r>
    </w:p>
    <w:p>
      <w:pPr>
        <w:numPr>
          <w:ilvl w:val="0"/>
          <w:numId w:val="1022"/>
        </w:numPr>
      </w:pPr>
      <w:r>
        <w:t xml:space="preserve">$* — отображается вся командная строка или параметры оболочки;</w:t>
      </w:r>
    </w:p>
    <w:p>
      <w:pPr>
        <w:numPr>
          <w:ilvl w:val="0"/>
          <w:numId w:val="1022"/>
        </w:numPr>
      </w:pPr>
      <w:r>
        <w:t xml:space="preserve">$? — код завершения последней выполненной команды;</w:t>
      </w:r>
    </w:p>
    <w:p>
      <w:pPr>
        <w:numPr>
          <w:ilvl w:val="0"/>
          <w:numId w:val="1022"/>
        </w:numPr>
      </w:pPr>
      <w:r>
        <w:t xml:space="preserve">$$ — уникальный идентификатор процесса, в рамках которого выполняется командный процессор;</w:t>
      </w:r>
    </w:p>
    <w:p>
      <w:pPr>
        <w:numPr>
          <w:ilvl w:val="0"/>
          <w:numId w:val="1022"/>
        </w:numPr>
      </w:pPr>
      <w:r>
        <w:t xml:space="preserve">$! — номер процесса, в рамках которого выполняется последняя вызванная на выполнение в командном режиме команда;</w:t>
      </w:r>
    </w:p>
    <w:p>
      <w:pPr>
        <w:numPr>
          <w:ilvl w:val="0"/>
          <w:numId w:val="1022"/>
        </w:numPr>
      </w:pPr>
      <w:r>
        <w:t xml:space="preserve">$- — значение флагов командного процессора;</w:t>
      </w:r>
    </w:p>
    <w:p>
      <w:pPr>
        <w:numPr>
          <w:ilvl w:val="0"/>
          <w:numId w:val="1022"/>
        </w:numPr>
      </w:pPr>
      <w:r>
        <w:t xml:space="preserve">${#} — возвращает целое число — количество слов, которые были результатом $;</w:t>
      </w:r>
    </w:p>
    <w:p>
      <w:pPr>
        <w:numPr>
          <w:ilvl w:val="0"/>
          <w:numId w:val="1022"/>
        </w:numPr>
      </w:pPr>
      <w:r>
        <w:t xml:space="preserve">${#name} — возвращает целое значение длины строки в переменной name;</w:t>
      </w:r>
    </w:p>
    <w:p>
      <w:pPr>
        <w:numPr>
          <w:ilvl w:val="0"/>
          <w:numId w:val="1022"/>
        </w:numPr>
      </w:pPr>
      <w:r>
        <w:t xml:space="preserve">${name[n]} — обращение к n-ному элементу массива;</w:t>
      </w:r>
    </w:p>
    <w:p>
      <w:pPr>
        <w:numPr>
          <w:ilvl w:val="0"/>
          <w:numId w:val="1022"/>
        </w:numPr>
      </w:pPr>
      <w:r>
        <w:t xml:space="preserve">${name[*]} — перечисляет все элементы массива, разделенные пробелом;</w:t>
      </w:r>
    </w:p>
    <w:p>
      <w:pPr>
        <w:numPr>
          <w:ilvl w:val="0"/>
          <w:numId w:val="1022"/>
        </w:numPr>
      </w:pPr>
      <w:r>
        <w:t xml:space="preserve">${name[@]} — то же самое, но позволяет учитывать символы пробелы в самих переменных;</w:t>
      </w:r>
    </w:p>
    <w:p>
      <w:pPr>
        <w:numPr>
          <w:ilvl w:val="0"/>
          <w:numId w:val="1022"/>
        </w:numPr>
      </w:pPr>
      <w:r>
        <w:t xml:space="preserve">${name:-value} — если значение переменной name не определено, то оно будет заменено на указанное value;</w:t>
      </w:r>
    </w:p>
    <w:p>
      <w:pPr>
        <w:numPr>
          <w:ilvl w:val="0"/>
          <w:numId w:val="1022"/>
        </w:numPr>
      </w:pPr>
      <w:r>
        <w:t xml:space="preserve">${name:value} — проверяется факт существования переменной;</w:t>
      </w:r>
    </w:p>
    <w:p>
      <w:pPr>
        <w:numPr>
          <w:ilvl w:val="0"/>
          <w:numId w:val="1022"/>
        </w:numPr>
      </w:pPr>
      <w:r>
        <w:t xml:space="preserve">${name=value} — если name не определено, то ему присваивается значение value;</w:t>
      </w:r>
    </w:p>
    <w:p>
      <w:pPr>
        <w:numPr>
          <w:ilvl w:val="0"/>
          <w:numId w:val="1022"/>
        </w:numPr>
      </w:pPr>
      <w:r>
        <w:t xml:space="preserve">${name?value} — останавливает выполнение, если имя переменной не определено, и выводит value, как сообщение об ошибке;</w:t>
      </w:r>
    </w:p>
    <w:p>
      <w:pPr>
        <w:numPr>
          <w:ilvl w:val="0"/>
          <w:numId w:val="1022"/>
        </w:numPr>
      </w:pPr>
      <w:r>
        <w:t xml:space="preserve">${name+value} — это выражение работает противоположно ${name-value}. Если переменная определена, то подставляется value;</w:t>
      </w:r>
    </w:p>
    <w:p>
      <w:pPr>
        <w:numPr>
          <w:ilvl w:val="0"/>
          <w:numId w:val="1022"/>
        </w:numPr>
      </w:pPr>
      <w:r>
        <w:t xml:space="preserve">${name#pattern} — представляет значение переменной name с удаленным самым коротким левым образцом (pattern);</w:t>
      </w:r>
    </w:p>
    <w:p>
      <w:pPr>
        <w:numPr>
          <w:ilvl w:val="0"/>
          <w:numId w:val="1022"/>
        </w:numPr>
      </w:pPr>
      <w:r>
        <w:t xml:space="preserve">${#name[*]} и ${#name[@]} — эти выражения возвращают количество элементов в массиве name.</w:t>
      </w:r>
    </w:p>
    <w:p>
      <w:pPr>
        <w:numPr>
          <w:ilvl w:val="0"/>
          <w:numId w:val="1022"/>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5"/>
    <w:bookmarkStart w:id="57" w:name="список-литературы"/>
    <w:p>
      <w:pPr>
        <w:pStyle w:val="Heading1"/>
      </w:pPr>
      <w:r>
        <w:t xml:space="preserve">Список литературы</w:t>
      </w:r>
    </w:p>
    <w:bookmarkStart w:id="56" w:name="refs"/>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12</dc:title>
  <dc:creator>Баптишта Матеуж Андре; Нкабд -01-23</dc:creator>
  <dc:language>ru-RU</dc:language>
  <cp:keywords/>
  <dcterms:created xsi:type="dcterms:W3CDTF">2024-04-27T14:25:16Z</dcterms:created>
  <dcterms:modified xsi:type="dcterms:W3CDTF">2024-04-27T14:25:16Z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Программирование в командном процессоре ОС UNIX. Командные файлы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