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№2.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Баптишта</w:t>
      </w:r>
      <w:r>
        <w:t xml:space="preserve"> </w:t>
      </w:r>
      <w:r>
        <w:t xml:space="preserve">Матеуж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Сделаnm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облегченный язык разметки с синтаксисом форматирования обычного текста. созданный Джоном Грубером и Аароном Шварцем в 2004 году, сегодня это один из самых популярных языков среди программистов. Для записи Markdown можно использовать любой текстовый редактор. Смысл маркдауна в том, что вы делаете разметку своего документа минимальными усилиями, а уже какой-то другой плагин или программа превращает вашу разметку в итоговый документ — например в HTML. Но можно и не в HTML, а в PDF или что-нибудь ещё.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программного обеспечения(рис. fig. 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dnf install gh</w:t>
            </w:r>
          </w:p>
        </w:tc>
      </w:tr>
    </w:tbl>
    <w:p>
      <w:pPr>
        <w:pStyle w:val="ImageCaption"/>
      </w:pPr>
      <w:r>
        <w:t xml:space="preserve">Рис. 1: dnf install gh</w:t>
      </w:r>
    </w:p>
    <w:p>
      <w:pPr>
        <w:pStyle w:val="BodyText"/>
      </w:pPr>
      <w:r>
        <w:t xml:space="preserve">Базовая настройка git (рис. fig. 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git</w:t>
            </w:r>
          </w:p>
        </w:tc>
      </w:tr>
    </w:tbl>
    <w:p>
      <w:pPr>
        <w:pStyle w:val="ImageCaption"/>
      </w:pPr>
      <w:r>
        <w:t xml:space="preserve">Рис. 2: настройка git</w:t>
      </w:r>
    </w:p>
    <w:p>
      <w:pPr>
        <w:pStyle w:val="BodyText"/>
      </w:pPr>
      <w:r>
        <w:t xml:space="preserve">Создайте ключи ssh (рис. fig. 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нключи ssh</w:t>
            </w:r>
          </w:p>
        </w:tc>
      </w:tr>
    </w:tbl>
    <w:p>
      <w:pPr>
        <w:pStyle w:val="ImageCaption"/>
      </w:pPr>
      <w:r>
        <w:t xml:space="preserve">Рис. 3: нключи ssh</w:t>
      </w:r>
    </w:p>
    <w:p>
      <w:pPr>
        <w:pStyle w:val="BodyText"/>
      </w:pPr>
      <w:r>
        <w:t xml:space="preserve">Создайте ключи pgp (рис. fig. 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ключи pgp</w:t>
            </w:r>
          </w:p>
        </w:tc>
      </w:tr>
    </w:tbl>
    <w:p>
      <w:pPr>
        <w:pStyle w:val="ImageCaption"/>
      </w:pPr>
      <w:r>
        <w:t xml:space="preserve">Рис. 4: ключи pgp</w:t>
      </w:r>
    </w:p>
    <w:p>
      <w:pPr>
        <w:pStyle w:val="BodyText"/>
      </w:pPr>
      <w:r>
        <w:t xml:space="preserve">Добавление PGP ключа в GitHub (рис. fig. 5).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PGP ключа в GitHub</w:t>
            </w:r>
          </w:p>
        </w:tc>
      </w:tr>
    </w:tbl>
    <w:p>
      <w:pPr>
        <w:pStyle w:val="ImageCaption"/>
      </w:pPr>
      <w:r>
        <w:t xml:space="preserve">Рис. 5: PGP ключа в GitHub</w:t>
      </w:r>
    </w:p>
    <w:p>
      <w:pPr>
        <w:pStyle w:val="BodyText"/>
      </w:pPr>
      <w:r>
        <w:t xml:space="preserve">Настройка автоматических подписей коммитов git (рис. fig. 6).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автоматических подписей коммитов git</w:t>
            </w:r>
          </w:p>
        </w:tc>
      </w:tr>
    </w:tbl>
    <w:p>
      <w:pPr>
        <w:pStyle w:val="ImageCaption"/>
      </w:pPr>
      <w:r>
        <w:t xml:space="preserve">Рис. 6: Настройка автоматических подписей коммитов git</w:t>
      </w:r>
    </w:p>
    <w:p>
      <w:pPr>
        <w:pStyle w:val="BodyText"/>
      </w:pPr>
      <w:r>
        <w:t xml:space="preserve">Настройка gh (рис. fig. 7).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gh</w:t>
            </w:r>
          </w:p>
        </w:tc>
      </w:tr>
    </w:tbl>
    <w:p>
      <w:pPr>
        <w:pStyle w:val="ImageCaption"/>
      </w:pPr>
      <w:r>
        <w:t xml:space="preserve">Рис. 7: Настройка gh</w:t>
      </w:r>
    </w:p>
    <w:p>
      <w:pPr>
        <w:pStyle w:val="BodyText"/>
      </w:pPr>
      <w:r>
        <w:t xml:space="preserve">Шаблон для рабочего пространства Настройка каталога курса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рабочего пространства</w:t>
            </w:r>
          </w:p>
        </w:tc>
      </w:tr>
    </w:tbl>
    <w:p>
      <w:pPr>
        <w:pStyle w:val="ImageCaption"/>
      </w:pPr>
      <w:r>
        <w:t xml:space="preserve">Рис. 8: рабочего пространства</w:t>
      </w:r>
    </w:p>
    <w:p>
      <w:pPr>
        <w:pStyle w:val="BodyText"/>
      </w:pPr>
      <w:r>
        <w:t xml:space="preserve">Сознание репозитория курса на основе шаблона (рис. fig. 9).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рабочего пространства</w:t>
            </w:r>
          </w:p>
        </w:tc>
      </w:tr>
    </w:tbl>
    <w:p>
      <w:pPr>
        <w:pStyle w:val="ImageCaption"/>
      </w:pPr>
      <w:r>
        <w:t xml:space="preserve">Рис. 9: рабочего пространства</w:t>
      </w:r>
    </w:p>
    <w:p>
      <w:pPr>
        <w:pStyle w:val="BodyText"/>
      </w:pPr>
      <w:r>
        <w:t xml:space="preserve">Настройка каталога курса (рис. fig. 10).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каталога курса</w:t>
            </w:r>
          </w:p>
        </w:tc>
      </w:tr>
    </w:tbl>
    <w:p>
      <w:pPr>
        <w:pStyle w:val="ImageCaption"/>
      </w:pPr>
      <w:r>
        <w:t xml:space="preserve">Рис. 10: Настройка каталога курса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научилась работать с языком разметки Markdown. Познакомилась с базовым синтаксисом Mardown.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работы №2.</dc:title>
  <dc:creator>Баптишта Матеуж</dc:creator>
  <dc:language>ru-RU</dc:language>
  <cp:keywords/>
  <dcterms:created xsi:type="dcterms:W3CDTF">2024-11-08T23:28:43Z</dcterms:created>
  <dcterms:modified xsi:type="dcterms:W3CDTF">2024-11-08T23:28:43Z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