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Андре</w:t>
      </w:r>
      <w:r>
        <w:t xml:space="preserve"> </w:t>
      </w:r>
      <w:r>
        <w:t xml:space="preserve">quero</w:t>
      </w:r>
      <w:r>
        <w:t xml:space="preserve"> </w:t>
      </w:r>
      <w:r>
        <w:t xml:space="preserve">fuunge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 всех её модификациях была и остается командная строка.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  <w:r>
        <w:t xml:space="preserve"> </w:t>
      </w:r>
      <w:r>
        <w:t xml:space="preserve">[</w:t>
      </w:r>
      <w:r>
        <w:rPr>
          <w:bCs/>
          <w:b/>
        </w:rPr>
        <w:t xml:space="preserve">Cons:bash?</w:t>
      </w:r>
      <w:r>
        <w:t xml:space="preserve">]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Определяем полное имя домашнего каталога с помощью команды pwd.(рис. 1)</w:t>
      </w:r>
    </w:p>
    <w:p>
      <w:pPr>
        <w:pStyle w:val="CaptionedFigure"/>
      </w:pPr>
      <w:r>
        <w:drawing>
          <wp:inline>
            <wp:extent cx="3733800" cy="22279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/tmp. (рис. 2)</w:t>
      </w:r>
    </w:p>
    <w:p>
      <w:pPr>
        <w:pStyle w:val="CaptionedFigure"/>
      </w:pPr>
      <w:r>
        <w:drawing>
          <wp:inline>
            <wp:extent cx="3733800" cy="114133"/>
            <wp:effectExtent b="0" l="0" r="0" t="0"/>
            <wp:docPr descr="Каталог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tmp</w:t>
      </w:r>
    </w:p>
    <w:p>
      <w:pPr>
        <w:pStyle w:val="BodyText"/>
      </w:pPr>
      <w:r>
        <w:t xml:space="preserve">Выведем на экран содержимое каталога /tmp с помощью команды ls с различными опциями. (рис. 3)</w:t>
      </w:r>
    </w:p>
    <w:p>
      <w:pPr>
        <w:pStyle w:val="CaptionedFigure"/>
      </w:pPr>
      <w:r>
        <w:drawing>
          <wp:inline>
            <wp:extent cx="4800600" cy="1660318"/>
            <wp:effectExtent b="0" l="0" r="0" t="0"/>
            <wp:docPr descr="Команда l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</w:t>
      </w:r>
    </w:p>
    <w:p>
      <w:pPr>
        <w:pStyle w:val="BodyText"/>
      </w:pPr>
      <w:r>
        <w:t xml:space="preserve">Опция -a. (рис. 4)</w:t>
      </w:r>
    </w:p>
    <w:p>
      <w:pPr>
        <w:pStyle w:val="CaptionedFigure"/>
      </w:pPr>
      <w:r>
        <w:drawing>
          <wp:inline>
            <wp:extent cx="4800600" cy="2728867"/>
            <wp:effectExtent b="0" l="0" r="0" t="0"/>
            <wp:docPr descr="Команда ls с опцией -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2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с опцией -a</w:t>
      </w:r>
    </w:p>
    <w:p>
      <w:pPr>
        <w:pStyle w:val="BodyText"/>
      </w:pPr>
      <w:r>
        <w:t xml:space="preserve">Опция -l. (рис. 5)</w:t>
      </w:r>
    </w:p>
    <w:p>
      <w:pPr>
        <w:pStyle w:val="CaptionedFigure"/>
      </w:pPr>
      <w:r>
        <w:drawing>
          <wp:inline>
            <wp:extent cx="4800600" cy="1260349"/>
            <wp:effectExtent b="0" l="0" r="0" t="0"/>
            <wp:docPr descr="Команда ls с опцией -l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с опцией -l</w:t>
      </w:r>
    </w:p>
    <w:p>
      <w:pPr>
        <w:pStyle w:val="BodyText"/>
      </w:pPr>
      <w:r>
        <w:t xml:space="preserve">Опция -alF . (рис. 6)</w:t>
      </w:r>
    </w:p>
    <w:p>
      <w:pPr>
        <w:pStyle w:val="CaptionedFigure"/>
      </w:pPr>
      <w:r>
        <w:drawing>
          <wp:inline>
            <wp:extent cx="4267200" cy="3563423"/>
            <wp:effectExtent b="0" l="0" r="0" t="0"/>
            <wp:docPr descr="Команда ls с опциями -al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ls с опциями -alF</w:t>
      </w:r>
    </w:p>
    <w:p>
      <w:pPr>
        <w:pStyle w:val="BodyText"/>
      </w:pPr>
      <w:r>
        <w:t xml:space="preserve">Определяем есть ли в каталоге /var/spool подкаталог с именем cron. Видим, что его там нет. (рис. 7)</w:t>
      </w:r>
    </w:p>
    <w:p>
      <w:pPr>
        <w:pStyle w:val="CaptionedFigure"/>
      </w:pPr>
      <w:r>
        <w:drawing>
          <wp:inline>
            <wp:extent cx="4267200" cy="305441"/>
            <wp:effectExtent b="0" l="0" r="0" t="0"/>
            <wp:docPr descr="Каталог /var/spool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Каталог /var/spool</w:t>
      </w:r>
    </w:p>
    <w:p>
      <w:pPr>
        <w:pStyle w:val="BodyText"/>
      </w:pPr>
      <w:r>
        <w:t xml:space="preserve">Перейдем в домашний каталог и выведем на экран его содержимое. Видим, что владельцем файлов и подкаталогов явялется пользователь pcaladi (то есть я). (рис. 8)</w:t>
      </w:r>
    </w:p>
    <w:p>
      <w:pPr>
        <w:pStyle w:val="CaptionedFigure"/>
      </w:pPr>
      <w:r>
        <w:drawing>
          <wp:inline>
            <wp:extent cx="3733800" cy="1225153"/>
            <wp:effectExtent b="0" l="0" r="0" t="0"/>
            <wp:docPr descr="Содержимое домашнего каталог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Содержимое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создадим новый каталог с именем newdir. (рис. 9)</w:t>
      </w:r>
    </w:p>
    <w:p>
      <w:pPr>
        <w:pStyle w:val="CaptionedFigure"/>
      </w:pPr>
      <w:r>
        <w:drawing>
          <wp:inline>
            <wp:extent cx="4267200" cy="125374"/>
            <wp:effectExtent b="0" l="0" r="0" t="0"/>
            <wp:docPr descr="Создание нового каталога с именем newd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нового каталога с именем newdir</w:t>
      </w:r>
    </w:p>
    <w:p>
      <w:pPr>
        <w:pStyle w:val="BodyText"/>
      </w:pPr>
      <w:r>
        <w:t xml:space="preserve">В каталоге ~/newdir создадим новый каталог с именем morefun. (рис. 10)</w:t>
      </w:r>
    </w:p>
    <w:p>
      <w:pPr>
        <w:pStyle w:val="CaptionedFigure"/>
      </w:pPr>
      <w:r>
        <w:drawing>
          <wp:inline>
            <wp:extent cx="4267200" cy="414553"/>
            <wp:effectExtent b="0" l="0" r="0" t="0"/>
            <wp:docPr descr="Создание подкаталога morefun в каталоге ~/newdi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подкаталога morefun в каталоге ~/newdir</w:t>
      </w:r>
    </w:p>
    <w:p>
      <w:pPr>
        <w:pStyle w:val="BodyText"/>
      </w:pPr>
      <w:r>
        <w:t xml:space="preserve">В домашнем каталоге создадим одной командой (mkdir)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 (rmdir). (рис. 11)</w:t>
      </w:r>
    </w:p>
    <w:p>
      <w:pPr>
        <w:pStyle w:val="CaptionedFigure"/>
      </w:pPr>
      <w:r>
        <w:drawing>
          <wp:inline>
            <wp:extent cx="4267200" cy="664381"/>
            <wp:effectExtent b="0" l="0" r="0" t="0"/>
            <wp:docPr descr="Создание каталогов letters, memos, misk и из удалени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каталогов letters, memos, misk и из удаление</w:t>
      </w:r>
    </w:p>
    <w:p>
      <w:pPr>
        <w:pStyle w:val="BodyText"/>
      </w:pPr>
      <w:r>
        <w:t xml:space="preserve">Попробуем удалить ранее созданный каталог ~/newdir командой rm. Видим, что терминал выдает ошибку. (рис. 12)</w:t>
      </w:r>
    </w:p>
    <w:p>
      <w:pPr>
        <w:pStyle w:val="CaptionedFigure"/>
      </w:pPr>
      <w:r>
        <w:drawing>
          <wp:inline>
            <wp:extent cx="4267200" cy="428043"/>
            <wp:effectExtent b="0" l="0" r="0" t="0"/>
            <wp:docPr descr="Попытка удалить каталог ~/newdir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удалить каталог ~/newdir</w:t>
      </w:r>
    </w:p>
    <w:p>
      <w:pPr>
        <w:pStyle w:val="BodyText"/>
      </w:pPr>
      <w:r>
        <w:t xml:space="preserve">Удалим каталог ~/newdir/morefun из домашнего каталога. С помощью команды ls проверяем удалился ли каталог. Видим, что он удалился. (рис. 13)</w:t>
      </w:r>
    </w:p>
    <w:p>
      <w:pPr>
        <w:pStyle w:val="CaptionedFigure"/>
      </w:pPr>
      <w:r>
        <w:drawing>
          <wp:inline>
            <wp:extent cx="4267200" cy="1125269"/>
            <wp:effectExtent b="0" l="0" r="0" t="0"/>
            <wp:docPr descr="Удаляем каталог ~/newdir/morefun из домашнего каталог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2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каталог ~/newdir/morefun из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Узнаем, что это можно сделать с помощью опции -R. (рис. 14)</w:t>
      </w:r>
    </w:p>
    <w:p>
      <w:pPr>
        <w:pStyle w:val="CaptionedFigure"/>
      </w:pPr>
      <w:r>
        <w:drawing>
          <wp:inline>
            <wp:extent cx="4267200" cy="2264591"/>
            <wp:effectExtent b="0" l="0" r="0" t="0"/>
            <wp:docPr descr="Команда man ls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man ls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 Узнаем, что это можно сделать с помощью опции -lt. (рис. 15)</w:t>
      </w:r>
    </w:p>
    <w:p>
      <w:pPr>
        <w:pStyle w:val="CaptionedFigure"/>
      </w:pPr>
      <w:r>
        <w:drawing>
          <wp:inline>
            <wp:extent cx="4267200" cy="199816"/>
            <wp:effectExtent b="0" l="0" r="0" t="0"/>
            <wp:docPr descr="Команда man ls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man ls</w:t>
      </w:r>
    </w:p>
    <w:p>
      <w:pPr>
        <w:numPr>
          <w:ilvl w:val="0"/>
          <w:numId w:val="1007"/>
        </w:numPr>
        <w:pStyle w:val="Compact"/>
      </w:pPr>
      <w:r>
        <w:t xml:space="preserve">Используем команду man для просмотра описания следующих команд: cd: (рис. 16)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man cd</w:t>
            </w:r>
          </w:p>
        </w:tc>
      </w:tr>
    </w:tbl>
    <w:p>
      <w:pPr>
        <w:pStyle w:val="ImageCaption"/>
      </w:pPr>
      <w:r>
        <w:t xml:space="preserve">Рис. 16: Команда man cd</w:t>
      </w:r>
    </w:p>
    <w:p>
      <w:pPr>
        <w:pStyle w:val="BodyText"/>
      </w:pPr>
      <w:r>
        <w:t xml:space="preserve">pwd: (рис. 17)</w:t>
      </w:r>
    </w:p>
    <w:p>
      <w:pPr>
        <w:pStyle w:val="CaptionedFigure"/>
      </w:pPr>
      <w:r>
        <w:drawing>
          <wp:inline>
            <wp:extent cx="4267200" cy="199816"/>
            <wp:effectExtent b="0" l="0" r="0" t="0"/>
            <wp:docPr descr="Команда man 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man mkdir</w:t>
      </w:r>
    </w:p>
    <w:p>
      <w:pPr>
        <w:pStyle w:val="BodyText"/>
      </w:pPr>
      <w:r>
        <w:t xml:space="preserve">mkdir: (рис. 17)</w:t>
      </w:r>
    </w:p>
    <w:p>
      <w:pPr>
        <w:pStyle w:val="CaptionedFigure"/>
      </w:pPr>
      <w:r>
        <w:drawing>
          <wp:inline>
            <wp:extent cx="4267200" cy="137795"/>
            <wp:effectExtent b="0" l="0" r="0" t="0"/>
            <wp:docPr descr="Команда man rmdir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man rmdir</w:t>
      </w:r>
    </w:p>
    <w:p>
      <w:pPr>
        <w:pStyle w:val="BodyText"/>
      </w:pPr>
      <w:r>
        <w:t xml:space="preserve">rmdir: (рис. 18)</w:t>
      </w:r>
    </w:p>
    <w:p>
      <w:pPr>
        <w:pStyle w:val="BodyText"/>
      </w:pPr>
      <w:bookmarkStart w:id="77" w:name="fig:018"/>
      <w:r>
        <w:drawing>
          <wp:inline>
            <wp:extent cx="4267200" cy="137795"/>
            <wp:effectExtent b="0" l="0" r="0" t="0"/>
            <wp:docPr descr="Команда man r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rm: (рис: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 (рис. 19)</w:t>
      </w:r>
    </w:p>
    <w:p>
      <w:pPr>
        <w:pStyle w:val="CaptionedFigure"/>
      </w:pPr>
      <w:r>
        <w:drawing>
          <wp:inline>
            <wp:extent cx="4267200" cy="172994"/>
            <wp:effectExtent b="0" l="0" r="0" t="0"/>
            <wp:docPr descr="Команда history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82"/>
    <w:bookmarkStart w:id="83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</w:t>
      </w:r>
      <w:r>
        <w:t xml:space="preserve"> </w:t>
      </w:r>
      <w:r>
        <w:t xml:space="preserve">Команды, введённые пользователем, интерпретируются и выполняются специальной</w:t>
      </w:r>
      <w:r>
        <w:t xml:space="preserve"> </w:t>
      </w:r>
      <w:r>
        <w:t xml:space="preserve">программой — командной оболочкой (или «shell» по-английски).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  <w:r>
        <w:t xml:space="preserve"> </w:t>
      </w:r>
      <w:r>
        <w:t xml:space="preserve">(pwd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/afs/dk.sci.pfu.edu.ru/home/d/h/dharma)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При помощи команды ls -F.</w:t>
      </w:r>
      <w:r>
        <w:t xml:space="preserve"> </w:t>
      </w:r>
      <w:r>
        <w:t xml:space="preserve">(ls -F</w:t>
      </w:r>
      <w:r>
        <w:t xml:space="preserve"> </w:t>
      </w:r>
      <w:r>
        <w:t xml:space="preserve">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С помощью команды ls -a.</w:t>
      </w:r>
      <w:r>
        <w:t xml:space="preserve"> </w:t>
      </w:r>
      <w:r>
        <w:t xml:space="preserve">(ls -a</w:t>
      </w:r>
      <w:r>
        <w:t xml:space="preserve"> </w:t>
      </w:r>
      <w:r>
        <w:t xml:space="preserve">. .bash_logout .cache .gnupg .local .pki .var .vboxclient-draganddrop.pid .wget-hsts Документы Музыка Шаблоны</w:t>
      </w:r>
      <w:r>
        <w:t xml:space="preserve"> </w:t>
      </w:r>
      <w:r>
        <w:t xml:space="preserve">.. .bash_profile .config install-tl-unx .mozilla .ssh .vboxclient-clipboard.pid .vboxclient-seamless.pid work Загрузки Общедоступные</w:t>
      </w:r>
      <w:r>
        <w:t xml:space="preserve"> </w:t>
      </w:r>
      <w:r>
        <w:t xml:space="preserve">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</w:t>
      </w:r>
      <w:r>
        <w:t xml:space="preserve"> </w:t>
      </w: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С помощью команды history.</w:t>
      </w:r>
    </w:p>
    <w:p>
      <w:pPr>
        <w:numPr>
          <w:ilvl w:val="0"/>
          <w:numId w:val="1009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</w:t>
      </w:r>
      <w:r>
        <w:t xml:space="preserve"> </w:t>
      </w:r>
      <w:r>
        <w:t xml:space="preserve">ls -F)</w:t>
      </w:r>
    </w:p>
    <w:p>
      <w:pPr>
        <w:numPr>
          <w:ilvl w:val="0"/>
          <w:numId w:val="1009"/>
        </w:numPr>
        <w:pStyle w:val="Compact"/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(cd; ls)</w:t>
      </w:r>
    </w:p>
    <w:p>
      <w:pPr>
        <w:numPr>
          <w:ilvl w:val="0"/>
          <w:numId w:val="1009"/>
        </w:numPr>
        <w:pStyle w:val="Compact"/>
      </w:pPr>
      <w:r>
        <w:t xml:space="preserve">Дайте определение и приведите примера символов экранирования.</w:t>
      </w:r>
      <w:r>
        <w:t xml:space="preserve"> </w:t>
      </w: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09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0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ссылка, указывающая на другие страницы вашего сайта относительно веб-страницы, на которой эта ссылка уже находится.</w:t>
      </w:r>
      <w:r>
        <w:t xml:space="preserve"> </w:t>
      </w:r>
      <w:r>
        <w:t xml:space="preserve">Пример относительно пути: ./docs/files/file.txt</w:t>
      </w:r>
      <w:r>
        <w:t xml:space="preserve"> </w:t>
      </w:r>
      <w:r>
        <w:t xml:space="preserve">Пример абсолютного пути: cd /home/dmbelicheva/work/study</w:t>
      </w:r>
    </w:p>
    <w:p>
      <w:pPr>
        <w:numPr>
          <w:ilvl w:val="0"/>
          <w:numId w:val="1011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С помощью команды hepl.</w:t>
      </w:r>
    </w:p>
    <w:p>
      <w:pPr>
        <w:numPr>
          <w:ilvl w:val="0"/>
          <w:numId w:val="101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Клавиша Tab.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Баптишта Матеуж Андре quero fuunge</dc:creator>
  <dc:language>ru-RU</dc:language>
  <cp:keywords/>
  <dcterms:created xsi:type="dcterms:W3CDTF">2024-09-07T16:07:11Z</dcterms:created>
  <dcterms:modified xsi:type="dcterms:W3CDTF">2024-09-07T16:07:11Z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