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57D" w:rsidRPr="008A657D" w:rsidRDefault="008A657D" w:rsidP="008A657D">
      <w:pPr>
        <w:pStyle w:val="Nessunaspaziatura"/>
      </w:pPr>
      <w:r w:rsidRPr="008A657D">
        <w:t xml:space="preserve">Dopo un'analisi delle azioni, ho notato un problema che non avevo notato in precedenza. Considerando una strada con una fermata </w:t>
      </w:r>
      <w:r w:rsidR="007D6258">
        <w:t xml:space="preserve">come </w:t>
      </w:r>
      <w:r w:rsidRPr="008A657D">
        <w:t>"unica", il bus doveva attendere il proprio turno lungo tutta la strada.</w:t>
      </w:r>
      <w:r w:rsidR="007D6258">
        <w:t xml:space="preserve"> Si sarebbe potuto fermare solo quando era il suo turno.</w:t>
      </w:r>
      <w:r w:rsidRPr="008A657D">
        <w:t xml:space="preserve"> Se divido quindi la strada in due parti (in presenza di una fermata pe</w:t>
      </w:r>
      <w:r w:rsidR="007D6258">
        <w:t xml:space="preserve">r il bus), questo può fermarsi </w:t>
      </w:r>
      <w:r w:rsidRPr="008A657D">
        <w:t>anche se</w:t>
      </w:r>
      <w:r w:rsidR="007D6258">
        <w:t xml:space="preserve"> davanti a ha una coda di mezzi</w:t>
      </w:r>
      <w:r w:rsidRPr="008A657D">
        <w:t>.</w:t>
      </w:r>
    </w:p>
    <w:p w:rsidR="008A657D" w:rsidRDefault="008A657D" w:rsidP="008A657D">
      <w:pPr>
        <w:pStyle w:val="Nessunaspaziatura"/>
      </w:pPr>
      <w:r w:rsidRPr="008A657D">
        <w:tab/>
      </w:r>
      <w:r>
        <w:rPr>
          <w:noProof/>
          <w:lang w:eastAsia="it-IT"/>
        </w:rPr>
        <w:drawing>
          <wp:inline distT="0" distB="0" distL="0" distR="0">
            <wp:extent cx="2572109" cy="2105319"/>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de.png"/>
                    <pic:cNvPicPr/>
                  </pic:nvPicPr>
                  <pic:blipFill>
                    <a:blip r:embed="rId7">
                      <a:extLst>
                        <a:ext uri="{28A0092B-C50C-407E-A947-70E740481C1C}">
                          <a14:useLocalDpi xmlns:a14="http://schemas.microsoft.com/office/drawing/2010/main" val="0"/>
                        </a:ext>
                      </a:extLst>
                    </a:blip>
                    <a:stretch>
                      <a:fillRect/>
                    </a:stretch>
                  </pic:blipFill>
                  <pic:spPr>
                    <a:xfrm>
                      <a:off x="0" y="0"/>
                      <a:ext cx="2572109" cy="2105319"/>
                    </a:xfrm>
                    <a:prstGeom prst="rect">
                      <a:avLst/>
                    </a:prstGeom>
                  </pic:spPr>
                </pic:pic>
              </a:graphicData>
            </a:graphic>
          </wp:inline>
        </w:drawing>
      </w:r>
    </w:p>
    <w:p w:rsidR="00B75CFF" w:rsidRDefault="00B75CFF" w:rsidP="008A657D">
      <w:pPr>
        <w:pStyle w:val="Nessunaspaziatura"/>
      </w:pPr>
      <w:r>
        <w:t>Ho quindi aggiornato la tabella degli stati aggiungendo la seguente riga:</w:t>
      </w:r>
    </w:p>
    <w:tbl>
      <w:tblPr>
        <w:tblW w:w="997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108"/>
        <w:gridCol w:w="1108"/>
        <w:gridCol w:w="1108"/>
        <w:gridCol w:w="1108"/>
        <w:gridCol w:w="1108"/>
        <w:gridCol w:w="1108"/>
        <w:gridCol w:w="1108"/>
        <w:gridCol w:w="1108"/>
        <w:gridCol w:w="1108"/>
      </w:tblGrid>
      <w:tr w:rsidR="007D6258" w:rsidRPr="000C5AA1" w:rsidTr="007D6258">
        <w:tc>
          <w:tcPr>
            <w:tcW w:w="1108"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7D6258" w:rsidRPr="000C5AA1" w:rsidRDefault="007D6258" w:rsidP="007D6258">
            <w:pPr>
              <w:pStyle w:val="Standard"/>
              <w:rPr>
                <w:rFonts w:ascii="Calibri" w:hAnsi="Calibri"/>
                <w:sz w:val="22"/>
                <w:szCs w:val="22"/>
              </w:rPr>
            </w:pPr>
          </w:p>
        </w:tc>
        <w:tc>
          <w:tcPr>
            <w:tcW w:w="1108"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7D6258" w:rsidRPr="000C5AA1" w:rsidRDefault="007D6258" w:rsidP="006479BC">
            <w:pPr>
              <w:pStyle w:val="TableContents"/>
              <w:jc w:val="center"/>
              <w:rPr>
                <w:rFonts w:ascii="Calibri" w:hAnsi="Calibri"/>
                <w:sz w:val="22"/>
                <w:szCs w:val="22"/>
              </w:rPr>
            </w:pPr>
            <w:r w:rsidRPr="000C5AA1">
              <w:rPr>
                <w:rFonts w:ascii="Calibri" w:hAnsi="Calibri"/>
                <w:sz w:val="22"/>
                <w:szCs w:val="22"/>
              </w:rPr>
              <w:t>Zona</w:t>
            </w:r>
          </w:p>
        </w:tc>
        <w:tc>
          <w:tcPr>
            <w:tcW w:w="1108"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7D6258" w:rsidRPr="000C5AA1" w:rsidRDefault="007D6258" w:rsidP="006479BC">
            <w:pPr>
              <w:pStyle w:val="TableContents"/>
              <w:jc w:val="center"/>
              <w:rPr>
                <w:rFonts w:ascii="Calibri" w:hAnsi="Calibri"/>
                <w:sz w:val="22"/>
                <w:szCs w:val="22"/>
              </w:rPr>
            </w:pPr>
            <w:proofErr w:type="spellStart"/>
            <w:r w:rsidRPr="000C5AA1">
              <w:rPr>
                <w:rFonts w:ascii="Calibri" w:hAnsi="Calibri"/>
                <w:sz w:val="22"/>
                <w:szCs w:val="22"/>
              </w:rPr>
              <w:t>Incrocio</w:t>
            </w:r>
            <w:proofErr w:type="spellEnd"/>
          </w:p>
        </w:tc>
        <w:tc>
          <w:tcPr>
            <w:tcW w:w="1108"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7D6258" w:rsidRPr="000C5AA1" w:rsidRDefault="007D6258" w:rsidP="006479BC">
            <w:pPr>
              <w:pStyle w:val="TableContents"/>
              <w:jc w:val="center"/>
              <w:rPr>
                <w:rFonts w:ascii="Calibri" w:hAnsi="Calibri"/>
                <w:sz w:val="22"/>
                <w:szCs w:val="22"/>
              </w:rPr>
            </w:pPr>
            <w:proofErr w:type="spellStart"/>
            <w:r w:rsidRPr="000C5AA1">
              <w:rPr>
                <w:rFonts w:ascii="Calibri" w:hAnsi="Calibri"/>
                <w:sz w:val="22"/>
                <w:szCs w:val="22"/>
              </w:rPr>
              <w:t>Strada</w:t>
            </w:r>
            <w:proofErr w:type="spellEnd"/>
          </w:p>
        </w:tc>
        <w:tc>
          <w:tcPr>
            <w:tcW w:w="1108"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7D6258" w:rsidRPr="000C5AA1" w:rsidRDefault="007D6258" w:rsidP="006479BC">
            <w:pPr>
              <w:pStyle w:val="TableContents"/>
              <w:jc w:val="center"/>
              <w:rPr>
                <w:rFonts w:ascii="Calibri" w:hAnsi="Calibri"/>
                <w:sz w:val="22"/>
                <w:szCs w:val="22"/>
              </w:rPr>
            </w:pPr>
            <w:proofErr w:type="spellStart"/>
            <w:r w:rsidRPr="000C5AA1">
              <w:rPr>
                <w:rFonts w:ascii="Calibri" w:hAnsi="Calibri"/>
                <w:sz w:val="22"/>
                <w:szCs w:val="22"/>
              </w:rPr>
              <w:t>Marciapiede</w:t>
            </w:r>
            <w:proofErr w:type="spellEnd"/>
          </w:p>
        </w:tc>
        <w:tc>
          <w:tcPr>
            <w:tcW w:w="1108"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7D6258" w:rsidRPr="000C5AA1" w:rsidRDefault="007D6258" w:rsidP="006479BC">
            <w:pPr>
              <w:pStyle w:val="TableContents"/>
              <w:jc w:val="center"/>
              <w:rPr>
                <w:rFonts w:ascii="Calibri" w:hAnsi="Calibri"/>
                <w:sz w:val="22"/>
                <w:szCs w:val="22"/>
              </w:rPr>
            </w:pPr>
            <w:r w:rsidRPr="000C5AA1">
              <w:rPr>
                <w:rFonts w:ascii="Calibri" w:hAnsi="Calibri"/>
                <w:sz w:val="22"/>
                <w:szCs w:val="22"/>
              </w:rPr>
              <w:t>Fermata</w:t>
            </w:r>
          </w:p>
        </w:tc>
        <w:tc>
          <w:tcPr>
            <w:tcW w:w="1108"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7D6258" w:rsidRPr="000C5AA1" w:rsidRDefault="007D6258" w:rsidP="006479BC">
            <w:pPr>
              <w:pStyle w:val="TableContents"/>
              <w:jc w:val="center"/>
              <w:rPr>
                <w:rFonts w:ascii="Calibri" w:hAnsi="Calibri"/>
                <w:sz w:val="22"/>
                <w:szCs w:val="22"/>
              </w:rPr>
            </w:pPr>
            <w:r w:rsidRPr="000C5AA1">
              <w:rPr>
                <w:rFonts w:ascii="Calibri" w:hAnsi="Calibri"/>
                <w:sz w:val="22"/>
                <w:szCs w:val="22"/>
              </w:rPr>
              <w:t>Bus</w:t>
            </w:r>
          </w:p>
        </w:tc>
        <w:tc>
          <w:tcPr>
            <w:tcW w:w="1108"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7D6258" w:rsidRPr="000C5AA1" w:rsidRDefault="007D6258" w:rsidP="006479BC">
            <w:pPr>
              <w:pStyle w:val="TableContents"/>
              <w:jc w:val="center"/>
              <w:rPr>
                <w:rFonts w:ascii="Calibri" w:hAnsi="Calibri"/>
                <w:sz w:val="22"/>
                <w:szCs w:val="22"/>
              </w:rPr>
            </w:pPr>
            <w:r w:rsidRPr="000C5AA1">
              <w:rPr>
                <w:rFonts w:ascii="Calibri" w:hAnsi="Calibri"/>
                <w:sz w:val="22"/>
                <w:szCs w:val="22"/>
              </w:rPr>
              <w:t>Auto</w:t>
            </w:r>
          </w:p>
        </w:tc>
        <w:tc>
          <w:tcPr>
            <w:tcW w:w="1108"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7D6258" w:rsidRPr="000C5AA1" w:rsidRDefault="007D6258" w:rsidP="006479BC">
            <w:pPr>
              <w:pStyle w:val="TableContents"/>
              <w:jc w:val="center"/>
              <w:rPr>
                <w:rFonts w:ascii="Calibri" w:hAnsi="Calibri"/>
                <w:sz w:val="22"/>
                <w:szCs w:val="22"/>
              </w:rPr>
            </w:pPr>
            <w:proofErr w:type="spellStart"/>
            <w:r w:rsidRPr="000C5AA1">
              <w:rPr>
                <w:rFonts w:ascii="Calibri" w:hAnsi="Calibri"/>
                <w:sz w:val="22"/>
                <w:szCs w:val="22"/>
              </w:rPr>
              <w:t>Pedone</w:t>
            </w:r>
            <w:proofErr w:type="spellEnd"/>
          </w:p>
        </w:tc>
      </w:tr>
      <w:tr w:rsidR="00B75CFF" w:rsidRPr="000C5AA1" w:rsidTr="00B75CFF">
        <w:tc>
          <w:tcPr>
            <w:tcW w:w="1108" w:type="dxa"/>
            <w:tcMar>
              <w:top w:w="55" w:type="dxa"/>
              <w:left w:w="55" w:type="dxa"/>
              <w:bottom w:w="55" w:type="dxa"/>
              <w:right w:w="55" w:type="dxa"/>
            </w:tcMar>
            <w:vAlign w:val="center"/>
          </w:tcPr>
          <w:p w:rsidR="00B75CFF" w:rsidRPr="000C5AA1" w:rsidRDefault="00B75CFF" w:rsidP="00500EB5">
            <w:pPr>
              <w:pStyle w:val="Standard"/>
              <w:jc w:val="center"/>
              <w:rPr>
                <w:rFonts w:ascii="Calibri" w:hAnsi="Calibri"/>
                <w:sz w:val="22"/>
                <w:szCs w:val="22"/>
              </w:rPr>
            </w:pPr>
            <w:proofErr w:type="spellStart"/>
            <w:r>
              <w:rPr>
                <w:rFonts w:ascii="Calibri" w:hAnsi="Calibri"/>
                <w:sz w:val="22"/>
                <w:szCs w:val="22"/>
              </w:rPr>
              <w:t>Cambio</w:t>
            </w:r>
            <w:proofErr w:type="spellEnd"/>
            <w:r>
              <w:rPr>
                <w:rFonts w:ascii="Calibri" w:hAnsi="Calibri"/>
                <w:sz w:val="22"/>
                <w:szCs w:val="22"/>
              </w:rPr>
              <w:t xml:space="preserve"> </w:t>
            </w:r>
            <w:proofErr w:type="spellStart"/>
            <w:r>
              <w:rPr>
                <w:rFonts w:ascii="Calibri" w:hAnsi="Calibri"/>
                <w:sz w:val="22"/>
                <w:szCs w:val="22"/>
              </w:rPr>
              <w:t>tratta</w:t>
            </w:r>
            <w:proofErr w:type="spellEnd"/>
            <w:r>
              <w:rPr>
                <w:rFonts w:ascii="Calibri" w:hAnsi="Calibri"/>
                <w:sz w:val="22"/>
                <w:szCs w:val="22"/>
              </w:rPr>
              <w:t xml:space="preserve"> mezzo</w:t>
            </w:r>
          </w:p>
        </w:tc>
        <w:tc>
          <w:tcPr>
            <w:tcW w:w="1108" w:type="dxa"/>
            <w:tcMar>
              <w:top w:w="55" w:type="dxa"/>
              <w:left w:w="55" w:type="dxa"/>
              <w:bottom w:w="55" w:type="dxa"/>
              <w:right w:w="55" w:type="dxa"/>
            </w:tcMar>
            <w:vAlign w:val="center"/>
          </w:tcPr>
          <w:p w:rsidR="00B75CFF" w:rsidRPr="000C5AA1" w:rsidRDefault="00B75CFF" w:rsidP="00500EB5">
            <w:pPr>
              <w:pStyle w:val="TableContents"/>
              <w:jc w:val="center"/>
              <w:rPr>
                <w:rFonts w:ascii="Calibri" w:hAnsi="Calibri"/>
                <w:sz w:val="22"/>
                <w:szCs w:val="22"/>
              </w:rPr>
            </w:pPr>
            <w:r>
              <w:rPr>
                <w:rFonts w:ascii="Calibri" w:hAnsi="Calibri"/>
                <w:sz w:val="22"/>
                <w:szCs w:val="22"/>
              </w:rPr>
              <w:t>5</w:t>
            </w:r>
          </w:p>
        </w:tc>
        <w:tc>
          <w:tcPr>
            <w:tcW w:w="1108" w:type="dxa"/>
            <w:tcMar>
              <w:top w:w="55" w:type="dxa"/>
              <w:left w:w="55" w:type="dxa"/>
              <w:bottom w:w="55" w:type="dxa"/>
              <w:right w:w="55" w:type="dxa"/>
            </w:tcMar>
            <w:vAlign w:val="center"/>
          </w:tcPr>
          <w:p w:rsidR="00B75CFF" w:rsidRPr="000C5AA1" w:rsidRDefault="00B75CFF" w:rsidP="00500EB5">
            <w:pPr>
              <w:pStyle w:val="TableContents"/>
              <w:jc w:val="center"/>
              <w:rPr>
                <w:rFonts w:ascii="Calibri" w:hAnsi="Calibri"/>
                <w:sz w:val="22"/>
                <w:szCs w:val="22"/>
              </w:rPr>
            </w:pPr>
          </w:p>
        </w:tc>
        <w:tc>
          <w:tcPr>
            <w:tcW w:w="1108" w:type="dxa"/>
            <w:tcMar>
              <w:top w:w="55" w:type="dxa"/>
              <w:left w:w="55" w:type="dxa"/>
              <w:bottom w:w="55" w:type="dxa"/>
              <w:right w:w="55" w:type="dxa"/>
            </w:tcMar>
            <w:vAlign w:val="center"/>
          </w:tcPr>
          <w:p w:rsidR="00B75CFF" w:rsidRPr="000C5AA1" w:rsidRDefault="00B75CFF" w:rsidP="00500EB5">
            <w:pPr>
              <w:pStyle w:val="TableContents"/>
              <w:jc w:val="center"/>
              <w:rPr>
                <w:rFonts w:ascii="Calibri" w:hAnsi="Calibri"/>
                <w:sz w:val="22"/>
                <w:szCs w:val="22"/>
              </w:rPr>
            </w:pPr>
            <w:r>
              <w:rPr>
                <w:rFonts w:ascii="Calibri" w:hAnsi="Calibri"/>
                <w:sz w:val="22"/>
                <w:szCs w:val="22"/>
              </w:rPr>
              <w:t>11, 12</w:t>
            </w:r>
          </w:p>
        </w:tc>
        <w:tc>
          <w:tcPr>
            <w:tcW w:w="1108" w:type="dxa"/>
            <w:tcMar>
              <w:top w:w="55" w:type="dxa"/>
              <w:left w:w="55" w:type="dxa"/>
              <w:bottom w:w="55" w:type="dxa"/>
              <w:right w:w="55" w:type="dxa"/>
            </w:tcMar>
            <w:vAlign w:val="center"/>
          </w:tcPr>
          <w:p w:rsidR="00B75CFF" w:rsidRPr="000C5AA1" w:rsidRDefault="00B75CFF" w:rsidP="00500EB5">
            <w:pPr>
              <w:pStyle w:val="TableContents"/>
              <w:jc w:val="center"/>
              <w:rPr>
                <w:rFonts w:ascii="Calibri" w:hAnsi="Calibri"/>
                <w:sz w:val="22"/>
                <w:szCs w:val="22"/>
              </w:rPr>
            </w:pPr>
          </w:p>
        </w:tc>
        <w:tc>
          <w:tcPr>
            <w:tcW w:w="1108" w:type="dxa"/>
            <w:tcMar>
              <w:top w:w="55" w:type="dxa"/>
              <w:left w:w="55" w:type="dxa"/>
              <w:bottom w:w="55" w:type="dxa"/>
              <w:right w:w="55" w:type="dxa"/>
            </w:tcMar>
            <w:vAlign w:val="center"/>
          </w:tcPr>
          <w:p w:rsidR="00B75CFF" w:rsidRPr="000C5AA1" w:rsidRDefault="00B75CFF" w:rsidP="00500EB5">
            <w:pPr>
              <w:pStyle w:val="TableContents"/>
              <w:jc w:val="center"/>
              <w:rPr>
                <w:rFonts w:ascii="Calibri" w:hAnsi="Calibri"/>
                <w:sz w:val="22"/>
                <w:szCs w:val="22"/>
              </w:rPr>
            </w:pPr>
          </w:p>
        </w:tc>
        <w:tc>
          <w:tcPr>
            <w:tcW w:w="1108" w:type="dxa"/>
            <w:tcMar>
              <w:top w:w="55" w:type="dxa"/>
              <w:left w:w="55" w:type="dxa"/>
              <w:bottom w:w="55" w:type="dxa"/>
              <w:right w:w="55" w:type="dxa"/>
            </w:tcMar>
            <w:vAlign w:val="center"/>
          </w:tcPr>
          <w:p w:rsidR="00B75CFF" w:rsidRPr="000C5AA1" w:rsidRDefault="00B75CFF" w:rsidP="00500EB5">
            <w:pPr>
              <w:pStyle w:val="TableContents"/>
              <w:jc w:val="center"/>
              <w:rPr>
                <w:rFonts w:ascii="Calibri" w:hAnsi="Calibri"/>
                <w:sz w:val="22"/>
                <w:szCs w:val="22"/>
              </w:rPr>
            </w:pPr>
            <w:r>
              <w:rPr>
                <w:rFonts w:ascii="Calibri" w:hAnsi="Calibri"/>
                <w:sz w:val="22"/>
                <w:szCs w:val="22"/>
              </w:rPr>
              <w:t>19</w:t>
            </w:r>
          </w:p>
        </w:tc>
        <w:tc>
          <w:tcPr>
            <w:tcW w:w="1108" w:type="dxa"/>
            <w:tcMar>
              <w:top w:w="55" w:type="dxa"/>
              <w:left w:w="55" w:type="dxa"/>
              <w:bottom w:w="55" w:type="dxa"/>
              <w:right w:w="55" w:type="dxa"/>
            </w:tcMar>
            <w:vAlign w:val="center"/>
          </w:tcPr>
          <w:p w:rsidR="00B75CFF" w:rsidRPr="000C5AA1" w:rsidRDefault="00B75CFF" w:rsidP="00500EB5">
            <w:pPr>
              <w:pStyle w:val="TableContents"/>
              <w:jc w:val="center"/>
              <w:rPr>
                <w:rFonts w:ascii="Calibri" w:hAnsi="Calibri"/>
                <w:sz w:val="22"/>
                <w:szCs w:val="22"/>
              </w:rPr>
            </w:pPr>
            <w:r>
              <w:rPr>
                <w:rFonts w:ascii="Calibri" w:hAnsi="Calibri"/>
                <w:sz w:val="22"/>
                <w:szCs w:val="22"/>
              </w:rPr>
              <w:t>20</w:t>
            </w:r>
          </w:p>
        </w:tc>
        <w:tc>
          <w:tcPr>
            <w:tcW w:w="1108" w:type="dxa"/>
            <w:tcMar>
              <w:top w:w="55" w:type="dxa"/>
              <w:left w:w="55" w:type="dxa"/>
              <w:bottom w:w="55" w:type="dxa"/>
              <w:right w:w="55" w:type="dxa"/>
            </w:tcMar>
            <w:vAlign w:val="center"/>
          </w:tcPr>
          <w:p w:rsidR="00B75CFF" w:rsidRPr="000C5AA1" w:rsidRDefault="00B75CFF" w:rsidP="00500EB5">
            <w:pPr>
              <w:pStyle w:val="TableContents"/>
              <w:jc w:val="center"/>
              <w:rPr>
                <w:rFonts w:ascii="Calibri" w:hAnsi="Calibri"/>
                <w:sz w:val="22"/>
                <w:szCs w:val="22"/>
              </w:rPr>
            </w:pPr>
          </w:p>
        </w:tc>
      </w:tr>
    </w:tbl>
    <w:p w:rsidR="008A657D" w:rsidRDefault="008A657D" w:rsidP="008A657D">
      <w:pPr>
        <w:pStyle w:val="Nessunaspaziatura"/>
      </w:pPr>
    </w:p>
    <w:p w:rsidR="008A657D" w:rsidRDefault="008A657D" w:rsidP="008A657D">
      <w:pPr>
        <w:pStyle w:val="Nessunaspaziatura"/>
      </w:pPr>
      <w:r w:rsidRPr="008A657D">
        <w:t xml:space="preserve">Per l'aggiornamento della visualizzazione, l'idea più sensata consiste nell'avere uno o più </w:t>
      </w:r>
      <w:proofErr w:type="spellStart"/>
      <w:r w:rsidRPr="008A657D">
        <w:t>thread</w:t>
      </w:r>
      <w:proofErr w:type="spellEnd"/>
      <w:r w:rsidRPr="008A657D">
        <w:t xml:space="preserve"> in ogni zona in attesa sulle varie code (strade). Non appena un mezzo verrà trasferito da una zona ad un'altra, questo verrà messo nella nuova coda e di conseguenza si potrà aggiornare la posizione del mezzo sullo schermo. Lo stesso discorso vale anche per gli incroci con gli accodamenti al semaforo. Ovviamente ora bisognerà tenere conto anche della divisione spiegata prima, quindi verranno mostrati i mezzi anche quando arriveranno </w:t>
      </w:r>
      <w:r w:rsidR="00AE1168">
        <w:t>nei pressi di</w:t>
      </w:r>
      <w:r w:rsidRPr="008A657D">
        <w:t xml:space="preserve"> una fermata per i bus.</w:t>
      </w:r>
    </w:p>
    <w:p w:rsidR="00AE1168" w:rsidRPr="008A657D" w:rsidRDefault="00AE1168" w:rsidP="008A657D">
      <w:pPr>
        <w:pStyle w:val="Nessunaspaziatura"/>
      </w:pPr>
      <w:bookmarkStart w:id="0" w:name="_GoBack"/>
      <w:bookmarkEnd w:id="0"/>
    </w:p>
    <w:p w:rsidR="008A657D" w:rsidRPr="008A657D" w:rsidRDefault="008A657D" w:rsidP="008A657D">
      <w:pPr>
        <w:pStyle w:val="Nessunaspaziatura"/>
      </w:pPr>
      <w:r w:rsidRPr="008A657D">
        <w:t>Per quanto riguarda la coerenza temporale invece, dato che la corretta esecuzione non deve dipendere dall'ordine dei processi, ho provato ad analizzare le possibili conseguenza in base all'interruzione dei vari processi</w:t>
      </w:r>
      <w:r w:rsidR="00D020C8">
        <w:t xml:space="preserve"> (</w:t>
      </w:r>
      <w:r w:rsidR="00AE1168">
        <w:t xml:space="preserve">tabella presente nel file </w:t>
      </w:r>
      <w:r w:rsidR="00D020C8" w:rsidRPr="00D020C8">
        <w:rPr>
          <w:i/>
        </w:rPr>
        <w:t>CorrettezzaTemporaleEdIndipendenza.xls</w:t>
      </w:r>
      <w:r w:rsidR="00D020C8">
        <w:t>)</w:t>
      </w:r>
      <w:r w:rsidRPr="008A657D">
        <w:t xml:space="preserve">. </w:t>
      </w:r>
    </w:p>
    <w:p w:rsidR="008A657D" w:rsidRPr="008A657D" w:rsidRDefault="008A657D" w:rsidP="008A657D">
      <w:pPr>
        <w:pStyle w:val="Nessunaspaziatura"/>
      </w:pPr>
      <w:r w:rsidRPr="008A657D">
        <w:tab/>
      </w:r>
    </w:p>
    <w:p w:rsidR="008A657D" w:rsidRPr="008A657D" w:rsidRDefault="008A657D" w:rsidP="008A657D">
      <w:pPr>
        <w:pStyle w:val="Nessunaspaziatura"/>
      </w:pPr>
      <w:r w:rsidRPr="008A657D">
        <w:t xml:space="preserve">Ho </w:t>
      </w:r>
      <w:r w:rsidR="00AE1168">
        <w:t xml:space="preserve">quindi </w:t>
      </w:r>
      <w:r w:rsidRPr="008A657D">
        <w:t xml:space="preserve"> studiato se l'esecuzione di alcune azioni potessero causare l'accodamento forzato di altre</w:t>
      </w:r>
      <w:r w:rsidR="00D020C8">
        <w:t xml:space="preserve"> (sempre nel file </w:t>
      </w:r>
      <w:r w:rsidR="00D020C8" w:rsidRPr="00D020C8">
        <w:rPr>
          <w:i/>
        </w:rPr>
        <w:t>CorrettezzaTemporaleEdIndipendenza.xls</w:t>
      </w:r>
      <w:r w:rsidR="00D020C8">
        <w:t>)</w:t>
      </w:r>
      <w:r w:rsidR="00D020C8" w:rsidRPr="008A657D">
        <w:t>.</w:t>
      </w:r>
    </w:p>
    <w:p w:rsidR="00F427CE" w:rsidRPr="008A657D" w:rsidRDefault="00F427CE" w:rsidP="008A657D">
      <w:pPr>
        <w:pStyle w:val="Nessunaspaziatura"/>
      </w:pPr>
    </w:p>
    <w:sectPr w:rsidR="00F427CE" w:rsidRPr="008A657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F5EA1"/>
    <w:multiLevelType w:val="multilevel"/>
    <w:tmpl w:val="47E0AF20"/>
    <w:lvl w:ilvl="0">
      <w:start w:val="6"/>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6505963"/>
    <w:multiLevelType w:val="multilevel"/>
    <w:tmpl w:val="EE98F67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10B51A0C"/>
    <w:multiLevelType w:val="hybridMultilevel"/>
    <w:tmpl w:val="5D60C4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2DE7B3D"/>
    <w:multiLevelType w:val="multilevel"/>
    <w:tmpl w:val="2AB4ABA0"/>
    <w:lvl w:ilvl="0">
      <w:start w:val="2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15730884"/>
    <w:multiLevelType w:val="hybridMultilevel"/>
    <w:tmpl w:val="9BEE6B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CD371C2"/>
    <w:multiLevelType w:val="multilevel"/>
    <w:tmpl w:val="E9A4D3D4"/>
    <w:lvl w:ilvl="0">
      <w:start w:val="1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2213619D"/>
    <w:multiLevelType w:val="multilevel"/>
    <w:tmpl w:val="04DEFF16"/>
    <w:lvl w:ilvl="0">
      <w:start w:val="20"/>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2E244775"/>
    <w:multiLevelType w:val="multilevel"/>
    <w:tmpl w:val="0B4A6D42"/>
    <w:lvl w:ilvl="0">
      <w:start w:val="15"/>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3CA25805"/>
    <w:multiLevelType w:val="multilevel"/>
    <w:tmpl w:val="0A829978"/>
    <w:lvl w:ilvl="0">
      <w:start w:val="18"/>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5EE26147"/>
    <w:multiLevelType w:val="multilevel"/>
    <w:tmpl w:val="3A3EDCCC"/>
    <w:lvl w:ilvl="0">
      <w:start w:val="13"/>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2"/>
  </w:num>
  <w:num w:numId="2">
    <w:abstractNumId w:val="4"/>
  </w:num>
  <w:num w:numId="3">
    <w:abstractNumId w:val="1"/>
  </w:num>
  <w:num w:numId="4">
    <w:abstractNumId w:val="0"/>
  </w:num>
  <w:num w:numId="5">
    <w:abstractNumId w:val="5"/>
  </w:num>
  <w:num w:numId="6">
    <w:abstractNumId w:val="9"/>
  </w:num>
  <w:num w:numId="7">
    <w:abstractNumId w:val="7"/>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818"/>
    <w:rsid w:val="000C5AA1"/>
    <w:rsid w:val="004805AF"/>
    <w:rsid w:val="00712C0C"/>
    <w:rsid w:val="007D6258"/>
    <w:rsid w:val="008A0BD4"/>
    <w:rsid w:val="008A657D"/>
    <w:rsid w:val="009A3822"/>
    <w:rsid w:val="00AD2260"/>
    <w:rsid w:val="00AE1168"/>
    <w:rsid w:val="00B75CFF"/>
    <w:rsid w:val="00BC5818"/>
    <w:rsid w:val="00D020C8"/>
    <w:rsid w:val="00E704F9"/>
    <w:rsid w:val="00F427CE"/>
    <w:rsid w:val="00F430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C5AA1"/>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US"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BC5818"/>
    <w:pPr>
      <w:spacing w:after="0" w:line="240" w:lineRule="auto"/>
    </w:pPr>
  </w:style>
  <w:style w:type="paragraph" w:styleId="Testofumetto">
    <w:name w:val="Balloon Text"/>
    <w:basedOn w:val="Normale"/>
    <w:link w:val="TestofumettoCarattere"/>
    <w:uiPriority w:val="99"/>
    <w:semiHidden/>
    <w:unhideWhenUsed/>
    <w:rsid w:val="00BC5818"/>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C5818"/>
    <w:rPr>
      <w:rFonts w:ascii="Tahoma" w:hAnsi="Tahoma" w:cs="Tahoma"/>
      <w:sz w:val="16"/>
      <w:szCs w:val="16"/>
    </w:rPr>
  </w:style>
  <w:style w:type="paragraph" w:customStyle="1" w:styleId="Standard">
    <w:name w:val="Standard"/>
    <w:rsid w:val="000C5AA1"/>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US" w:eastAsia="zh-CN" w:bidi="hi-IN"/>
    </w:rPr>
  </w:style>
  <w:style w:type="paragraph" w:customStyle="1" w:styleId="TableContents">
    <w:name w:val="Table Contents"/>
    <w:basedOn w:val="Standard"/>
    <w:rsid w:val="000C5AA1"/>
    <w:pPr>
      <w:suppressLineNumbers/>
    </w:pPr>
  </w:style>
  <w:style w:type="table" w:styleId="Grigliatabella">
    <w:name w:val="Table Grid"/>
    <w:basedOn w:val="Tabellanormale"/>
    <w:uiPriority w:val="59"/>
    <w:rsid w:val="008A6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C5AA1"/>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US"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BC5818"/>
    <w:pPr>
      <w:spacing w:after="0" w:line="240" w:lineRule="auto"/>
    </w:pPr>
  </w:style>
  <w:style w:type="paragraph" w:styleId="Testofumetto">
    <w:name w:val="Balloon Text"/>
    <w:basedOn w:val="Normale"/>
    <w:link w:val="TestofumettoCarattere"/>
    <w:uiPriority w:val="99"/>
    <w:semiHidden/>
    <w:unhideWhenUsed/>
    <w:rsid w:val="00BC5818"/>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C5818"/>
    <w:rPr>
      <w:rFonts w:ascii="Tahoma" w:hAnsi="Tahoma" w:cs="Tahoma"/>
      <w:sz w:val="16"/>
      <w:szCs w:val="16"/>
    </w:rPr>
  </w:style>
  <w:style w:type="paragraph" w:customStyle="1" w:styleId="Standard">
    <w:name w:val="Standard"/>
    <w:rsid w:val="000C5AA1"/>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US" w:eastAsia="zh-CN" w:bidi="hi-IN"/>
    </w:rPr>
  </w:style>
  <w:style w:type="paragraph" w:customStyle="1" w:styleId="TableContents">
    <w:name w:val="Table Contents"/>
    <w:basedOn w:val="Standard"/>
    <w:rsid w:val="000C5AA1"/>
    <w:pPr>
      <w:suppressLineNumbers/>
    </w:pPr>
  </w:style>
  <w:style w:type="table" w:styleId="Grigliatabella">
    <w:name w:val="Table Grid"/>
    <w:basedOn w:val="Tabellanormale"/>
    <w:uiPriority w:val="59"/>
    <w:rsid w:val="008A6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6358">
      <w:bodyDiv w:val="1"/>
      <w:marLeft w:val="0"/>
      <w:marRight w:val="0"/>
      <w:marTop w:val="0"/>
      <w:marBottom w:val="0"/>
      <w:divBdr>
        <w:top w:val="none" w:sz="0" w:space="0" w:color="auto"/>
        <w:left w:val="none" w:sz="0" w:space="0" w:color="auto"/>
        <w:bottom w:val="none" w:sz="0" w:space="0" w:color="auto"/>
        <w:right w:val="none" w:sz="0" w:space="0" w:color="auto"/>
      </w:divBdr>
    </w:div>
    <w:div w:id="858275033">
      <w:bodyDiv w:val="1"/>
      <w:marLeft w:val="0"/>
      <w:marRight w:val="0"/>
      <w:marTop w:val="0"/>
      <w:marBottom w:val="0"/>
      <w:divBdr>
        <w:top w:val="none" w:sz="0" w:space="0" w:color="auto"/>
        <w:left w:val="none" w:sz="0" w:space="0" w:color="auto"/>
        <w:bottom w:val="none" w:sz="0" w:space="0" w:color="auto"/>
        <w:right w:val="none" w:sz="0" w:space="0" w:color="auto"/>
      </w:divBdr>
    </w:div>
    <w:div w:id="160256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588A4-3C4F-46A6-B157-7AE7D6130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239</Words>
  <Characters>1367</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Marco</cp:lastModifiedBy>
  <cp:revision>12</cp:revision>
  <cp:lastPrinted>2015-07-18T15:21:00Z</cp:lastPrinted>
  <dcterms:created xsi:type="dcterms:W3CDTF">2015-06-30T17:32:00Z</dcterms:created>
  <dcterms:modified xsi:type="dcterms:W3CDTF">2015-07-18T15:21:00Z</dcterms:modified>
</cp:coreProperties>
</file>