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bicep-azure-infrastructure-guide"/>
    <w:p>
      <w:pPr>
        <w:pStyle w:val="Heading2"/>
      </w:pPr>
      <w:r>
        <w:t xml:space="preserve">Bicep Azure Infrastructure Guide</w:t>
      </w:r>
    </w:p>
    <w:bookmarkStart w:id="20" w:name="what-is-bicep"/>
    <w:p>
      <w:pPr>
        <w:pStyle w:val="Heading3"/>
      </w:pPr>
      <w:r>
        <w:t xml:space="preserve">1. What is Bicep?</w:t>
      </w:r>
    </w:p>
    <w:p>
      <w:pPr>
        <w:pStyle w:val="FirstParagraph"/>
      </w:pPr>
      <w:r>
        <w:t xml:space="preserve">Bicep is a domain-specific language (DSL) for deploying Azure resources. It is a simpler, more readable alternative to ARM templates, allowing you to define Azure infrastructure declaratively. Bicep files have a</w:t>
      </w:r>
      <w:r>
        <w:t xml:space="preserve"> </w:t>
      </w:r>
      <w:r>
        <w:rPr>
          <w:rStyle w:val="VerbatimChar"/>
        </w:rPr>
        <w:t xml:space="preserve">.bicep</w:t>
      </w:r>
      <w:r>
        <w:t xml:space="preserve"> </w:t>
      </w:r>
      <w:r>
        <w:t xml:space="preserve">extension.</w:t>
      </w:r>
    </w:p>
    <w:p>
      <w:pPr>
        <w:pStyle w:val="BodyText"/>
      </w:pPr>
      <w:r>
        <w:rPr>
          <w:b/>
          <w:bCs/>
        </w:rPr>
        <w:t xml:space="preserve">Key Features:</w:t>
      </w:r>
      <w:r>
        <w:t xml:space="preserve"> </w:t>
      </w:r>
      <w:r>
        <w:t xml:space="preserve">- Declarative syntax</w:t>
      </w:r>
      <w:r>
        <w:t xml:space="preserve"> </w:t>
      </w:r>
      <w:r>
        <w:t xml:space="preserve">- Native Azure integration</w:t>
      </w:r>
      <w:r>
        <w:t xml:space="preserve"> </w:t>
      </w:r>
      <w:r>
        <w:t xml:space="preserve">- Supports parameters, variables, outputs, and modules</w:t>
      </w:r>
    </w:p>
    <w:p>
      <w:r>
        <w:pict>
          <v:rect style="width:0;height:1.5pt" o:hralign="center" o:hrstd="t" o:hr="t"/>
        </w:pict>
      </w:r>
    </w:p>
    <w:bookmarkEnd w:id="20"/>
    <w:bookmarkStart w:id="21" w:name="basic-bicep-file-structure"/>
    <w:p>
      <w:pPr>
        <w:pStyle w:val="Heading3"/>
      </w:pPr>
      <w:r>
        <w:t xml:space="preserve">2. Basic Bicep File Structure</w:t>
      </w:r>
    </w:p>
    <w:p>
      <w:pPr>
        <w:pStyle w:val="SourceCode"/>
      </w:pPr>
      <w:r>
        <w:rPr>
          <w:rStyle w:val="VerbatimChar"/>
        </w:rPr>
        <w:t xml:space="preserve">param location string = resourceGroup().location</w:t>
      </w:r>
      <w:r>
        <w:br/>
      </w:r>
      <w:r>
        <w:rPr>
          <w:rStyle w:val="VerbatimChar"/>
        </w:rPr>
        <w:t xml:space="preserve">param storageAccountName string</w:t>
      </w:r>
      <w:r>
        <w:br/>
      </w:r>
      <w:r>
        <w:br/>
      </w:r>
      <w:r>
        <w:rPr>
          <w:rStyle w:val="VerbatimChar"/>
        </w:rPr>
        <w:t xml:space="preserve">resource storage 'Microsoft.Storage/storageAccounts@2023-06-01' = {</w:t>
      </w:r>
      <w:r>
        <w:br/>
      </w:r>
      <w:r>
        <w:rPr>
          <w:rStyle w:val="VerbatimChar"/>
        </w:rPr>
        <w:t xml:space="preserve">  name: storageAccountName</w:t>
      </w:r>
      <w:r>
        <w:br/>
      </w:r>
      <w:r>
        <w:rPr>
          <w:rStyle w:val="VerbatimChar"/>
        </w:rPr>
        <w:t xml:space="preserve">  location: location</w:t>
      </w:r>
      <w:r>
        <w:br/>
      </w:r>
      <w:r>
        <w:rPr>
          <w:rStyle w:val="VerbatimChar"/>
        </w:rPr>
        <w:t xml:space="preserve">  sku: {</w:t>
      </w:r>
      <w:r>
        <w:br/>
      </w:r>
      <w:r>
        <w:rPr>
          <w:rStyle w:val="VerbatimChar"/>
        </w:rPr>
        <w:t xml:space="preserve">    name: 'Standard_LRS'</w:t>
      </w:r>
      <w:r>
        <w:br/>
      </w:r>
      <w:r>
        <w:rPr>
          <w:rStyle w:val="VerbatimChar"/>
        </w:rPr>
        <w:t xml:space="preserve">  }</w:t>
      </w:r>
      <w:r>
        <w:br/>
      </w:r>
      <w:r>
        <w:rPr>
          <w:rStyle w:val="VerbatimChar"/>
        </w:rPr>
        <w:t xml:space="preserve">  kind: 'StorageV2'</w:t>
      </w:r>
      <w:r>
        <w:br/>
      </w:r>
      <w:r>
        <w:rPr>
          <w:rStyle w:val="VerbatimChar"/>
        </w:rPr>
        <w:t xml:space="preserve">}</w:t>
      </w:r>
      <w:r>
        <w:br/>
      </w:r>
      <w:r>
        <w:br/>
      </w:r>
      <w:r>
        <w:rPr>
          <w:rStyle w:val="VerbatimChar"/>
        </w:rPr>
        <w:t xml:space="preserve">output storageId string = storage.id</w:t>
      </w:r>
    </w:p>
    <w:p>
      <w:pPr>
        <w:pStyle w:val="FirstParagraph"/>
      </w:pPr>
      <w:r>
        <w:rPr>
          <w:b/>
          <w:bCs/>
        </w:rPr>
        <w:t xml:space="preserve">Explanation:</w:t>
      </w:r>
      <w:r>
        <w:t xml:space="preserve"> </w:t>
      </w:r>
      <w:r>
        <w:t xml:space="preserve">-</w:t>
      </w:r>
      <w:r>
        <w:t xml:space="preserve"> </w:t>
      </w:r>
      <w:r>
        <w:rPr>
          <w:rStyle w:val="VerbatimChar"/>
        </w:rPr>
        <w:t xml:space="preserve">param</w:t>
      </w:r>
      <w:r>
        <w:t xml:space="preserve">: Input values</w:t>
      </w:r>
      <w:r>
        <w:t xml:space="preserve"> </w:t>
      </w:r>
      <w:r>
        <w:t xml:space="preserve">-</w:t>
      </w:r>
      <w:r>
        <w:t xml:space="preserve"> </w:t>
      </w:r>
      <w:r>
        <w:rPr>
          <w:rStyle w:val="VerbatimChar"/>
        </w:rPr>
        <w:t xml:space="preserve">resource</w:t>
      </w:r>
      <w:r>
        <w:t xml:space="preserve">: Defines Azure resource</w:t>
      </w:r>
      <w:r>
        <w:t xml:space="preserve"> </w:t>
      </w:r>
      <w:r>
        <w:t xml:space="preserve">-</w:t>
      </w:r>
      <w:r>
        <w:t xml:space="preserve"> </w:t>
      </w:r>
      <w:r>
        <w:rPr>
          <w:rStyle w:val="VerbatimChar"/>
        </w:rPr>
        <w:t xml:space="preserve">output</w:t>
      </w:r>
      <w:r>
        <w:t xml:space="preserve">: Returns values after deployment</w:t>
      </w:r>
    </w:p>
    <w:p>
      <w:r>
        <w:pict>
          <v:rect style="width:0;height:1.5pt" o:hralign="center" o:hrstd="t" o:hr="t"/>
        </w:pict>
      </w:r>
    </w:p>
    <w:bookmarkEnd w:id="21"/>
    <w:bookmarkStart w:id="22" w:name="deploying-a-bicep-file"/>
    <w:p>
      <w:pPr>
        <w:pStyle w:val="Heading3"/>
      </w:pPr>
      <w:r>
        <w:t xml:space="preserve">3. Deploying a Bicep File</w:t>
      </w:r>
    </w:p>
    <w:p>
      <w:pPr>
        <w:pStyle w:val="FirstParagraph"/>
      </w:pPr>
      <w:r>
        <w:rPr>
          <w:b/>
          <w:bCs/>
        </w:rPr>
        <w:t xml:space="preserve">Step 1: Install Azure CLI</w:t>
      </w:r>
    </w:p>
    <w:p>
      <w:pPr>
        <w:pStyle w:val="SourceCode"/>
      </w:pPr>
      <w:r>
        <w:rPr>
          <w:rStyle w:val="ExtensionTok"/>
        </w:rPr>
        <w:t xml:space="preserve">az</w:t>
      </w:r>
      <w:r>
        <w:rPr>
          <w:rStyle w:val="NormalTok"/>
        </w:rPr>
        <w:t xml:space="preserve"> </w:t>
      </w:r>
      <w:r>
        <w:rPr>
          <w:rStyle w:val="AttributeTok"/>
        </w:rPr>
        <w:t xml:space="preserve">--version</w:t>
      </w:r>
    </w:p>
    <w:p>
      <w:pPr>
        <w:pStyle w:val="FirstParagraph"/>
      </w:pPr>
      <w:r>
        <w:rPr>
          <w:b/>
          <w:bCs/>
        </w:rPr>
        <w:t xml:space="preserve">Step 2: Deploy</w:t>
      </w:r>
    </w:p>
    <w:p>
      <w:pPr>
        <w:pStyle w:val="SourceCode"/>
      </w:pPr>
      <w:r>
        <w:rPr>
          <w:rStyle w:val="ExtensionTok"/>
        </w:rPr>
        <w:t xml:space="preserve">az</w:t>
      </w:r>
      <w:r>
        <w:rPr>
          <w:rStyle w:val="NormalTok"/>
        </w:rPr>
        <w:t xml:space="preserve"> deployment group create </w:t>
      </w:r>
      <w:r>
        <w:rPr>
          <w:rStyle w:val="DataTypeTok"/>
        </w:rPr>
        <w:t xml:space="preserve">\</w:t>
      </w:r>
      <w:r>
        <w:br/>
      </w:r>
      <w:r>
        <w:rPr>
          <w:rStyle w:val="NormalTok"/>
        </w:rPr>
        <w:t xml:space="preserve">  </w:t>
      </w:r>
      <w:r>
        <w:rPr>
          <w:rStyle w:val="AttributeTok"/>
        </w:rPr>
        <w:t xml:space="preserve">--resource-group</w:t>
      </w:r>
      <w:r>
        <w:rPr>
          <w:rStyle w:val="NormalTok"/>
        </w:rPr>
        <w:t xml:space="preserve"> myResourceGroup </w:t>
      </w:r>
      <w:r>
        <w:rPr>
          <w:rStyle w:val="DataTypeTok"/>
        </w:rPr>
        <w:t xml:space="preserve">\</w:t>
      </w:r>
      <w:r>
        <w:br/>
      </w:r>
      <w:r>
        <w:rPr>
          <w:rStyle w:val="NormalTok"/>
        </w:rPr>
        <w:t xml:space="preserve">  </w:t>
      </w:r>
      <w:r>
        <w:rPr>
          <w:rStyle w:val="AttributeTok"/>
        </w:rPr>
        <w:t xml:space="preserve">--template-file</w:t>
      </w:r>
      <w:r>
        <w:rPr>
          <w:rStyle w:val="NormalTok"/>
        </w:rPr>
        <w:t xml:space="preserve"> main.bicep </w:t>
      </w:r>
      <w:r>
        <w:rPr>
          <w:rStyle w:val="DataTypeTok"/>
        </w:rPr>
        <w:t xml:space="preserve">\</w:t>
      </w:r>
      <w:r>
        <w:br/>
      </w:r>
      <w:r>
        <w:rPr>
          <w:rStyle w:val="NormalTok"/>
        </w:rPr>
        <w:t xml:space="preserve">  </w:t>
      </w:r>
      <w:r>
        <w:rPr>
          <w:rStyle w:val="AttributeTok"/>
        </w:rPr>
        <w:t xml:space="preserve">--parameters</w:t>
      </w:r>
      <w:r>
        <w:rPr>
          <w:rStyle w:val="NormalTok"/>
        </w:rPr>
        <w:t xml:space="preserve"> storageAccountName=mystorage123</w:t>
      </w:r>
    </w:p>
    <w:p>
      <w:pPr>
        <w:pStyle w:val="FirstParagraph"/>
      </w:pPr>
      <w:r>
        <w:rPr>
          <w:b/>
          <w:bCs/>
        </w:rPr>
        <w:t xml:space="preserve">Step 3: Verify</w:t>
      </w:r>
    </w:p>
    <w:p>
      <w:pPr>
        <w:pStyle w:val="SourceCode"/>
      </w:pPr>
      <w:r>
        <w:rPr>
          <w:rStyle w:val="ExtensionTok"/>
        </w:rPr>
        <w:t xml:space="preserve">az</w:t>
      </w:r>
      <w:r>
        <w:rPr>
          <w:rStyle w:val="NormalTok"/>
        </w:rPr>
        <w:t xml:space="preserve"> storage account show </w:t>
      </w:r>
      <w:r>
        <w:rPr>
          <w:rStyle w:val="AttributeTok"/>
        </w:rPr>
        <w:t xml:space="preserve">--name</w:t>
      </w:r>
      <w:r>
        <w:rPr>
          <w:rStyle w:val="NormalTok"/>
        </w:rPr>
        <w:t xml:space="preserve"> mystorage123 </w:t>
      </w:r>
      <w:r>
        <w:rPr>
          <w:rStyle w:val="AttributeTok"/>
        </w:rPr>
        <w:t xml:space="preserve">--resource-group</w:t>
      </w:r>
      <w:r>
        <w:rPr>
          <w:rStyle w:val="NormalTok"/>
        </w:rPr>
        <w:t xml:space="preserve"> myResourceGroup</w:t>
      </w:r>
    </w:p>
    <w:p>
      <w:r>
        <w:pict>
          <v:rect style="width:0;height:1.5pt" o:hralign="center" o:hrstd="t" o:hr="t"/>
        </w:pict>
      </w:r>
    </w:p>
    <w:bookmarkEnd w:id="22"/>
    <w:bookmarkStart w:id="23" w:name="parameters-variables-and-outputs"/>
    <w:p>
      <w:pPr>
        <w:pStyle w:val="Heading3"/>
      </w:pPr>
      <w:r>
        <w:t xml:space="preserve">4. Parameters, Variables, and Outputs</w:t>
      </w:r>
    </w:p>
    <w:p>
      <w:pPr>
        <w:pStyle w:val="SourceCode"/>
      </w:pPr>
      <w:r>
        <w:rPr>
          <w:rStyle w:val="VerbatimChar"/>
        </w:rPr>
        <w:t xml:space="preserve">param location string = 'eastus'</w:t>
      </w:r>
      <w:r>
        <w:br/>
      </w:r>
      <w:r>
        <w:rPr>
          <w:rStyle w:val="VerbatimChar"/>
        </w:rPr>
        <w:t xml:space="preserve">param prefix string = 'myapp'</w:t>
      </w:r>
      <w:r>
        <w:br/>
      </w:r>
      <w:r>
        <w:br/>
      </w:r>
      <w:r>
        <w:rPr>
          <w:rStyle w:val="VerbatimChar"/>
        </w:rPr>
        <w:t xml:space="preserve">var storageName = '${prefix}storage'</w:t>
      </w:r>
      <w:r>
        <w:br/>
      </w:r>
      <w:r>
        <w:br/>
      </w:r>
      <w:r>
        <w:rPr>
          <w:rStyle w:val="VerbatimChar"/>
        </w:rPr>
        <w:t xml:space="preserve">resource storage 'Microsoft.Storage/storageAccounts@2023-06-01' = {</w:t>
      </w:r>
      <w:r>
        <w:br/>
      </w:r>
      <w:r>
        <w:rPr>
          <w:rStyle w:val="VerbatimChar"/>
        </w:rPr>
        <w:t xml:space="preserve">  name: storageName</w:t>
      </w:r>
      <w:r>
        <w:br/>
      </w:r>
      <w:r>
        <w:rPr>
          <w:rStyle w:val="VerbatimChar"/>
        </w:rPr>
        <w:t xml:space="preserve">  location: location</w:t>
      </w:r>
      <w:r>
        <w:br/>
      </w:r>
      <w:r>
        <w:rPr>
          <w:rStyle w:val="VerbatimChar"/>
        </w:rPr>
        <w:t xml:space="preserve">  sku: { name: 'Standard_LRS' }</w:t>
      </w:r>
      <w:r>
        <w:br/>
      </w:r>
      <w:r>
        <w:rPr>
          <w:rStyle w:val="VerbatimChar"/>
        </w:rPr>
        <w:t xml:space="preserve">  kind: 'StorageV2'</w:t>
      </w:r>
      <w:r>
        <w:br/>
      </w:r>
      <w:r>
        <w:rPr>
          <w:rStyle w:val="VerbatimChar"/>
        </w:rPr>
        <w:t xml:space="preserve">}</w:t>
      </w:r>
      <w:r>
        <w:br/>
      </w:r>
      <w:r>
        <w:br/>
      </w:r>
      <w:r>
        <w:rPr>
          <w:rStyle w:val="VerbatimChar"/>
        </w:rPr>
        <w:t xml:space="preserve">output storageNameOutput string = storage.name</w:t>
      </w:r>
    </w:p>
    <w:p>
      <w:r>
        <w:pict>
          <v:rect style="width:0;height:1.5pt" o:hralign="center" o:hrstd="t" o:hr="t"/>
        </w:pict>
      </w:r>
    </w:p>
    <w:bookmarkEnd w:id="23"/>
    <w:bookmarkStart w:id="24" w:name="modules-for-reusability"/>
    <w:p>
      <w:pPr>
        <w:pStyle w:val="Heading3"/>
      </w:pPr>
      <w:r>
        <w:t xml:space="preserve">5. Modules for Reusability</w:t>
      </w:r>
    </w:p>
    <w:p>
      <w:pPr>
        <w:pStyle w:val="FirstParagraph"/>
      </w:pPr>
      <w:r>
        <w:rPr>
          <w:b/>
          <w:bCs/>
        </w:rPr>
        <w:t xml:space="preserve">module.bicep</w:t>
      </w:r>
    </w:p>
    <w:p>
      <w:pPr>
        <w:pStyle w:val="SourceCode"/>
      </w:pPr>
      <w:r>
        <w:rPr>
          <w:rStyle w:val="VerbatimChar"/>
        </w:rPr>
        <w:t xml:space="preserve">param storageName string</w:t>
      </w:r>
      <w:r>
        <w:br/>
      </w:r>
      <w:r>
        <w:rPr>
          <w:rStyle w:val="VerbatimChar"/>
        </w:rPr>
        <w:t xml:space="preserve">param location string</w:t>
      </w:r>
      <w:r>
        <w:br/>
      </w:r>
      <w:r>
        <w:br/>
      </w:r>
      <w:r>
        <w:rPr>
          <w:rStyle w:val="VerbatimChar"/>
        </w:rPr>
        <w:t xml:space="preserve">resource storage 'Microsoft.Storage/storageAccounts@2023-06-01' = {</w:t>
      </w:r>
      <w:r>
        <w:br/>
      </w:r>
      <w:r>
        <w:rPr>
          <w:rStyle w:val="VerbatimChar"/>
        </w:rPr>
        <w:t xml:space="preserve">  name: storageName</w:t>
      </w:r>
      <w:r>
        <w:br/>
      </w:r>
      <w:r>
        <w:rPr>
          <w:rStyle w:val="VerbatimChar"/>
        </w:rPr>
        <w:t xml:space="preserve">  location: location</w:t>
      </w:r>
      <w:r>
        <w:br/>
      </w:r>
      <w:r>
        <w:rPr>
          <w:rStyle w:val="VerbatimChar"/>
        </w:rPr>
        <w:t xml:space="preserve">  sku: { name: 'Standard_LRS' }</w:t>
      </w:r>
      <w:r>
        <w:br/>
      </w:r>
      <w:r>
        <w:rPr>
          <w:rStyle w:val="VerbatimChar"/>
        </w:rPr>
        <w:t xml:space="preserve">  kind: 'StorageV2'</w:t>
      </w:r>
      <w:r>
        <w:br/>
      </w:r>
      <w:r>
        <w:rPr>
          <w:rStyle w:val="VerbatimChar"/>
        </w:rPr>
        <w:t xml:space="preserve">}</w:t>
      </w:r>
    </w:p>
    <w:p>
      <w:pPr>
        <w:pStyle w:val="FirstParagraph"/>
      </w:pPr>
      <w:r>
        <w:rPr>
          <w:b/>
          <w:bCs/>
        </w:rPr>
        <w:t xml:space="preserve">main.bicep</w:t>
      </w:r>
    </w:p>
    <w:p>
      <w:pPr>
        <w:pStyle w:val="SourceCode"/>
      </w:pPr>
      <w:r>
        <w:rPr>
          <w:rStyle w:val="VerbatimChar"/>
        </w:rPr>
        <w:t xml:space="preserve">module storageModule './module.bicep' = {</w:t>
      </w:r>
      <w:r>
        <w:br/>
      </w:r>
      <w:r>
        <w:rPr>
          <w:rStyle w:val="VerbatimChar"/>
        </w:rPr>
        <w:t xml:space="preserve">  name: 'storageDeployment'</w:t>
      </w:r>
      <w:r>
        <w:br/>
      </w:r>
      <w:r>
        <w:rPr>
          <w:rStyle w:val="VerbatimChar"/>
        </w:rPr>
        <w:t xml:space="preserve">  params: {</w:t>
      </w:r>
      <w:r>
        <w:br/>
      </w:r>
      <w:r>
        <w:rPr>
          <w:rStyle w:val="VerbatimChar"/>
        </w:rPr>
        <w:t xml:space="preserve">    storageName: 'myappstorage'</w:t>
      </w:r>
      <w:r>
        <w:br/>
      </w:r>
      <w:r>
        <w:rPr>
          <w:rStyle w:val="VerbatimChar"/>
        </w:rPr>
        <w:t xml:space="preserve">    location: 'eastus'</w:t>
      </w:r>
      <w:r>
        <w:br/>
      </w:r>
      <w:r>
        <w:rPr>
          <w:rStyle w:val="VerbatimChar"/>
        </w:rPr>
        <w:t xml:space="preserve">  }</w:t>
      </w:r>
      <w:r>
        <w:br/>
      </w:r>
      <w:r>
        <w:rPr>
          <w:rStyle w:val="VerbatimChar"/>
        </w:rPr>
        <w:t xml:space="preserve">}</w:t>
      </w:r>
    </w:p>
    <w:p>
      <w:r>
        <w:pict>
          <v:rect style="width:0;height:1.5pt" o:hralign="center" o:hrstd="t" o:hr="t"/>
        </w:pict>
      </w:r>
    </w:p>
    <w:bookmarkEnd w:id="24"/>
    <w:bookmarkStart w:id="25" w:name="tips-best-practices"/>
    <w:p>
      <w:pPr>
        <w:pStyle w:val="Heading3"/>
      </w:pPr>
      <w:r>
        <w:t xml:space="preserve">6. Tips &amp; Best Practices</w:t>
      </w:r>
    </w:p>
    <w:p>
      <w:pPr>
        <w:pStyle w:val="Compact"/>
        <w:numPr>
          <w:ilvl w:val="0"/>
          <w:numId w:val="1001"/>
        </w:numPr>
      </w:pPr>
      <w:r>
        <w:t xml:space="preserve">Use</w:t>
      </w:r>
      <w:r>
        <w:t xml:space="preserve"> </w:t>
      </w:r>
      <w:r>
        <w:rPr>
          <w:rStyle w:val="VerbatimChar"/>
        </w:rPr>
        <w:t xml:space="preserve">param</w:t>
      </w:r>
      <w:r>
        <w:t xml:space="preserve"> </w:t>
      </w:r>
      <w:r>
        <w:t xml:space="preserve">for environment-specific values.</w:t>
      </w:r>
    </w:p>
    <w:p>
      <w:pPr>
        <w:pStyle w:val="Compact"/>
        <w:numPr>
          <w:ilvl w:val="0"/>
          <w:numId w:val="1001"/>
        </w:numPr>
      </w:pPr>
      <w:r>
        <w:t xml:space="preserve">Use</w:t>
      </w:r>
      <w:r>
        <w:t xml:space="preserve"> </w:t>
      </w:r>
      <w:r>
        <w:rPr>
          <w:rStyle w:val="VerbatimChar"/>
        </w:rPr>
        <w:t xml:space="preserve">var</w:t>
      </w:r>
      <w:r>
        <w:t xml:space="preserve"> </w:t>
      </w:r>
      <w:r>
        <w:t xml:space="preserve">for repeated or calculated values.</w:t>
      </w:r>
    </w:p>
    <w:p>
      <w:pPr>
        <w:pStyle w:val="Compact"/>
        <w:numPr>
          <w:ilvl w:val="0"/>
          <w:numId w:val="1001"/>
        </w:numPr>
      </w:pPr>
      <w:r>
        <w:t xml:space="preserve">Use</w:t>
      </w:r>
      <w:r>
        <w:t xml:space="preserve"> </w:t>
      </w:r>
      <w:r>
        <w:rPr>
          <w:rStyle w:val="VerbatimChar"/>
        </w:rPr>
        <w:t xml:space="preserve">output</w:t>
      </w:r>
      <w:r>
        <w:t xml:space="preserve"> </w:t>
      </w:r>
      <w:r>
        <w:t xml:space="preserve">for resource IDs and endpoints.</w:t>
      </w:r>
    </w:p>
    <w:p>
      <w:pPr>
        <w:pStyle w:val="Compact"/>
        <w:numPr>
          <w:ilvl w:val="0"/>
          <w:numId w:val="1001"/>
        </w:numPr>
      </w:pPr>
      <w:r>
        <w:t xml:space="preserve">Organize large deployments into modules.</w:t>
      </w:r>
    </w:p>
    <w:p>
      <w:pPr>
        <w:pStyle w:val="Compact"/>
        <w:numPr>
          <w:ilvl w:val="0"/>
          <w:numId w:val="1001"/>
        </w:numPr>
      </w:pPr>
      <w:r>
        <w:t xml:space="preserve">Keep</w:t>
      </w:r>
      <w:r>
        <w:t xml:space="preserve"> </w:t>
      </w:r>
      <w:r>
        <w:rPr>
          <w:rStyle w:val="VerbatimChar"/>
        </w:rPr>
        <w:t xml:space="preserve">apiVersion</w:t>
      </w:r>
      <w:r>
        <w:t xml:space="preserve"> </w:t>
      </w:r>
      <w:r>
        <w:t xml:space="preserve">updated.</w:t>
      </w:r>
    </w:p>
    <w:p>
      <w:r>
        <w:pict>
          <v:rect style="width:0;height:1.5pt" o:hralign="center" o:hrstd="t" o:hr="t"/>
        </w:pict>
      </w:r>
    </w:p>
    <w:p>
      <w:pPr>
        <w:pStyle w:val="FirstParagraph"/>
      </w:pPr>
      <w:r>
        <w:t xml:space="preserve">This guide provides a foundation to start using Bicep for Azure deployments. For more advanced deployments, consider combining Web Apps, App Service Plans, Key Vaults, and Storage Accounts using modules and parameters for full automation.</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2025-12-29T00:36:42Z</dcterms:created>
  <dcterms:modified xsi:type="dcterms:W3CDTF">2025-12-29T00:36:42Z</dcterms:modified>
</cp:coreProperties>
</file>

<file path=docProps/custom.xml><?xml version="1.0" encoding="utf-8"?>
<Properties xmlns="http://schemas.openxmlformats.org/officeDocument/2006/custom-properties" xmlns:vt="http://schemas.openxmlformats.org/officeDocument/2006/docPropsVTypes"/>
</file>