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77D870" w14:textId="629CB040" w:rsidR="00BC0B50" w:rsidRDefault="00BC0B50" w:rsidP="00BC0B50">
      <w:pPr>
        <w:jc w:val="center"/>
        <w:rPr>
          <w:b/>
          <w:bCs/>
          <w:sz w:val="28"/>
          <w:szCs w:val="28"/>
        </w:rPr>
      </w:pPr>
      <w:r>
        <w:rPr>
          <w:b/>
          <w:bCs/>
          <w:sz w:val="28"/>
          <w:szCs w:val="28"/>
        </w:rPr>
        <w:t>Project name:</w:t>
      </w:r>
    </w:p>
    <w:p w14:paraId="464388BD" w14:textId="27E18D75" w:rsidR="00BC0B50" w:rsidRDefault="00BC0B50" w:rsidP="00BC0B50">
      <w:pPr>
        <w:jc w:val="center"/>
        <w:rPr>
          <w:b/>
          <w:bCs/>
          <w:sz w:val="28"/>
          <w:szCs w:val="28"/>
        </w:rPr>
      </w:pPr>
      <w:r w:rsidRPr="00BC0B50">
        <w:rPr>
          <w:b/>
          <w:bCs/>
          <w:sz w:val="28"/>
          <w:szCs w:val="28"/>
        </w:rPr>
        <w:t>Migrating from on-premises to cloud</w:t>
      </w:r>
    </w:p>
    <w:p w14:paraId="13DA76AB" w14:textId="77777777" w:rsidR="00BC0B50" w:rsidRDefault="00BC0B50" w:rsidP="00BC0B50">
      <w:pPr>
        <w:jc w:val="center"/>
        <w:rPr>
          <w:b/>
          <w:bCs/>
          <w:sz w:val="28"/>
          <w:szCs w:val="28"/>
        </w:rPr>
      </w:pPr>
    </w:p>
    <w:p w14:paraId="1083FE9F" w14:textId="30C81BC9" w:rsidR="00BC0B50" w:rsidRDefault="00BC0B50" w:rsidP="00BC0B50">
      <w:pPr>
        <w:rPr>
          <w:sz w:val="28"/>
          <w:szCs w:val="28"/>
        </w:rPr>
      </w:pPr>
      <w:r>
        <w:rPr>
          <w:sz w:val="28"/>
          <w:szCs w:val="28"/>
        </w:rPr>
        <w:t xml:space="preserve">Keywords </w:t>
      </w:r>
    </w:p>
    <w:p w14:paraId="04F45F25" w14:textId="595EBC7A" w:rsidR="00BC0B50" w:rsidRDefault="00BC0B50" w:rsidP="00BC0B50">
      <w:pPr>
        <w:pStyle w:val="ListParagraph"/>
        <w:numPr>
          <w:ilvl w:val="0"/>
          <w:numId w:val="2"/>
        </w:numPr>
        <w:rPr>
          <w:b/>
          <w:bCs/>
          <w:sz w:val="28"/>
          <w:szCs w:val="28"/>
        </w:rPr>
      </w:pPr>
      <w:proofErr w:type="spellStart"/>
      <w:r>
        <w:rPr>
          <w:b/>
          <w:bCs/>
          <w:sz w:val="28"/>
          <w:szCs w:val="28"/>
        </w:rPr>
        <w:t>Onprem</w:t>
      </w:r>
      <w:proofErr w:type="spellEnd"/>
    </w:p>
    <w:p w14:paraId="7F37DA8F" w14:textId="35481EF7" w:rsidR="00BC0B50" w:rsidRDefault="00BC0B50" w:rsidP="00BC0B50">
      <w:pPr>
        <w:pStyle w:val="ListParagraph"/>
        <w:rPr>
          <w:b/>
          <w:bCs/>
          <w:sz w:val="28"/>
          <w:szCs w:val="28"/>
        </w:rPr>
      </w:pPr>
      <w:r>
        <w:rPr>
          <w:b/>
          <w:bCs/>
          <w:sz w:val="28"/>
          <w:szCs w:val="28"/>
        </w:rPr>
        <w:t>The servers which are managed by our self are called prem</w:t>
      </w:r>
    </w:p>
    <w:p w14:paraId="55B18DCB" w14:textId="17997D04" w:rsidR="00BC0B50" w:rsidRDefault="00BC0B50" w:rsidP="00BC0B50">
      <w:pPr>
        <w:pStyle w:val="ListParagraph"/>
        <w:rPr>
          <w:b/>
          <w:bCs/>
          <w:sz w:val="28"/>
          <w:szCs w:val="28"/>
        </w:rPr>
      </w:pPr>
      <w:r>
        <w:rPr>
          <w:b/>
          <w:bCs/>
          <w:sz w:val="28"/>
          <w:szCs w:val="28"/>
        </w:rPr>
        <w:t xml:space="preserve"> </w:t>
      </w:r>
    </w:p>
    <w:p w14:paraId="74E91701" w14:textId="7D1B8937" w:rsidR="00BC0B50" w:rsidRDefault="00BC0B50" w:rsidP="00BC0B50">
      <w:pPr>
        <w:pStyle w:val="ListParagraph"/>
        <w:numPr>
          <w:ilvl w:val="0"/>
          <w:numId w:val="2"/>
        </w:numPr>
        <w:rPr>
          <w:b/>
          <w:bCs/>
          <w:sz w:val="28"/>
          <w:szCs w:val="28"/>
        </w:rPr>
      </w:pPr>
      <w:r>
        <w:rPr>
          <w:b/>
          <w:bCs/>
          <w:sz w:val="28"/>
          <w:szCs w:val="28"/>
        </w:rPr>
        <w:t xml:space="preserve">Microservices </w:t>
      </w:r>
      <w:r w:rsidR="00242B55">
        <w:rPr>
          <w:b/>
          <w:bCs/>
          <w:sz w:val="28"/>
          <w:szCs w:val="28"/>
        </w:rPr>
        <w:t xml:space="preserve">are managed by Kubernetes </w:t>
      </w:r>
    </w:p>
    <w:p w14:paraId="60CE1C48" w14:textId="77777777" w:rsidR="00242B55" w:rsidRDefault="00242B55" w:rsidP="00A27ADA">
      <w:pPr>
        <w:ind w:left="360"/>
        <w:rPr>
          <w:b/>
          <w:bCs/>
          <w:sz w:val="28"/>
          <w:szCs w:val="28"/>
        </w:rPr>
      </w:pPr>
    </w:p>
    <w:p w14:paraId="59B3C187" w14:textId="77777777" w:rsidR="00A27ADA" w:rsidRDefault="00A27ADA" w:rsidP="00A27ADA">
      <w:pPr>
        <w:ind w:left="360"/>
        <w:rPr>
          <w:b/>
          <w:bCs/>
          <w:sz w:val="28"/>
          <w:szCs w:val="28"/>
        </w:rPr>
      </w:pPr>
    </w:p>
    <w:p w14:paraId="065F4803" w14:textId="3A6505CB" w:rsidR="00A27ADA" w:rsidRDefault="00A27ADA" w:rsidP="00A27ADA">
      <w:pPr>
        <w:ind w:left="360"/>
        <w:rPr>
          <w:b/>
          <w:bCs/>
          <w:sz w:val="28"/>
          <w:szCs w:val="28"/>
        </w:rPr>
      </w:pPr>
      <w:r>
        <w:rPr>
          <w:b/>
          <w:bCs/>
          <w:sz w:val="28"/>
          <w:szCs w:val="28"/>
        </w:rPr>
        <w:t xml:space="preserve">Migration planning and approach </w:t>
      </w:r>
    </w:p>
    <w:p w14:paraId="62BDA9B4" w14:textId="678E372C" w:rsidR="00D043D6" w:rsidRDefault="00D043D6" w:rsidP="00D043D6">
      <w:pPr>
        <w:pStyle w:val="ListParagraph"/>
        <w:numPr>
          <w:ilvl w:val="0"/>
          <w:numId w:val="2"/>
        </w:numPr>
        <w:rPr>
          <w:b/>
          <w:bCs/>
          <w:sz w:val="28"/>
          <w:szCs w:val="28"/>
        </w:rPr>
      </w:pPr>
      <w:r>
        <w:rPr>
          <w:b/>
          <w:bCs/>
          <w:sz w:val="28"/>
          <w:szCs w:val="28"/>
        </w:rPr>
        <w:t xml:space="preserve">ASSESSMENT </w:t>
      </w:r>
    </w:p>
    <w:p w14:paraId="2B941D53" w14:textId="7A678B17" w:rsidR="00D043D6" w:rsidRDefault="00D043D6" w:rsidP="00D043D6">
      <w:pPr>
        <w:pStyle w:val="ListParagraph"/>
        <w:numPr>
          <w:ilvl w:val="0"/>
          <w:numId w:val="2"/>
        </w:numPr>
        <w:rPr>
          <w:b/>
          <w:bCs/>
          <w:sz w:val="28"/>
          <w:szCs w:val="28"/>
        </w:rPr>
      </w:pPr>
      <w:r>
        <w:rPr>
          <w:b/>
          <w:bCs/>
          <w:sz w:val="28"/>
          <w:szCs w:val="28"/>
        </w:rPr>
        <w:t xml:space="preserve">MOBILIZE </w:t>
      </w:r>
    </w:p>
    <w:p w14:paraId="2043CB88" w14:textId="5E0CE8D1" w:rsidR="00D043D6" w:rsidRDefault="00D043D6" w:rsidP="00D043D6">
      <w:pPr>
        <w:pStyle w:val="ListParagraph"/>
        <w:numPr>
          <w:ilvl w:val="0"/>
          <w:numId w:val="2"/>
        </w:numPr>
        <w:rPr>
          <w:b/>
          <w:bCs/>
          <w:sz w:val="28"/>
          <w:szCs w:val="28"/>
        </w:rPr>
      </w:pPr>
      <w:r>
        <w:rPr>
          <w:b/>
          <w:bCs/>
          <w:sz w:val="28"/>
          <w:szCs w:val="28"/>
        </w:rPr>
        <w:t>MIGRATE</w:t>
      </w:r>
    </w:p>
    <w:p w14:paraId="3677A2F4" w14:textId="65CEC6BB" w:rsidR="00D043D6" w:rsidRDefault="00D043D6" w:rsidP="00D043D6">
      <w:pPr>
        <w:rPr>
          <w:b/>
          <w:bCs/>
          <w:sz w:val="28"/>
          <w:szCs w:val="28"/>
        </w:rPr>
      </w:pPr>
      <w:r w:rsidRPr="003F6A02">
        <w:rPr>
          <w:b/>
          <w:bCs/>
          <w:sz w:val="28"/>
          <w:szCs w:val="28"/>
        </w:rPr>
        <w:t xml:space="preserve">MIGRATION </w:t>
      </w:r>
      <w:proofErr w:type="gramStart"/>
      <w:r w:rsidRPr="003F6A02">
        <w:rPr>
          <w:b/>
          <w:bCs/>
          <w:sz w:val="28"/>
          <w:szCs w:val="28"/>
        </w:rPr>
        <w:t>PRACTICAL</w:t>
      </w:r>
      <w:r>
        <w:rPr>
          <w:b/>
          <w:bCs/>
          <w:sz w:val="28"/>
          <w:szCs w:val="28"/>
        </w:rPr>
        <w:t xml:space="preserve"> :</w:t>
      </w:r>
      <w:proofErr w:type="gramEnd"/>
    </w:p>
    <w:p w14:paraId="2A14ECA7" w14:textId="77777777" w:rsidR="00D043D6" w:rsidRDefault="00D043D6" w:rsidP="00D043D6">
      <w:pPr>
        <w:pStyle w:val="ListParagraph"/>
        <w:numPr>
          <w:ilvl w:val="0"/>
          <w:numId w:val="2"/>
        </w:numPr>
        <w:rPr>
          <w:b/>
          <w:bCs/>
          <w:sz w:val="28"/>
          <w:szCs w:val="28"/>
        </w:rPr>
      </w:pPr>
      <w:r w:rsidRPr="00D043D6">
        <w:rPr>
          <w:b/>
          <w:bCs/>
          <w:sz w:val="28"/>
          <w:szCs w:val="28"/>
        </w:rPr>
        <w:t xml:space="preserve">ARCHITECTURE Discussion and </w:t>
      </w:r>
      <w:r>
        <w:rPr>
          <w:b/>
          <w:bCs/>
          <w:sz w:val="28"/>
          <w:szCs w:val="28"/>
        </w:rPr>
        <w:t>understanding</w:t>
      </w:r>
    </w:p>
    <w:p w14:paraId="617FC3CD" w14:textId="06F1E097" w:rsidR="00D043D6" w:rsidRDefault="00D043D6" w:rsidP="00D043D6">
      <w:pPr>
        <w:pStyle w:val="ListParagraph"/>
        <w:numPr>
          <w:ilvl w:val="0"/>
          <w:numId w:val="2"/>
        </w:numPr>
        <w:rPr>
          <w:b/>
          <w:bCs/>
          <w:sz w:val="28"/>
          <w:szCs w:val="28"/>
        </w:rPr>
      </w:pPr>
      <w:r>
        <w:rPr>
          <w:b/>
          <w:bCs/>
          <w:sz w:val="28"/>
          <w:szCs w:val="28"/>
        </w:rPr>
        <w:t>Architecture deployment using cloud formation</w:t>
      </w:r>
    </w:p>
    <w:p w14:paraId="5E767624" w14:textId="70831402" w:rsidR="00D043D6" w:rsidRDefault="00D043D6" w:rsidP="00D043D6">
      <w:pPr>
        <w:pStyle w:val="ListParagraph"/>
        <w:numPr>
          <w:ilvl w:val="0"/>
          <w:numId w:val="2"/>
        </w:numPr>
        <w:rPr>
          <w:b/>
          <w:bCs/>
          <w:sz w:val="28"/>
          <w:szCs w:val="28"/>
        </w:rPr>
      </w:pPr>
      <w:r w:rsidRPr="00D043D6">
        <w:rPr>
          <w:b/>
          <w:bCs/>
          <w:sz w:val="28"/>
          <w:szCs w:val="28"/>
        </w:rPr>
        <w:t xml:space="preserve"> </w:t>
      </w:r>
      <w:r>
        <w:rPr>
          <w:b/>
          <w:bCs/>
          <w:sz w:val="28"/>
          <w:szCs w:val="28"/>
        </w:rPr>
        <w:t xml:space="preserve">Reshot or re-platform approach discussion from on-prem and azure to cloud </w:t>
      </w:r>
    </w:p>
    <w:p w14:paraId="3B47FF14" w14:textId="52511D7B" w:rsidR="00D043D6" w:rsidRDefault="00D043D6" w:rsidP="00D043D6">
      <w:pPr>
        <w:pStyle w:val="ListParagraph"/>
        <w:numPr>
          <w:ilvl w:val="0"/>
          <w:numId w:val="2"/>
        </w:numPr>
        <w:rPr>
          <w:b/>
          <w:bCs/>
          <w:sz w:val="28"/>
          <w:szCs w:val="28"/>
        </w:rPr>
      </w:pPr>
      <w:r>
        <w:rPr>
          <w:b/>
          <w:bCs/>
          <w:sz w:val="28"/>
          <w:szCs w:val="28"/>
        </w:rPr>
        <w:t xml:space="preserve">Application discovery practical </w:t>
      </w:r>
    </w:p>
    <w:p w14:paraId="47ACC8A3" w14:textId="03577E97" w:rsidR="00D043D6" w:rsidRDefault="00D043D6" w:rsidP="00D043D6">
      <w:pPr>
        <w:pStyle w:val="ListParagraph"/>
        <w:numPr>
          <w:ilvl w:val="0"/>
          <w:numId w:val="2"/>
        </w:numPr>
        <w:rPr>
          <w:b/>
          <w:bCs/>
          <w:sz w:val="28"/>
          <w:szCs w:val="28"/>
        </w:rPr>
      </w:pPr>
      <w:r>
        <w:rPr>
          <w:b/>
          <w:bCs/>
          <w:sz w:val="28"/>
          <w:szCs w:val="28"/>
        </w:rPr>
        <w:t xml:space="preserve">Migrating the workload using </w:t>
      </w:r>
      <w:proofErr w:type="spellStart"/>
      <w:r>
        <w:rPr>
          <w:b/>
          <w:bCs/>
          <w:sz w:val="28"/>
          <w:szCs w:val="28"/>
        </w:rPr>
        <w:t>aws</w:t>
      </w:r>
      <w:proofErr w:type="spellEnd"/>
      <w:r>
        <w:rPr>
          <w:b/>
          <w:bCs/>
          <w:sz w:val="28"/>
          <w:szCs w:val="28"/>
        </w:rPr>
        <w:t xml:space="preserve"> application migration service</w:t>
      </w:r>
    </w:p>
    <w:p w14:paraId="6CD49AEE" w14:textId="2C5A2E22" w:rsidR="00D043D6" w:rsidRDefault="00D043D6" w:rsidP="00D043D6">
      <w:pPr>
        <w:pStyle w:val="ListParagraph"/>
        <w:numPr>
          <w:ilvl w:val="0"/>
          <w:numId w:val="2"/>
        </w:numPr>
        <w:rPr>
          <w:b/>
          <w:bCs/>
          <w:sz w:val="28"/>
          <w:szCs w:val="28"/>
        </w:rPr>
      </w:pPr>
      <w:r>
        <w:rPr>
          <w:b/>
          <w:bCs/>
          <w:sz w:val="28"/>
          <w:szCs w:val="28"/>
        </w:rPr>
        <w:t>Database migrating using AWS database migration service</w:t>
      </w:r>
    </w:p>
    <w:p w14:paraId="1442684D" w14:textId="77777777" w:rsidR="00E672BD" w:rsidRDefault="00E672BD" w:rsidP="00E672BD">
      <w:pPr>
        <w:pStyle w:val="ListParagraph"/>
        <w:rPr>
          <w:b/>
          <w:bCs/>
          <w:sz w:val="28"/>
          <w:szCs w:val="28"/>
        </w:rPr>
      </w:pPr>
    </w:p>
    <w:p w14:paraId="1233A678" w14:textId="77777777" w:rsidR="00E672BD" w:rsidRDefault="00E672BD" w:rsidP="00E672BD">
      <w:pPr>
        <w:pStyle w:val="ListParagraph"/>
        <w:rPr>
          <w:b/>
          <w:bCs/>
          <w:sz w:val="28"/>
          <w:szCs w:val="28"/>
        </w:rPr>
      </w:pPr>
    </w:p>
    <w:p w14:paraId="4D04C246" w14:textId="39DA3F19" w:rsidR="00E672BD" w:rsidRDefault="00E672BD" w:rsidP="00E672BD">
      <w:pPr>
        <w:rPr>
          <w:b/>
          <w:bCs/>
          <w:color w:val="C00000"/>
          <w:sz w:val="32"/>
          <w:szCs w:val="32"/>
        </w:rPr>
      </w:pPr>
      <w:r w:rsidRPr="00E672BD">
        <w:rPr>
          <w:b/>
          <w:bCs/>
          <w:color w:val="C00000"/>
          <w:sz w:val="32"/>
          <w:szCs w:val="32"/>
        </w:rPr>
        <w:t xml:space="preserve">Assessment </w:t>
      </w:r>
      <w:proofErr w:type="gramStart"/>
      <w:r w:rsidRPr="00E672BD">
        <w:rPr>
          <w:b/>
          <w:bCs/>
          <w:color w:val="C00000"/>
          <w:sz w:val="32"/>
          <w:szCs w:val="32"/>
        </w:rPr>
        <w:t xml:space="preserve">phase </w:t>
      </w:r>
      <w:r>
        <w:rPr>
          <w:b/>
          <w:bCs/>
          <w:color w:val="C00000"/>
          <w:sz w:val="32"/>
          <w:szCs w:val="32"/>
        </w:rPr>
        <w:t>:</w:t>
      </w:r>
      <w:proofErr w:type="gramEnd"/>
    </w:p>
    <w:p w14:paraId="72025CCC" w14:textId="65C83EE4" w:rsidR="00E672BD" w:rsidRDefault="007F6E09" w:rsidP="00E672BD">
      <w:pPr>
        <w:pStyle w:val="ListParagraph"/>
        <w:numPr>
          <w:ilvl w:val="0"/>
          <w:numId w:val="2"/>
        </w:numPr>
        <w:rPr>
          <w:b/>
          <w:bCs/>
          <w:sz w:val="32"/>
          <w:szCs w:val="32"/>
        </w:rPr>
      </w:pPr>
      <w:r>
        <w:rPr>
          <w:b/>
          <w:bCs/>
          <w:sz w:val="32"/>
          <w:szCs w:val="32"/>
        </w:rPr>
        <w:t xml:space="preserve">We will use different tools to assess the </w:t>
      </w:r>
      <w:proofErr w:type="gramStart"/>
      <w:r>
        <w:rPr>
          <w:b/>
          <w:bCs/>
          <w:sz w:val="32"/>
          <w:szCs w:val="32"/>
        </w:rPr>
        <w:t xml:space="preserve">current  </w:t>
      </w:r>
      <w:r w:rsidRPr="007F6E09">
        <w:rPr>
          <w:b/>
          <w:bCs/>
          <w:sz w:val="32"/>
          <w:szCs w:val="32"/>
        </w:rPr>
        <w:t>infrastructure</w:t>
      </w:r>
      <w:proofErr w:type="gramEnd"/>
      <w:r w:rsidR="00ED2189">
        <w:rPr>
          <w:b/>
          <w:bCs/>
          <w:sz w:val="32"/>
          <w:szCs w:val="32"/>
        </w:rPr>
        <w:t xml:space="preserve"> </w:t>
      </w:r>
    </w:p>
    <w:p w14:paraId="7D2CB61A" w14:textId="78FA851D" w:rsidR="00ED2189" w:rsidRDefault="00ED2189" w:rsidP="00ED2189">
      <w:pPr>
        <w:pStyle w:val="ListParagraph"/>
        <w:rPr>
          <w:b/>
          <w:bCs/>
          <w:sz w:val="32"/>
          <w:szCs w:val="32"/>
        </w:rPr>
      </w:pPr>
      <w:r w:rsidRPr="00ED2189">
        <w:rPr>
          <w:b/>
          <w:bCs/>
          <w:sz w:val="32"/>
          <w:szCs w:val="32"/>
        </w:rPr>
        <w:lastRenderedPageBreak/>
        <w:drawing>
          <wp:inline distT="0" distB="0" distL="0" distR="0" wp14:anchorId="3DD1B1E8" wp14:editId="30837D6F">
            <wp:extent cx="5731510" cy="3103245"/>
            <wp:effectExtent l="0" t="0" r="0" b="0"/>
            <wp:docPr id="861308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08138" name=""/>
                    <pic:cNvPicPr/>
                  </pic:nvPicPr>
                  <pic:blipFill>
                    <a:blip r:embed="rId5"/>
                    <a:stretch>
                      <a:fillRect/>
                    </a:stretch>
                  </pic:blipFill>
                  <pic:spPr>
                    <a:xfrm>
                      <a:off x="0" y="0"/>
                      <a:ext cx="5731510" cy="3103245"/>
                    </a:xfrm>
                    <a:prstGeom prst="rect">
                      <a:avLst/>
                    </a:prstGeom>
                  </pic:spPr>
                </pic:pic>
              </a:graphicData>
            </a:graphic>
          </wp:inline>
        </w:drawing>
      </w:r>
    </w:p>
    <w:p w14:paraId="35337D18" w14:textId="77777777" w:rsidR="00ED2189" w:rsidRDefault="00ED2189" w:rsidP="00ED2189">
      <w:pPr>
        <w:pStyle w:val="ListParagraph"/>
        <w:rPr>
          <w:b/>
          <w:bCs/>
          <w:sz w:val="32"/>
          <w:szCs w:val="32"/>
        </w:rPr>
      </w:pPr>
    </w:p>
    <w:p w14:paraId="38D0A60B" w14:textId="77777777" w:rsidR="00ED2189" w:rsidRPr="00ED2189" w:rsidRDefault="00ED2189" w:rsidP="00ED2189">
      <w:pPr>
        <w:pStyle w:val="ListParagraph"/>
        <w:rPr>
          <w:b/>
          <w:bCs/>
          <w:sz w:val="32"/>
          <w:szCs w:val="32"/>
        </w:rPr>
      </w:pPr>
      <w:r w:rsidRPr="00ED2189">
        <w:rPr>
          <w:b/>
          <w:bCs/>
          <w:sz w:val="32"/>
          <w:szCs w:val="32"/>
        </w:rPr>
        <w:t>Steps in the Assess Phase (Simplified)</w:t>
      </w:r>
    </w:p>
    <w:p w14:paraId="177D32FA" w14:textId="77777777" w:rsidR="00ED2189" w:rsidRPr="00ED2189" w:rsidRDefault="00ED2189" w:rsidP="00ED2189">
      <w:pPr>
        <w:pStyle w:val="ListParagraph"/>
        <w:numPr>
          <w:ilvl w:val="0"/>
          <w:numId w:val="3"/>
        </w:numPr>
        <w:rPr>
          <w:b/>
          <w:bCs/>
          <w:sz w:val="32"/>
          <w:szCs w:val="32"/>
        </w:rPr>
      </w:pPr>
      <w:r w:rsidRPr="00ED2189">
        <w:rPr>
          <w:b/>
          <w:bCs/>
          <w:sz w:val="32"/>
          <w:szCs w:val="32"/>
        </w:rPr>
        <w:t>Understand the Current Setup</w:t>
      </w:r>
    </w:p>
    <w:p w14:paraId="391959EB" w14:textId="77777777" w:rsidR="00ED2189" w:rsidRPr="00ED2189" w:rsidRDefault="00ED2189" w:rsidP="00ED2189">
      <w:pPr>
        <w:pStyle w:val="ListParagraph"/>
        <w:numPr>
          <w:ilvl w:val="1"/>
          <w:numId w:val="3"/>
        </w:numPr>
        <w:rPr>
          <w:b/>
          <w:bCs/>
          <w:sz w:val="32"/>
          <w:szCs w:val="32"/>
        </w:rPr>
      </w:pPr>
      <w:r w:rsidRPr="00ED2189">
        <w:rPr>
          <w:b/>
          <w:bCs/>
          <w:sz w:val="32"/>
          <w:szCs w:val="32"/>
        </w:rPr>
        <w:t>Identify all existing servers, applications, and databases.</w:t>
      </w:r>
    </w:p>
    <w:p w14:paraId="1C9B4F96" w14:textId="77777777" w:rsidR="00ED2189" w:rsidRPr="00ED2189" w:rsidRDefault="00ED2189" w:rsidP="00ED2189">
      <w:pPr>
        <w:pStyle w:val="ListParagraph"/>
        <w:numPr>
          <w:ilvl w:val="1"/>
          <w:numId w:val="3"/>
        </w:numPr>
        <w:rPr>
          <w:b/>
          <w:bCs/>
          <w:sz w:val="32"/>
          <w:szCs w:val="32"/>
        </w:rPr>
      </w:pPr>
      <w:r w:rsidRPr="00ED2189">
        <w:rPr>
          <w:b/>
          <w:bCs/>
          <w:sz w:val="32"/>
          <w:szCs w:val="32"/>
        </w:rPr>
        <w:t>Gather details about infrastructure, business needs, and costs.</w:t>
      </w:r>
    </w:p>
    <w:p w14:paraId="0D48DE59" w14:textId="77777777" w:rsidR="00ED2189" w:rsidRPr="00ED2189" w:rsidRDefault="00ED2189" w:rsidP="00ED2189">
      <w:pPr>
        <w:pStyle w:val="ListParagraph"/>
        <w:numPr>
          <w:ilvl w:val="0"/>
          <w:numId w:val="3"/>
        </w:numPr>
        <w:rPr>
          <w:b/>
          <w:bCs/>
          <w:sz w:val="32"/>
          <w:szCs w:val="32"/>
        </w:rPr>
      </w:pPr>
      <w:r w:rsidRPr="00ED2189">
        <w:rPr>
          <w:b/>
          <w:bCs/>
          <w:sz w:val="32"/>
          <w:szCs w:val="32"/>
        </w:rPr>
        <w:t>Use Migration Tools</w:t>
      </w:r>
    </w:p>
    <w:p w14:paraId="3F86C04B" w14:textId="77777777" w:rsidR="00ED2189" w:rsidRPr="00ED2189" w:rsidRDefault="00ED2189" w:rsidP="00ED2189">
      <w:pPr>
        <w:pStyle w:val="ListParagraph"/>
        <w:numPr>
          <w:ilvl w:val="1"/>
          <w:numId w:val="3"/>
        </w:numPr>
        <w:rPr>
          <w:b/>
          <w:bCs/>
          <w:sz w:val="32"/>
          <w:szCs w:val="32"/>
        </w:rPr>
      </w:pPr>
      <w:r w:rsidRPr="00ED2189">
        <w:rPr>
          <w:b/>
          <w:bCs/>
          <w:sz w:val="32"/>
          <w:szCs w:val="32"/>
        </w:rPr>
        <w:t>Utilize tools like AWS Migration Portfolio Assessment (MPA) and AWS Application Discovery Service (ADS) to collect data.</w:t>
      </w:r>
    </w:p>
    <w:p w14:paraId="2F8BCD6C" w14:textId="77777777" w:rsidR="00ED2189" w:rsidRPr="00ED2189" w:rsidRDefault="00ED2189" w:rsidP="00ED2189">
      <w:pPr>
        <w:pStyle w:val="ListParagraph"/>
        <w:numPr>
          <w:ilvl w:val="0"/>
          <w:numId w:val="3"/>
        </w:numPr>
        <w:rPr>
          <w:b/>
          <w:bCs/>
          <w:sz w:val="32"/>
          <w:szCs w:val="32"/>
        </w:rPr>
      </w:pPr>
      <w:r w:rsidRPr="00ED2189">
        <w:rPr>
          <w:b/>
          <w:bCs/>
          <w:sz w:val="32"/>
          <w:szCs w:val="32"/>
        </w:rPr>
        <w:t>Calculate Total Cost of Ownership (TCO)</w:t>
      </w:r>
    </w:p>
    <w:p w14:paraId="21546959" w14:textId="77777777" w:rsidR="00ED2189" w:rsidRPr="00ED2189" w:rsidRDefault="00ED2189" w:rsidP="00ED2189">
      <w:pPr>
        <w:pStyle w:val="ListParagraph"/>
        <w:numPr>
          <w:ilvl w:val="1"/>
          <w:numId w:val="3"/>
        </w:numPr>
        <w:rPr>
          <w:b/>
          <w:bCs/>
          <w:sz w:val="32"/>
          <w:szCs w:val="32"/>
        </w:rPr>
      </w:pPr>
      <w:r w:rsidRPr="00ED2189">
        <w:rPr>
          <w:b/>
          <w:bCs/>
          <w:sz w:val="32"/>
          <w:szCs w:val="32"/>
        </w:rPr>
        <w:t>Compare the cost of on-premises vs. AWS to build a business case for migration.</w:t>
      </w:r>
    </w:p>
    <w:p w14:paraId="3E5A4F41" w14:textId="77777777" w:rsidR="00ED2189" w:rsidRPr="00ED2189" w:rsidRDefault="00ED2189" w:rsidP="00ED2189">
      <w:pPr>
        <w:pStyle w:val="ListParagraph"/>
        <w:numPr>
          <w:ilvl w:val="0"/>
          <w:numId w:val="3"/>
        </w:numPr>
        <w:rPr>
          <w:b/>
          <w:bCs/>
          <w:sz w:val="32"/>
          <w:szCs w:val="32"/>
        </w:rPr>
      </w:pPr>
      <w:r w:rsidRPr="00ED2189">
        <w:rPr>
          <w:b/>
          <w:bCs/>
          <w:sz w:val="32"/>
          <w:szCs w:val="32"/>
        </w:rPr>
        <w:t>Identify Dependencies &amp; Readiness</w:t>
      </w:r>
    </w:p>
    <w:p w14:paraId="299F34E0" w14:textId="77777777" w:rsidR="00ED2189" w:rsidRPr="00ED2189" w:rsidRDefault="00ED2189" w:rsidP="00ED2189">
      <w:pPr>
        <w:pStyle w:val="ListParagraph"/>
        <w:numPr>
          <w:ilvl w:val="1"/>
          <w:numId w:val="3"/>
        </w:numPr>
        <w:rPr>
          <w:b/>
          <w:bCs/>
          <w:sz w:val="32"/>
          <w:szCs w:val="32"/>
        </w:rPr>
      </w:pPr>
      <w:r w:rsidRPr="00ED2189">
        <w:rPr>
          <w:b/>
          <w:bCs/>
          <w:sz w:val="32"/>
          <w:szCs w:val="32"/>
        </w:rPr>
        <w:t>Find how applications connect and depend on each other.</w:t>
      </w:r>
    </w:p>
    <w:p w14:paraId="5BBC3B0F" w14:textId="77777777" w:rsidR="00ED2189" w:rsidRPr="00ED2189" w:rsidRDefault="00ED2189" w:rsidP="00ED2189">
      <w:pPr>
        <w:pStyle w:val="ListParagraph"/>
        <w:numPr>
          <w:ilvl w:val="1"/>
          <w:numId w:val="3"/>
        </w:numPr>
        <w:rPr>
          <w:b/>
          <w:bCs/>
          <w:sz w:val="32"/>
          <w:szCs w:val="32"/>
        </w:rPr>
      </w:pPr>
      <w:r w:rsidRPr="00ED2189">
        <w:rPr>
          <w:b/>
          <w:bCs/>
          <w:sz w:val="32"/>
          <w:szCs w:val="32"/>
        </w:rPr>
        <w:t>Check if applications are ready to move to the cloud.</w:t>
      </w:r>
    </w:p>
    <w:p w14:paraId="5F328570" w14:textId="77777777" w:rsidR="00ED2189" w:rsidRPr="00ED2189" w:rsidRDefault="00ED2189" w:rsidP="00ED2189">
      <w:pPr>
        <w:pStyle w:val="ListParagraph"/>
        <w:numPr>
          <w:ilvl w:val="0"/>
          <w:numId w:val="3"/>
        </w:numPr>
        <w:rPr>
          <w:b/>
          <w:bCs/>
          <w:sz w:val="32"/>
          <w:szCs w:val="32"/>
        </w:rPr>
      </w:pPr>
      <w:r w:rsidRPr="00ED2189">
        <w:rPr>
          <w:b/>
          <w:bCs/>
          <w:sz w:val="32"/>
          <w:szCs w:val="32"/>
        </w:rPr>
        <w:t>Prioritize Workloads for Migration</w:t>
      </w:r>
    </w:p>
    <w:p w14:paraId="30361578" w14:textId="77777777" w:rsidR="00ED2189" w:rsidRPr="00ED2189" w:rsidRDefault="00ED2189" w:rsidP="00ED2189">
      <w:pPr>
        <w:pStyle w:val="ListParagraph"/>
        <w:numPr>
          <w:ilvl w:val="1"/>
          <w:numId w:val="3"/>
        </w:numPr>
        <w:rPr>
          <w:b/>
          <w:bCs/>
          <w:sz w:val="32"/>
          <w:szCs w:val="32"/>
        </w:rPr>
      </w:pPr>
      <w:r w:rsidRPr="00ED2189">
        <w:rPr>
          <w:b/>
          <w:bCs/>
          <w:sz w:val="32"/>
          <w:szCs w:val="32"/>
        </w:rPr>
        <w:t>Decide which applications to migrate first (start with less critical ones).</w:t>
      </w:r>
    </w:p>
    <w:p w14:paraId="25E27922" w14:textId="77777777" w:rsidR="00ED2189" w:rsidRPr="00ED2189" w:rsidRDefault="00ED2189" w:rsidP="00ED2189">
      <w:pPr>
        <w:pStyle w:val="ListParagraph"/>
        <w:numPr>
          <w:ilvl w:val="1"/>
          <w:numId w:val="3"/>
        </w:numPr>
        <w:rPr>
          <w:b/>
          <w:bCs/>
          <w:color w:val="C00000"/>
          <w:sz w:val="32"/>
          <w:szCs w:val="32"/>
        </w:rPr>
      </w:pPr>
      <w:r w:rsidRPr="00ED2189">
        <w:rPr>
          <w:b/>
          <w:bCs/>
          <w:sz w:val="32"/>
          <w:szCs w:val="32"/>
        </w:rPr>
        <w:t>Plan a phased approac</w:t>
      </w:r>
      <w:r w:rsidRPr="00ED2189">
        <w:rPr>
          <w:b/>
          <w:bCs/>
          <w:color w:val="C00000"/>
          <w:sz w:val="32"/>
          <w:szCs w:val="32"/>
        </w:rPr>
        <w:t>h for a smooth transition.</w:t>
      </w:r>
    </w:p>
    <w:p w14:paraId="1B710E3B" w14:textId="6A130356" w:rsidR="00ED2189" w:rsidRDefault="003F6A02" w:rsidP="00ED2189">
      <w:pPr>
        <w:pStyle w:val="ListParagraph"/>
        <w:rPr>
          <w:b/>
          <w:bCs/>
          <w:color w:val="C00000"/>
          <w:sz w:val="32"/>
          <w:szCs w:val="32"/>
        </w:rPr>
      </w:pPr>
      <w:proofErr w:type="gramStart"/>
      <w:r w:rsidRPr="003F6A02">
        <w:rPr>
          <w:b/>
          <w:bCs/>
          <w:color w:val="C00000"/>
          <w:sz w:val="32"/>
          <w:szCs w:val="32"/>
        </w:rPr>
        <w:lastRenderedPageBreak/>
        <w:t xml:space="preserve">Mobilization </w:t>
      </w:r>
      <w:r>
        <w:rPr>
          <w:b/>
          <w:bCs/>
          <w:color w:val="C00000"/>
          <w:sz w:val="32"/>
          <w:szCs w:val="32"/>
        </w:rPr>
        <w:t>:</w:t>
      </w:r>
      <w:proofErr w:type="gramEnd"/>
    </w:p>
    <w:p w14:paraId="55C12E1C" w14:textId="6F12C335" w:rsidR="003F6A02" w:rsidRDefault="003F6A02" w:rsidP="00ED2189">
      <w:pPr>
        <w:pStyle w:val="ListParagraph"/>
        <w:rPr>
          <w:b/>
          <w:bCs/>
          <w:color w:val="C00000"/>
          <w:sz w:val="32"/>
          <w:szCs w:val="32"/>
        </w:rPr>
      </w:pPr>
      <w:r>
        <w:rPr>
          <w:b/>
          <w:bCs/>
          <w:color w:val="C00000"/>
          <w:sz w:val="32"/>
          <w:szCs w:val="32"/>
        </w:rPr>
        <w:t xml:space="preserve"> </w:t>
      </w:r>
    </w:p>
    <w:p w14:paraId="186EB6A2" w14:textId="03633799" w:rsidR="003F6A02" w:rsidRDefault="003F6A02" w:rsidP="003F6A02">
      <w:pPr>
        <w:pStyle w:val="ListParagraph"/>
        <w:numPr>
          <w:ilvl w:val="0"/>
          <w:numId w:val="2"/>
        </w:numPr>
        <w:rPr>
          <w:b/>
          <w:bCs/>
          <w:sz w:val="32"/>
          <w:szCs w:val="32"/>
        </w:rPr>
      </w:pPr>
      <w:proofErr w:type="spellStart"/>
      <w:r>
        <w:rPr>
          <w:b/>
          <w:bCs/>
          <w:sz w:val="32"/>
          <w:szCs w:val="32"/>
        </w:rPr>
        <w:t>Discovery&amp;planning</w:t>
      </w:r>
      <w:proofErr w:type="spellEnd"/>
      <w:r>
        <w:rPr>
          <w:b/>
          <w:bCs/>
          <w:sz w:val="32"/>
          <w:szCs w:val="32"/>
        </w:rPr>
        <w:t xml:space="preserve"> </w:t>
      </w:r>
    </w:p>
    <w:p w14:paraId="33DD6C4F" w14:textId="501D0CF4" w:rsidR="003F6A02" w:rsidRDefault="003F6A02" w:rsidP="003F6A02">
      <w:pPr>
        <w:pStyle w:val="ListParagraph"/>
        <w:numPr>
          <w:ilvl w:val="0"/>
          <w:numId w:val="2"/>
        </w:numPr>
        <w:rPr>
          <w:b/>
          <w:bCs/>
          <w:sz w:val="32"/>
          <w:szCs w:val="32"/>
        </w:rPr>
      </w:pPr>
      <w:r>
        <w:rPr>
          <w:b/>
          <w:bCs/>
          <w:sz w:val="32"/>
          <w:szCs w:val="32"/>
        </w:rPr>
        <w:t>Landing zone</w:t>
      </w:r>
    </w:p>
    <w:p w14:paraId="1FF1BD6B" w14:textId="02123277" w:rsidR="003F6A02" w:rsidRDefault="003F6A02" w:rsidP="003F6A02">
      <w:pPr>
        <w:pStyle w:val="ListParagraph"/>
        <w:numPr>
          <w:ilvl w:val="0"/>
          <w:numId w:val="2"/>
        </w:numPr>
        <w:rPr>
          <w:b/>
          <w:bCs/>
          <w:sz w:val="32"/>
          <w:szCs w:val="32"/>
        </w:rPr>
      </w:pPr>
      <w:r>
        <w:rPr>
          <w:b/>
          <w:bCs/>
          <w:sz w:val="32"/>
          <w:szCs w:val="32"/>
        </w:rPr>
        <w:t xml:space="preserve">Skill assessment </w:t>
      </w:r>
    </w:p>
    <w:p w14:paraId="5971E923" w14:textId="431D62AA" w:rsidR="003F6A02" w:rsidRDefault="003F6A02" w:rsidP="003F6A02">
      <w:pPr>
        <w:pStyle w:val="ListParagraph"/>
        <w:numPr>
          <w:ilvl w:val="0"/>
          <w:numId w:val="2"/>
        </w:numPr>
        <w:rPr>
          <w:b/>
          <w:bCs/>
          <w:sz w:val="32"/>
          <w:szCs w:val="32"/>
        </w:rPr>
      </w:pPr>
      <w:r>
        <w:rPr>
          <w:b/>
          <w:bCs/>
          <w:sz w:val="32"/>
          <w:szCs w:val="32"/>
        </w:rPr>
        <w:t xml:space="preserve">Business case </w:t>
      </w:r>
    </w:p>
    <w:p w14:paraId="2C407C10" w14:textId="2922B124" w:rsidR="003F6A02" w:rsidRDefault="003F6A02" w:rsidP="003F6A02">
      <w:pPr>
        <w:pStyle w:val="ListParagraph"/>
        <w:numPr>
          <w:ilvl w:val="0"/>
          <w:numId w:val="2"/>
        </w:numPr>
        <w:rPr>
          <w:b/>
          <w:bCs/>
          <w:sz w:val="32"/>
          <w:szCs w:val="32"/>
        </w:rPr>
      </w:pPr>
      <w:r>
        <w:rPr>
          <w:b/>
          <w:bCs/>
          <w:sz w:val="32"/>
          <w:szCs w:val="32"/>
        </w:rPr>
        <w:t xml:space="preserve">Migration planning &amp; approaching </w:t>
      </w:r>
    </w:p>
    <w:p w14:paraId="47AD5B3B" w14:textId="7D39BCC1" w:rsidR="003F6A02" w:rsidRDefault="003F6A02" w:rsidP="003F6A02">
      <w:pPr>
        <w:pStyle w:val="ListParagraph"/>
        <w:numPr>
          <w:ilvl w:val="0"/>
          <w:numId w:val="2"/>
        </w:numPr>
        <w:rPr>
          <w:b/>
          <w:bCs/>
          <w:sz w:val="32"/>
          <w:szCs w:val="32"/>
        </w:rPr>
      </w:pPr>
      <w:r>
        <w:rPr>
          <w:b/>
          <w:bCs/>
          <w:sz w:val="32"/>
          <w:szCs w:val="32"/>
        </w:rPr>
        <w:t xml:space="preserve">Solution operating model </w:t>
      </w:r>
    </w:p>
    <w:p w14:paraId="4B8AEE99" w14:textId="77777777" w:rsidR="00E672BD" w:rsidRDefault="00E672BD" w:rsidP="003F6A02">
      <w:pPr>
        <w:pStyle w:val="ListParagraph"/>
        <w:rPr>
          <w:b/>
          <w:bCs/>
          <w:sz w:val="32"/>
          <w:szCs w:val="32"/>
        </w:rPr>
      </w:pPr>
    </w:p>
    <w:p w14:paraId="69F41935" w14:textId="5EE55B30" w:rsidR="003F6A02" w:rsidRDefault="003F6A02" w:rsidP="003F6A02">
      <w:pPr>
        <w:pStyle w:val="ListParagraph"/>
        <w:rPr>
          <w:b/>
          <w:bCs/>
          <w:sz w:val="32"/>
          <w:szCs w:val="32"/>
        </w:rPr>
      </w:pPr>
      <w:r>
        <w:rPr>
          <w:b/>
          <w:bCs/>
          <w:sz w:val="32"/>
          <w:szCs w:val="32"/>
        </w:rPr>
        <w:t xml:space="preserve">Security and compliance </w:t>
      </w:r>
    </w:p>
    <w:p w14:paraId="1F74058B" w14:textId="77777777" w:rsidR="003F6A02" w:rsidRDefault="003F6A02" w:rsidP="003F6A02">
      <w:pPr>
        <w:pStyle w:val="ListParagraph"/>
        <w:rPr>
          <w:b/>
          <w:bCs/>
          <w:sz w:val="32"/>
          <w:szCs w:val="32"/>
        </w:rPr>
      </w:pPr>
    </w:p>
    <w:p w14:paraId="0874B4A1" w14:textId="00173268" w:rsidR="003F6A02" w:rsidRDefault="003F6A02" w:rsidP="003F6A02">
      <w:pPr>
        <w:rPr>
          <w:b/>
          <w:bCs/>
          <w:color w:val="C00000"/>
          <w:sz w:val="32"/>
          <w:szCs w:val="32"/>
        </w:rPr>
      </w:pPr>
      <w:r w:rsidRPr="003F6A02">
        <w:rPr>
          <w:b/>
          <w:bCs/>
          <w:color w:val="C00000"/>
          <w:sz w:val="32"/>
          <w:szCs w:val="32"/>
        </w:rPr>
        <w:t xml:space="preserve">Migration &amp; modernize </w:t>
      </w:r>
    </w:p>
    <w:p w14:paraId="1CC7B86B" w14:textId="48074BB3" w:rsidR="003F6A02" w:rsidRDefault="003F6A02" w:rsidP="003F6A02">
      <w:pPr>
        <w:pStyle w:val="ListParagraph"/>
        <w:numPr>
          <w:ilvl w:val="0"/>
          <w:numId w:val="2"/>
        </w:numPr>
        <w:rPr>
          <w:b/>
          <w:bCs/>
          <w:sz w:val="32"/>
          <w:szCs w:val="32"/>
        </w:rPr>
      </w:pPr>
      <w:r>
        <w:rPr>
          <w:b/>
          <w:bCs/>
          <w:sz w:val="32"/>
          <w:szCs w:val="32"/>
        </w:rPr>
        <w:t xml:space="preserve">Workload migration </w:t>
      </w:r>
    </w:p>
    <w:p w14:paraId="41C54EFC" w14:textId="484A62D5" w:rsidR="003F6A02" w:rsidRDefault="003F6A02" w:rsidP="003F6A02">
      <w:pPr>
        <w:pStyle w:val="ListParagraph"/>
        <w:numPr>
          <w:ilvl w:val="0"/>
          <w:numId w:val="2"/>
        </w:numPr>
        <w:rPr>
          <w:b/>
          <w:bCs/>
          <w:sz w:val="32"/>
          <w:szCs w:val="32"/>
        </w:rPr>
      </w:pPr>
      <w:r>
        <w:rPr>
          <w:b/>
          <w:bCs/>
          <w:sz w:val="32"/>
          <w:szCs w:val="32"/>
        </w:rPr>
        <w:t xml:space="preserve">Operation </w:t>
      </w:r>
    </w:p>
    <w:p w14:paraId="68A2CCAC" w14:textId="062E95FD" w:rsidR="003F6A02" w:rsidRDefault="003F6A02" w:rsidP="003F6A02">
      <w:pPr>
        <w:pStyle w:val="ListParagraph"/>
        <w:numPr>
          <w:ilvl w:val="0"/>
          <w:numId w:val="2"/>
        </w:numPr>
        <w:rPr>
          <w:b/>
          <w:bCs/>
          <w:sz w:val="32"/>
          <w:szCs w:val="32"/>
        </w:rPr>
      </w:pPr>
      <w:r>
        <w:rPr>
          <w:b/>
          <w:bCs/>
          <w:sz w:val="32"/>
          <w:szCs w:val="32"/>
        </w:rPr>
        <w:t>Modernize and optimize</w:t>
      </w:r>
    </w:p>
    <w:p w14:paraId="60C302B2" w14:textId="77777777" w:rsidR="00D16577" w:rsidRDefault="00D16577" w:rsidP="00D16577">
      <w:pPr>
        <w:pStyle w:val="ListParagraph"/>
        <w:rPr>
          <w:b/>
          <w:bCs/>
          <w:sz w:val="32"/>
          <w:szCs w:val="32"/>
        </w:rPr>
      </w:pPr>
    </w:p>
    <w:p w14:paraId="48A287C1" w14:textId="77777777" w:rsidR="00D16577" w:rsidRDefault="00D16577" w:rsidP="00D16577">
      <w:pPr>
        <w:pStyle w:val="ListParagraph"/>
        <w:rPr>
          <w:b/>
          <w:bCs/>
          <w:sz w:val="32"/>
          <w:szCs w:val="32"/>
        </w:rPr>
      </w:pPr>
    </w:p>
    <w:p w14:paraId="0E3FE5F4" w14:textId="039F8FDD" w:rsidR="00D16577" w:rsidRPr="00D16577" w:rsidRDefault="00D16577" w:rsidP="00D16577">
      <w:pPr>
        <w:jc w:val="center"/>
        <w:rPr>
          <w:b/>
          <w:bCs/>
          <w:sz w:val="32"/>
          <w:szCs w:val="32"/>
        </w:rPr>
      </w:pPr>
      <w:r>
        <w:rPr>
          <w:b/>
          <w:bCs/>
          <w:sz w:val="32"/>
          <w:szCs w:val="32"/>
        </w:rPr>
        <w:t xml:space="preserve"> References Migration architecture</w:t>
      </w:r>
    </w:p>
    <w:p w14:paraId="6B6EB5F8" w14:textId="424DA707" w:rsidR="003F6A02" w:rsidRDefault="00D16577" w:rsidP="003F6A02">
      <w:pPr>
        <w:ind w:left="360"/>
        <w:rPr>
          <w:b/>
          <w:bCs/>
          <w:sz w:val="32"/>
          <w:szCs w:val="32"/>
        </w:rPr>
      </w:pPr>
      <w:r w:rsidRPr="00D16577">
        <w:rPr>
          <w:b/>
          <w:bCs/>
          <w:sz w:val="32"/>
          <w:szCs w:val="32"/>
        </w:rPr>
        <w:drawing>
          <wp:inline distT="0" distB="0" distL="0" distR="0" wp14:anchorId="380D804D" wp14:editId="300107E1">
            <wp:extent cx="5731510" cy="3155950"/>
            <wp:effectExtent l="0" t="0" r="0" b="0"/>
            <wp:docPr id="66859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90755" name=""/>
                    <pic:cNvPicPr/>
                  </pic:nvPicPr>
                  <pic:blipFill>
                    <a:blip r:embed="rId6"/>
                    <a:stretch>
                      <a:fillRect/>
                    </a:stretch>
                  </pic:blipFill>
                  <pic:spPr>
                    <a:xfrm>
                      <a:off x="0" y="0"/>
                      <a:ext cx="5731510" cy="3155950"/>
                    </a:xfrm>
                    <a:prstGeom prst="rect">
                      <a:avLst/>
                    </a:prstGeom>
                  </pic:spPr>
                </pic:pic>
              </a:graphicData>
            </a:graphic>
          </wp:inline>
        </w:drawing>
      </w:r>
    </w:p>
    <w:p w14:paraId="1E0B3A60" w14:textId="77777777" w:rsidR="00D16577" w:rsidRPr="003F6A02" w:rsidRDefault="00D16577" w:rsidP="003F6A02">
      <w:pPr>
        <w:ind w:left="360"/>
        <w:rPr>
          <w:b/>
          <w:bCs/>
          <w:sz w:val="32"/>
          <w:szCs w:val="32"/>
        </w:rPr>
      </w:pPr>
    </w:p>
    <w:p w14:paraId="75A8FC6F" w14:textId="77777777" w:rsidR="00D16577" w:rsidRPr="00D16577" w:rsidRDefault="00D16577" w:rsidP="00D16577">
      <w:pPr>
        <w:pStyle w:val="ListParagraph"/>
        <w:rPr>
          <w:b/>
          <w:bCs/>
          <w:sz w:val="32"/>
          <w:szCs w:val="32"/>
        </w:rPr>
      </w:pPr>
      <w:r w:rsidRPr="00D16577">
        <w:rPr>
          <w:b/>
          <w:bCs/>
          <w:sz w:val="32"/>
          <w:szCs w:val="32"/>
        </w:rPr>
        <w:lastRenderedPageBreak/>
        <w:t>Typical AWS Migration Architecture Diagram Components</w:t>
      </w:r>
    </w:p>
    <w:p w14:paraId="6EE92C80" w14:textId="77777777" w:rsidR="00D16577" w:rsidRPr="00D16577" w:rsidRDefault="00D16577" w:rsidP="00D16577">
      <w:pPr>
        <w:pStyle w:val="ListParagraph"/>
        <w:rPr>
          <w:b/>
          <w:bCs/>
          <w:sz w:val="32"/>
          <w:szCs w:val="32"/>
        </w:rPr>
      </w:pPr>
      <w:r w:rsidRPr="00D16577">
        <w:rPr>
          <w:b/>
          <w:bCs/>
          <w:sz w:val="32"/>
          <w:szCs w:val="32"/>
        </w:rPr>
        <w:t>1. Source Environment (On-Premises / Other Cloud)</w:t>
      </w:r>
    </w:p>
    <w:p w14:paraId="025D2636" w14:textId="77777777" w:rsidR="00D16577" w:rsidRPr="00D16577" w:rsidRDefault="00D16577" w:rsidP="00D16577">
      <w:pPr>
        <w:pStyle w:val="ListParagraph"/>
        <w:numPr>
          <w:ilvl w:val="0"/>
          <w:numId w:val="4"/>
        </w:numPr>
        <w:rPr>
          <w:sz w:val="32"/>
          <w:szCs w:val="32"/>
        </w:rPr>
      </w:pPr>
      <w:r w:rsidRPr="00D16577">
        <w:rPr>
          <w:sz w:val="32"/>
          <w:szCs w:val="32"/>
        </w:rPr>
        <w:t>Contains existing servers, applications, databases, and storage.</w:t>
      </w:r>
    </w:p>
    <w:p w14:paraId="4A8F94E6" w14:textId="77777777" w:rsidR="00D16577" w:rsidRPr="00D16577" w:rsidRDefault="00D16577" w:rsidP="00D16577">
      <w:pPr>
        <w:pStyle w:val="ListParagraph"/>
        <w:numPr>
          <w:ilvl w:val="0"/>
          <w:numId w:val="4"/>
        </w:numPr>
        <w:rPr>
          <w:sz w:val="32"/>
          <w:szCs w:val="32"/>
        </w:rPr>
      </w:pPr>
      <w:r w:rsidRPr="00D16577">
        <w:rPr>
          <w:sz w:val="32"/>
          <w:szCs w:val="32"/>
        </w:rPr>
        <w:t>Network connections (VPN/Direct Connect) link it to AWS.</w:t>
      </w:r>
    </w:p>
    <w:p w14:paraId="015006A4" w14:textId="77777777" w:rsidR="00D16577" w:rsidRPr="00D16577" w:rsidRDefault="00D16577" w:rsidP="00D16577">
      <w:pPr>
        <w:pStyle w:val="ListParagraph"/>
        <w:rPr>
          <w:b/>
          <w:bCs/>
          <w:sz w:val="32"/>
          <w:szCs w:val="32"/>
        </w:rPr>
      </w:pPr>
      <w:r w:rsidRPr="00D16577">
        <w:rPr>
          <w:b/>
          <w:bCs/>
          <w:sz w:val="32"/>
          <w:szCs w:val="32"/>
        </w:rPr>
        <w:t>2. AWS Migration Services</w:t>
      </w:r>
    </w:p>
    <w:p w14:paraId="761B65D7" w14:textId="77777777" w:rsidR="00D16577" w:rsidRPr="00D16577" w:rsidRDefault="00D16577" w:rsidP="00D16577">
      <w:pPr>
        <w:pStyle w:val="ListParagraph"/>
        <w:numPr>
          <w:ilvl w:val="0"/>
          <w:numId w:val="5"/>
        </w:numPr>
        <w:rPr>
          <w:sz w:val="32"/>
          <w:szCs w:val="32"/>
        </w:rPr>
      </w:pPr>
      <w:r w:rsidRPr="00D16577">
        <w:rPr>
          <w:sz w:val="32"/>
          <w:szCs w:val="32"/>
        </w:rPr>
        <w:t>AWS Application Discovery Service (ADS) – Identifies dependencies and collects system data.</w:t>
      </w:r>
    </w:p>
    <w:p w14:paraId="141EE604" w14:textId="77777777" w:rsidR="00D16577" w:rsidRPr="00D16577" w:rsidRDefault="00D16577" w:rsidP="00D16577">
      <w:pPr>
        <w:pStyle w:val="ListParagraph"/>
        <w:numPr>
          <w:ilvl w:val="0"/>
          <w:numId w:val="5"/>
        </w:numPr>
        <w:rPr>
          <w:sz w:val="32"/>
          <w:szCs w:val="32"/>
        </w:rPr>
      </w:pPr>
      <w:r w:rsidRPr="00D16577">
        <w:rPr>
          <w:sz w:val="32"/>
          <w:szCs w:val="32"/>
        </w:rPr>
        <w:t>AWS Migration Hub – Centralized dashboard to track the migration.</w:t>
      </w:r>
    </w:p>
    <w:p w14:paraId="006ADEAE" w14:textId="77777777" w:rsidR="00D16577" w:rsidRPr="00D16577" w:rsidRDefault="00D16577" w:rsidP="00D16577">
      <w:pPr>
        <w:pStyle w:val="ListParagraph"/>
        <w:numPr>
          <w:ilvl w:val="0"/>
          <w:numId w:val="5"/>
        </w:numPr>
        <w:rPr>
          <w:sz w:val="32"/>
          <w:szCs w:val="32"/>
        </w:rPr>
      </w:pPr>
      <w:r w:rsidRPr="00D16577">
        <w:rPr>
          <w:sz w:val="32"/>
          <w:szCs w:val="32"/>
        </w:rPr>
        <w:t>AWS Application Migration Service (MGN) – Automates Lift-and-Shift (Rehosting) migration.</w:t>
      </w:r>
    </w:p>
    <w:p w14:paraId="1EED67AB" w14:textId="77777777" w:rsidR="00D16577" w:rsidRPr="00D16577" w:rsidRDefault="00D16577" w:rsidP="00D16577">
      <w:pPr>
        <w:pStyle w:val="ListParagraph"/>
        <w:numPr>
          <w:ilvl w:val="0"/>
          <w:numId w:val="5"/>
        </w:numPr>
        <w:rPr>
          <w:sz w:val="32"/>
          <w:szCs w:val="32"/>
        </w:rPr>
      </w:pPr>
      <w:r w:rsidRPr="00D16577">
        <w:rPr>
          <w:sz w:val="32"/>
          <w:szCs w:val="32"/>
        </w:rPr>
        <w:t>AWS Database Migration Service (DMS) – Moves databases with minimal downtime.</w:t>
      </w:r>
    </w:p>
    <w:p w14:paraId="14AED647" w14:textId="77777777" w:rsidR="00D16577" w:rsidRPr="00D16577" w:rsidRDefault="00D16577" w:rsidP="00D16577">
      <w:pPr>
        <w:pStyle w:val="ListParagraph"/>
        <w:rPr>
          <w:b/>
          <w:bCs/>
          <w:sz w:val="32"/>
          <w:szCs w:val="32"/>
        </w:rPr>
      </w:pPr>
      <w:r w:rsidRPr="00D16577">
        <w:rPr>
          <w:b/>
          <w:bCs/>
          <w:sz w:val="32"/>
          <w:szCs w:val="32"/>
        </w:rPr>
        <w:t>3. AWS Landing Zone (Target Environment on AWS)</w:t>
      </w:r>
    </w:p>
    <w:p w14:paraId="125F27E4" w14:textId="77777777" w:rsidR="00D16577" w:rsidRPr="00D16577" w:rsidRDefault="00D16577" w:rsidP="00D16577">
      <w:pPr>
        <w:pStyle w:val="ListParagraph"/>
        <w:numPr>
          <w:ilvl w:val="0"/>
          <w:numId w:val="6"/>
        </w:numPr>
        <w:rPr>
          <w:sz w:val="32"/>
          <w:szCs w:val="32"/>
        </w:rPr>
      </w:pPr>
      <w:r w:rsidRPr="00D16577">
        <w:rPr>
          <w:sz w:val="32"/>
          <w:szCs w:val="32"/>
        </w:rPr>
        <w:t>VPC (Virtual Private Cloud) – Secure networking setup.</w:t>
      </w:r>
    </w:p>
    <w:p w14:paraId="678A1999" w14:textId="77777777" w:rsidR="00D16577" w:rsidRPr="00D16577" w:rsidRDefault="00D16577" w:rsidP="00D16577">
      <w:pPr>
        <w:pStyle w:val="ListParagraph"/>
        <w:numPr>
          <w:ilvl w:val="0"/>
          <w:numId w:val="6"/>
        </w:numPr>
        <w:rPr>
          <w:sz w:val="32"/>
          <w:szCs w:val="32"/>
        </w:rPr>
      </w:pPr>
      <w:r w:rsidRPr="00D16577">
        <w:rPr>
          <w:sz w:val="32"/>
          <w:szCs w:val="32"/>
        </w:rPr>
        <w:t>EC2 (Elastic Compute Cloud) – Cloud-based virtual machines replacing on-prem servers.</w:t>
      </w:r>
    </w:p>
    <w:p w14:paraId="3804FAE1" w14:textId="77777777" w:rsidR="00D16577" w:rsidRPr="00D16577" w:rsidRDefault="00D16577" w:rsidP="00D16577">
      <w:pPr>
        <w:pStyle w:val="ListParagraph"/>
        <w:numPr>
          <w:ilvl w:val="0"/>
          <w:numId w:val="6"/>
        </w:numPr>
        <w:rPr>
          <w:sz w:val="32"/>
          <w:szCs w:val="32"/>
        </w:rPr>
      </w:pPr>
      <w:r w:rsidRPr="00D16577">
        <w:rPr>
          <w:sz w:val="32"/>
          <w:szCs w:val="32"/>
        </w:rPr>
        <w:t>RDS (Relational Database Service) – Managed database services for modernized applications.</w:t>
      </w:r>
    </w:p>
    <w:p w14:paraId="3219684D" w14:textId="77777777" w:rsidR="00D16577" w:rsidRPr="00D16577" w:rsidRDefault="00D16577" w:rsidP="00D16577">
      <w:pPr>
        <w:pStyle w:val="ListParagraph"/>
        <w:numPr>
          <w:ilvl w:val="0"/>
          <w:numId w:val="6"/>
        </w:numPr>
        <w:rPr>
          <w:sz w:val="32"/>
          <w:szCs w:val="32"/>
        </w:rPr>
      </w:pPr>
      <w:r w:rsidRPr="00D16577">
        <w:rPr>
          <w:sz w:val="32"/>
          <w:szCs w:val="32"/>
        </w:rPr>
        <w:t>S3 (Simple Storage Service) – Storage for backups, logs, or migrated data.</w:t>
      </w:r>
    </w:p>
    <w:p w14:paraId="13C30E4B" w14:textId="77777777" w:rsidR="00D16577" w:rsidRPr="00D16577" w:rsidRDefault="00D16577" w:rsidP="00D16577">
      <w:pPr>
        <w:pStyle w:val="ListParagraph"/>
        <w:rPr>
          <w:b/>
          <w:bCs/>
          <w:sz w:val="32"/>
          <w:szCs w:val="32"/>
        </w:rPr>
      </w:pPr>
      <w:r w:rsidRPr="00D16577">
        <w:rPr>
          <w:b/>
          <w:bCs/>
          <w:sz w:val="32"/>
          <w:szCs w:val="32"/>
        </w:rPr>
        <w:t>4. Migration Process</w:t>
      </w:r>
    </w:p>
    <w:p w14:paraId="3D080F30" w14:textId="77777777" w:rsidR="00D16577" w:rsidRPr="00D16577" w:rsidRDefault="00D16577" w:rsidP="00D16577">
      <w:pPr>
        <w:pStyle w:val="ListParagraph"/>
        <w:numPr>
          <w:ilvl w:val="0"/>
          <w:numId w:val="7"/>
        </w:numPr>
        <w:rPr>
          <w:sz w:val="32"/>
          <w:szCs w:val="32"/>
        </w:rPr>
      </w:pPr>
      <w:r w:rsidRPr="00D16577">
        <w:rPr>
          <w:sz w:val="32"/>
          <w:szCs w:val="32"/>
        </w:rPr>
        <w:t xml:space="preserve">Step 1: Assessment – Discover and </w:t>
      </w:r>
      <w:proofErr w:type="spellStart"/>
      <w:r w:rsidRPr="00D16577">
        <w:rPr>
          <w:sz w:val="32"/>
          <w:szCs w:val="32"/>
        </w:rPr>
        <w:t>analyze</w:t>
      </w:r>
      <w:proofErr w:type="spellEnd"/>
      <w:r w:rsidRPr="00D16577">
        <w:rPr>
          <w:sz w:val="32"/>
          <w:szCs w:val="32"/>
        </w:rPr>
        <w:t xml:space="preserve"> the source environment.</w:t>
      </w:r>
    </w:p>
    <w:p w14:paraId="793B8A43" w14:textId="77777777" w:rsidR="00D16577" w:rsidRPr="00D16577" w:rsidRDefault="00D16577" w:rsidP="00D16577">
      <w:pPr>
        <w:pStyle w:val="ListParagraph"/>
        <w:numPr>
          <w:ilvl w:val="0"/>
          <w:numId w:val="7"/>
        </w:numPr>
        <w:rPr>
          <w:sz w:val="32"/>
          <w:szCs w:val="32"/>
        </w:rPr>
      </w:pPr>
      <w:r w:rsidRPr="00D16577">
        <w:rPr>
          <w:sz w:val="32"/>
          <w:szCs w:val="32"/>
        </w:rPr>
        <w:t>Step 2: Mobilization – Plan the landing zone and migration approach.</w:t>
      </w:r>
    </w:p>
    <w:p w14:paraId="7C3426C5" w14:textId="77777777" w:rsidR="00D16577" w:rsidRPr="00D16577" w:rsidRDefault="00D16577" w:rsidP="00D16577">
      <w:pPr>
        <w:pStyle w:val="ListParagraph"/>
        <w:numPr>
          <w:ilvl w:val="0"/>
          <w:numId w:val="7"/>
        </w:numPr>
        <w:rPr>
          <w:sz w:val="32"/>
          <w:szCs w:val="32"/>
        </w:rPr>
      </w:pPr>
      <w:r w:rsidRPr="00D16577">
        <w:rPr>
          <w:sz w:val="32"/>
          <w:szCs w:val="32"/>
        </w:rPr>
        <w:t>Step 3: Migration Execution – Use AWS tools (MGN, DMS) to move workloads.</w:t>
      </w:r>
    </w:p>
    <w:p w14:paraId="77C04C46" w14:textId="77777777" w:rsidR="00D16577" w:rsidRPr="00D16577" w:rsidRDefault="00D16577" w:rsidP="00D16577">
      <w:pPr>
        <w:pStyle w:val="ListParagraph"/>
        <w:numPr>
          <w:ilvl w:val="0"/>
          <w:numId w:val="7"/>
        </w:numPr>
        <w:rPr>
          <w:sz w:val="32"/>
          <w:szCs w:val="32"/>
        </w:rPr>
      </w:pPr>
      <w:r w:rsidRPr="00D16577">
        <w:rPr>
          <w:sz w:val="32"/>
          <w:szCs w:val="32"/>
        </w:rPr>
        <w:t>Step 4: Modernization – Optimize and migrate to cloud-native services.</w:t>
      </w:r>
    </w:p>
    <w:p w14:paraId="281D7E4C" w14:textId="77777777" w:rsidR="00D16577" w:rsidRPr="00D16577" w:rsidRDefault="00D16577" w:rsidP="00D16577">
      <w:pPr>
        <w:rPr>
          <w:b/>
          <w:bCs/>
          <w:sz w:val="32"/>
          <w:szCs w:val="32"/>
        </w:rPr>
      </w:pPr>
    </w:p>
    <w:p w14:paraId="273B0B3F" w14:textId="77777777" w:rsidR="00D16577" w:rsidRPr="00D16577" w:rsidRDefault="00D16577" w:rsidP="00D16577">
      <w:pPr>
        <w:pStyle w:val="ListParagraph"/>
        <w:rPr>
          <w:b/>
          <w:bCs/>
          <w:sz w:val="32"/>
          <w:szCs w:val="32"/>
        </w:rPr>
      </w:pPr>
      <w:r w:rsidRPr="00D16577">
        <w:rPr>
          <w:b/>
          <w:bCs/>
          <w:sz w:val="32"/>
          <w:szCs w:val="32"/>
        </w:rPr>
        <w:pict w14:anchorId="48335DF9">
          <v:rect id="_x0000_i1031" style="width:0;height:1.5pt" o:hralign="center" o:hrstd="t" o:hr="t" fillcolor="#a0a0a0" stroked="f"/>
        </w:pict>
      </w:r>
    </w:p>
    <w:p w14:paraId="1F2B466E" w14:textId="77777777" w:rsidR="00D16577" w:rsidRPr="00D16577" w:rsidRDefault="00D16577" w:rsidP="00D16577">
      <w:pPr>
        <w:pStyle w:val="ListParagraph"/>
        <w:rPr>
          <w:b/>
          <w:bCs/>
          <w:sz w:val="32"/>
          <w:szCs w:val="32"/>
        </w:rPr>
      </w:pPr>
      <w:r w:rsidRPr="00D16577">
        <w:rPr>
          <w:b/>
          <w:bCs/>
          <w:sz w:val="32"/>
          <w:szCs w:val="32"/>
        </w:rPr>
        <w:lastRenderedPageBreak/>
        <w:t>How It Works in a Diagram</w:t>
      </w:r>
    </w:p>
    <w:p w14:paraId="5A39BBEE" w14:textId="77777777" w:rsidR="00D16577" w:rsidRDefault="00D16577" w:rsidP="00D16577">
      <w:pPr>
        <w:pStyle w:val="ListParagraph"/>
        <w:rPr>
          <w:b/>
          <w:bCs/>
          <w:sz w:val="32"/>
          <w:szCs w:val="32"/>
        </w:rPr>
      </w:pPr>
      <w:r w:rsidRPr="00D16577">
        <w:rPr>
          <w:b/>
          <w:bCs/>
          <w:sz w:val="32"/>
          <w:szCs w:val="32"/>
        </w:rPr>
        <w:t>A migration architecture diagram typically shows:</w:t>
      </w:r>
      <w:r w:rsidRPr="00D16577">
        <w:rPr>
          <w:b/>
          <w:bCs/>
          <w:sz w:val="32"/>
          <w:szCs w:val="32"/>
        </w:rPr>
        <w:br/>
      </w:r>
      <w:r w:rsidRPr="00D16577">
        <w:rPr>
          <w:rFonts w:ascii="Segoe UI Emoji" w:hAnsi="Segoe UI Emoji" w:cs="Segoe UI Emoji"/>
          <w:b/>
          <w:bCs/>
          <w:sz w:val="32"/>
          <w:szCs w:val="32"/>
        </w:rPr>
        <w:t>✅</w:t>
      </w:r>
      <w:r w:rsidRPr="00D16577">
        <w:rPr>
          <w:b/>
          <w:bCs/>
          <w:sz w:val="32"/>
          <w:szCs w:val="32"/>
        </w:rPr>
        <w:t xml:space="preserve"> Source (On-prem, Azure, or other cloud) on the left</w:t>
      </w:r>
      <w:r w:rsidRPr="00D16577">
        <w:rPr>
          <w:b/>
          <w:bCs/>
          <w:sz w:val="32"/>
          <w:szCs w:val="32"/>
        </w:rPr>
        <w:br/>
      </w:r>
      <w:r w:rsidRPr="00D16577">
        <w:rPr>
          <w:rFonts w:ascii="Segoe UI Emoji" w:hAnsi="Segoe UI Emoji" w:cs="Segoe UI Emoji"/>
          <w:b/>
          <w:bCs/>
          <w:sz w:val="32"/>
          <w:szCs w:val="32"/>
        </w:rPr>
        <w:t>✅</w:t>
      </w:r>
      <w:r w:rsidRPr="00D16577">
        <w:rPr>
          <w:b/>
          <w:bCs/>
          <w:sz w:val="32"/>
          <w:szCs w:val="32"/>
        </w:rPr>
        <w:t xml:space="preserve"> Migration tools and services in the middle</w:t>
      </w:r>
      <w:r w:rsidRPr="00D16577">
        <w:rPr>
          <w:b/>
          <w:bCs/>
          <w:sz w:val="32"/>
          <w:szCs w:val="32"/>
        </w:rPr>
        <w:br/>
      </w:r>
      <w:r w:rsidRPr="00D16577">
        <w:rPr>
          <w:rFonts w:ascii="Segoe UI Emoji" w:hAnsi="Segoe UI Emoji" w:cs="Segoe UI Emoji"/>
          <w:b/>
          <w:bCs/>
          <w:sz w:val="32"/>
          <w:szCs w:val="32"/>
        </w:rPr>
        <w:t>✅</w:t>
      </w:r>
      <w:r w:rsidRPr="00D16577">
        <w:rPr>
          <w:b/>
          <w:bCs/>
          <w:sz w:val="32"/>
          <w:szCs w:val="32"/>
        </w:rPr>
        <w:t xml:space="preserve"> AWS Cloud (Landing Zone, Target Resources) on the right</w:t>
      </w:r>
    </w:p>
    <w:p w14:paraId="7E38B61D" w14:textId="77777777" w:rsidR="0045721C" w:rsidRDefault="0045721C" w:rsidP="00D16577">
      <w:pPr>
        <w:pStyle w:val="ListParagraph"/>
        <w:rPr>
          <w:b/>
          <w:bCs/>
          <w:sz w:val="32"/>
          <w:szCs w:val="32"/>
        </w:rPr>
      </w:pPr>
    </w:p>
    <w:p w14:paraId="434066E0" w14:textId="77777777" w:rsidR="0045721C" w:rsidRDefault="0045721C" w:rsidP="00D16577">
      <w:pPr>
        <w:pStyle w:val="ListParagraph"/>
        <w:rPr>
          <w:b/>
          <w:bCs/>
          <w:sz w:val="32"/>
          <w:szCs w:val="32"/>
        </w:rPr>
      </w:pPr>
    </w:p>
    <w:p w14:paraId="05428577" w14:textId="362F525B" w:rsidR="0045721C" w:rsidRDefault="0045721C" w:rsidP="00D16577">
      <w:pPr>
        <w:pStyle w:val="ListParagraph"/>
        <w:rPr>
          <w:b/>
          <w:bCs/>
          <w:sz w:val="32"/>
          <w:szCs w:val="32"/>
        </w:rPr>
      </w:pPr>
      <w:r w:rsidRPr="0045721C">
        <w:rPr>
          <w:b/>
          <w:bCs/>
          <w:sz w:val="32"/>
          <w:szCs w:val="32"/>
          <w:highlight w:val="yellow"/>
        </w:rPr>
        <w:t>Migration references architecture</w:t>
      </w:r>
      <w:r w:rsidRPr="0045721C">
        <w:rPr>
          <w:b/>
          <w:bCs/>
          <w:sz w:val="32"/>
          <w:szCs w:val="32"/>
        </w:rPr>
        <w:t xml:space="preserve"> </w:t>
      </w:r>
    </w:p>
    <w:p w14:paraId="4F9F8ACF" w14:textId="77777777" w:rsidR="0045721C" w:rsidRDefault="0045721C" w:rsidP="0045721C">
      <w:pPr>
        <w:pStyle w:val="ListParagraph"/>
        <w:numPr>
          <w:ilvl w:val="0"/>
          <w:numId w:val="7"/>
        </w:numPr>
        <w:rPr>
          <w:b/>
          <w:bCs/>
          <w:sz w:val="32"/>
          <w:szCs w:val="32"/>
        </w:rPr>
      </w:pPr>
      <w:r>
        <w:rPr>
          <w:b/>
          <w:bCs/>
          <w:sz w:val="32"/>
          <w:szCs w:val="32"/>
        </w:rPr>
        <w:t xml:space="preserve">Deploy the architecture using </w:t>
      </w:r>
      <w:proofErr w:type="spellStart"/>
      <w:r>
        <w:rPr>
          <w:b/>
          <w:bCs/>
          <w:sz w:val="32"/>
          <w:szCs w:val="32"/>
        </w:rPr>
        <w:t>aws</w:t>
      </w:r>
      <w:proofErr w:type="spellEnd"/>
      <w:r>
        <w:rPr>
          <w:b/>
          <w:bCs/>
          <w:sz w:val="32"/>
          <w:szCs w:val="32"/>
        </w:rPr>
        <w:t xml:space="preserve"> cloud formation stack</w:t>
      </w:r>
    </w:p>
    <w:p w14:paraId="18B127E0" w14:textId="77777777" w:rsidR="0045721C" w:rsidRDefault="0045721C" w:rsidP="0045721C">
      <w:pPr>
        <w:pStyle w:val="ListParagraph"/>
        <w:numPr>
          <w:ilvl w:val="0"/>
          <w:numId w:val="7"/>
        </w:numPr>
        <w:rPr>
          <w:b/>
          <w:bCs/>
          <w:sz w:val="32"/>
          <w:szCs w:val="32"/>
        </w:rPr>
      </w:pPr>
      <w:proofErr w:type="spellStart"/>
      <w:r>
        <w:rPr>
          <w:b/>
          <w:bCs/>
          <w:sz w:val="32"/>
          <w:szCs w:val="32"/>
        </w:rPr>
        <w:t>Asscess</w:t>
      </w:r>
      <w:proofErr w:type="spellEnd"/>
      <w:r>
        <w:rPr>
          <w:b/>
          <w:bCs/>
          <w:sz w:val="32"/>
          <w:szCs w:val="32"/>
        </w:rPr>
        <w:t xml:space="preserve"> the application using bastion host </w:t>
      </w:r>
    </w:p>
    <w:p w14:paraId="08222FF6" w14:textId="77777777" w:rsidR="0045721C" w:rsidRDefault="0045721C" w:rsidP="0045721C">
      <w:pPr>
        <w:pStyle w:val="ListParagraph"/>
        <w:numPr>
          <w:ilvl w:val="0"/>
          <w:numId w:val="7"/>
        </w:numPr>
        <w:rPr>
          <w:b/>
          <w:bCs/>
          <w:sz w:val="32"/>
          <w:szCs w:val="32"/>
        </w:rPr>
      </w:pPr>
      <w:r>
        <w:rPr>
          <w:b/>
          <w:bCs/>
          <w:sz w:val="32"/>
          <w:szCs w:val="32"/>
        </w:rPr>
        <w:t xml:space="preserve">Explore the environment </w:t>
      </w:r>
    </w:p>
    <w:p w14:paraId="22071F90" w14:textId="77777777" w:rsidR="0045721C" w:rsidRDefault="0045721C" w:rsidP="0045721C">
      <w:pPr>
        <w:ind w:left="360"/>
        <w:rPr>
          <w:b/>
          <w:bCs/>
          <w:sz w:val="32"/>
          <w:szCs w:val="32"/>
        </w:rPr>
      </w:pPr>
      <w:r w:rsidRPr="0045721C">
        <w:rPr>
          <w:b/>
          <w:bCs/>
          <w:sz w:val="32"/>
          <w:szCs w:val="32"/>
        </w:rPr>
        <w:lastRenderedPageBreak/>
        <w:drawing>
          <wp:inline distT="0" distB="0" distL="0" distR="0" wp14:anchorId="7FCDE891" wp14:editId="19600F78">
            <wp:extent cx="5239481" cy="5753903"/>
            <wp:effectExtent l="0" t="0" r="0" b="0"/>
            <wp:docPr id="200474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47443" name=""/>
                    <pic:cNvPicPr/>
                  </pic:nvPicPr>
                  <pic:blipFill>
                    <a:blip r:embed="rId7"/>
                    <a:stretch>
                      <a:fillRect/>
                    </a:stretch>
                  </pic:blipFill>
                  <pic:spPr>
                    <a:xfrm>
                      <a:off x="0" y="0"/>
                      <a:ext cx="5239481" cy="5753903"/>
                    </a:xfrm>
                    <a:prstGeom prst="rect">
                      <a:avLst/>
                    </a:prstGeom>
                  </pic:spPr>
                </pic:pic>
              </a:graphicData>
            </a:graphic>
          </wp:inline>
        </w:drawing>
      </w:r>
    </w:p>
    <w:p w14:paraId="29582566" w14:textId="77777777" w:rsidR="0045721C" w:rsidRDefault="0045721C" w:rsidP="0045721C">
      <w:pPr>
        <w:ind w:left="360"/>
        <w:rPr>
          <w:b/>
          <w:bCs/>
          <w:sz w:val="32"/>
          <w:szCs w:val="32"/>
        </w:rPr>
      </w:pPr>
    </w:p>
    <w:p w14:paraId="07055175" w14:textId="6ADEC22C" w:rsidR="00725FB4" w:rsidRPr="00725FB4" w:rsidRDefault="00725FB4" w:rsidP="00725FB4">
      <w:pPr>
        <w:pStyle w:val="ListParagraph"/>
        <w:rPr>
          <w:b/>
          <w:bCs/>
          <w:sz w:val="32"/>
          <w:szCs w:val="32"/>
        </w:rPr>
      </w:pPr>
    </w:p>
    <w:p w14:paraId="7212AA7A" w14:textId="77777777" w:rsidR="00725FB4" w:rsidRPr="00725FB4" w:rsidRDefault="00725FB4" w:rsidP="00725FB4">
      <w:pPr>
        <w:pStyle w:val="ListParagraph"/>
        <w:numPr>
          <w:ilvl w:val="0"/>
          <w:numId w:val="8"/>
        </w:numPr>
        <w:rPr>
          <w:b/>
          <w:bCs/>
          <w:sz w:val="32"/>
          <w:szCs w:val="32"/>
        </w:rPr>
      </w:pPr>
      <w:r w:rsidRPr="00725FB4">
        <w:rPr>
          <w:b/>
          <w:bCs/>
          <w:sz w:val="32"/>
          <w:szCs w:val="32"/>
        </w:rPr>
        <w:t>A Bastion Host is a secure server used to access instances in a private subnet.</w:t>
      </w:r>
    </w:p>
    <w:p w14:paraId="5122F445" w14:textId="77777777" w:rsidR="00725FB4" w:rsidRPr="00725FB4" w:rsidRDefault="00725FB4" w:rsidP="00725FB4">
      <w:pPr>
        <w:pStyle w:val="ListParagraph"/>
        <w:numPr>
          <w:ilvl w:val="0"/>
          <w:numId w:val="8"/>
        </w:numPr>
        <w:rPr>
          <w:b/>
          <w:bCs/>
          <w:sz w:val="32"/>
          <w:szCs w:val="32"/>
        </w:rPr>
      </w:pPr>
      <w:r w:rsidRPr="00725FB4">
        <w:rPr>
          <w:b/>
          <w:bCs/>
          <w:sz w:val="32"/>
          <w:szCs w:val="32"/>
        </w:rPr>
        <w:t>If an application is deployed in a private subnet, it cannot be accessed directly from the internet.</w:t>
      </w:r>
    </w:p>
    <w:p w14:paraId="4501CEE9" w14:textId="77777777" w:rsidR="00725FB4" w:rsidRPr="00725FB4" w:rsidRDefault="00725FB4" w:rsidP="00725FB4">
      <w:pPr>
        <w:pStyle w:val="ListParagraph"/>
        <w:numPr>
          <w:ilvl w:val="0"/>
          <w:numId w:val="8"/>
        </w:numPr>
        <w:rPr>
          <w:b/>
          <w:bCs/>
          <w:sz w:val="32"/>
          <w:szCs w:val="32"/>
        </w:rPr>
      </w:pPr>
      <w:r w:rsidRPr="00725FB4">
        <w:rPr>
          <w:b/>
          <w:bCs/>
          <w:sz w:val="32"/>
          <w:szCs w:val="32"/>
        </w:rPr>
        <w:t>To enable secure access, a Bastion Host is placed in the public subnet.</w:t>
      </w:r>
    </w:p>
    <w:p w14:paraId="716BA44C" w14:textId="77777777" w:rsidR="00725FB4" w:rsidRPr="00725FB4" w:rsidRDefault="00725FB4" w:rsidP="00725FB4">
      <w:pPr>
        <w:pStyle w:val="ListParagraph"/>
        <w:numPr>
          <w:ilvl w:val="0"/>
          <w:numId w:val="8"/>
        </w:numPr>
        <w:rPr>
          <w:b/>
          <w:bCs/>
          <w:sz w:val="32"/>
          <w:szCs w:val="32"/>
        </w:rPr>
      </w:pPr>
      <w:r w:rsidRPr="00725FB4">
        <w:rPr>
          <w:b/>
          <w:bCs/>
          <w:sz w:val="32"/>
          <w:szCs w:val="32"/>
        </w:rPr>
        <w:t>Users connect to the Bastion Host via SSH or RDP, and from there, they can access private instances.</w:t>
      </w:r>
    </w:p>
    <w:p w14:paraId="498AE7C7" w14:textId="77777777" w:rsidR="00725FB4" w:rsidRPr="00725FB4" w:rsidRDefault="00725FB4" w:rsidP="00725FB4">
      <w:pPr>
        <w:pStyle w:val="ListParagraph"/>
        <w:numPr>
          <w:ilvl w:val="0"/>
          <w:numId w:val="8"/>
        </w:numPr>
        <w:rPr>
          <w:b/>
          <w:bCs/>
          <w:sz w:val="32"/>
          <w:szCs w:val="32"/>
        </w:rPr>
      </w:pPr>
      <w:r w:rsidRPr="00725FB4">
        <w:rPr>
          <w:b/>
          <w:bCs/>
          <w:sz w:val="32"/>
          <w:szCs w:val="32"/>
        </w:rPr>
        <w:lastRenderedPageBreak/>
        <w:t>The Bastion Host can log all IP addresses that access private instances, enhancing security and monitoring.</w:t>
      </w:r>
    </w:p>
    <w:p w14:paraId="70EA93FB" w14:textId="410A4A17" w:rsidR="00725FB4" w:rsidRDefault="00725FB4" w:rsidP="00725FB4">
      <w:pPr>
        <w:pStyle w:val="ListParagraph"/>
        <w:rPr>
          <w:rFonts w:ascii="Segoe UI Emoji" w:hAnsi="Segoe UI Emoji" w:cs="Segoe UI Emoji"/>
          <w:b/>
          <w:bCs/>
          <w:sz w:val="32"/>
          <w:szCs w:val="32"/>
        </w:rPr>
      </w:pPr>
      <w:r w:rsidRPr="00725FB4">
        <w:rPr>
          <w:b/>
          <w:bCs/>
          <w:sz w:val="32"/>
          <w:szCs w:val="32"/>
        </w:rPr>
        <w:t xml:space="preserve">Let me know if you need any further modifications! </w:t>
      </w:r>
    </w:p>
    <w:p w14:paraId="389CA141" w14:textId="77777777" w:rsidR="00725FB4" w:rsidRDefault="00725FB4" w:rsidP="00725FB4">
      <w:pPr>
        <w:pStyle w:val="ListParagraph"/>
        <w:rPr>
          <w:rFonts w:ascii="Segoe UI Emoji" w:hAnsi="Segoe UI Emoji" w:cs="Segoe UI Emoji"/>
          <w:b/>
          <w:bCs/>
          <w:sz w:val="32"/>
          <w:szCs w:val="32"/>
        </w:rPr>
      </w:pPr>
    </w:p>
    <w:p w14:paraId="0035C798" w14:textId="5B287D52" w:rsidR="00725FB4" w:rsidRDefault="00725FB4" w:rsidP="00725FB4">
      <w:pPr>
        <w:pStyle w:val="ListParagraph"/>
        <w:rPr>
          <w:rFonts w:ascii="Segoe UI Emoji" w:hAnsi="Segoe UI Emoji" w:cs="Segoe UI Emoji"/>
          <w:b/>
          <w:bCs/>
          <w:sz w:val="32"/>
          <w:szCs w:val="32"/>
        </w:rPr>
      </w:pPr>
      <w:r>
        <w:rPr>
          <w:rFonts w:ascii="Segoe UI Emoji" w:hAnsi="Segoe UI Emoji" w:cs="Segoe UI Emoji"/>
          <w:b/>
          <w:bCs/>
          <w:sz w:val="32"/>
          <w:szCs w:val="32"/>
        </w:rPr>
        <w:t xml:space="preserve">Step 1 </w:t>
      </w:r>
    </w:p>
    <w:p w14:paraId="69C24031" w14:textId="2D259F78" w:rsidR="00725FB4" w:rsidRDefault="00725FB4" w:rsidP="00725FB4">
      <w:pPr>
        <w:pStyle w:val="ListParagraph"/>
        <w:rPr>
          <w:rFonts w:ascii="Segoe UI Emoji" w:hAnsi="Segoe UI Emoji" w:cs="Segoe UI Emoji"/>
          <w:b/>
          <w:bCs/>
          <w:sz w:val="32"/>
          <w:szCs w:val="32"/>
        </w:rPr>
      </w:pPr>
      <w:r>
        <w:rPr>
          <w:rFonts w:ascii="Segoe UI Emoji" w:hAnsi="Segoe UI Emoji" w:cs="Segoe UI Emoji"/>
          <w:b/>
          <w:bCs/>
          <w:sz w:val="32"/>
          <w:szCs w:val="32"/>
        </w:rPr>
        <w:t xml:space="preserve">Exploring data in AWS Athena </w:t>
      </w:r>
    </w:p>
    <w:p w14:paraId="518151F9" w14:textId="77777777" w:rsidR="00E704FF" w:rsidRDefault="00E704FF" w:rsidP="00725FB4">
      <w:pPr>
        <w:pStyle w:val="ListParagraph"/>
        <w:rPr>
          <w:rFonts w:ascii="Segoe UI Emoji" w:hAnsi="Segoe UI Emoji" w:cs="Segoe UI Emoji"/>
          <w:b/>
          <w:bCs/>
          <w:sz w:val="32"/>
          <w:szCs w:val="32"/>
        </w:rPr>
      </w:pPr>
    </w:p>
    <w:p w14:paraId="70A8F070" w14:textId="4DC6290B" w:rsidR="00725FB4" w:rsidRDefault="00725FB4" w:rsidP="00725FB4">
      <w:pPr>
        <w:pStyle w:val="ListParagraph"/>
        <w:rPr>
          <w:rFonts w:ascii="Segoe UI Emoji" w:hAnsi="Segoe UI Emoji" w:cs="Segoe UI Emoji"/>
          <w:sz w:val="32"/>
          <w:szCs w:val="32"/>
        </w:rPr>
      </w:pPr>
      <w:r w:rsidRPr="00725FB4">
        <w:rPr>
          <w:rFonts w:ascii="Segoe UI Emoji" w:hAnsi="Segoe UI Emoji" w:cs="Segoe UI Emoji"/>
          <w:sz w:val="32"/>
          <w:szCs w:val="32"/>
        </w:rPr>
        <w:t xml:space="preserve">AWS Athena helps in cloud migration by allowing you to </w:t>
      </w:r>
      <w:proofErr w:type="spellStart"/>
      <w:r w:rsidRPr="00725FB4">
        <w:rPr>
          <w:rFonts w:ascii="Segoe UI Emoji" w:hAnsi="Segoe UI Emoji" w:cs="Segoe UI Emoji"/>
          <w:sz w:val="32"/>
          <w:szCs w:val="32"/>
        </w:rPr>
        <w:t>analyze</w:t>
      </w:r>
      <w:proofErr w:type="spellEnd"/>
      <w:r w:rsidRPr="00725FB4">
        <w:rPr>
          <w:rFonts w:ascii="Segoe UI Emoji" w:hAnsi="Segoe UI Emoji" w:cs="Segoe UI Emoji"/>
          <w:sz w:val="32"/>
          <w:szCs w:val="32"/>
        </w:rPr>
        <w:t xml:space="preserve"> and check data before, during, and after migration. Since it is serverless and uses SQL queries to read data stored in Amazon S3, you can explore large datasets quickly and cost-effectively without setting up databases or servers.</w:t>
      </w:r>
    </w:p>
    <w:p w14:paraId="3F375D27" w14:textId="77777777" w:rsidR="00725FB4" w:rsidRDefault="00725FB4" w:rsidP="00725FB4">
      <w:pPr>
        <w:pStyle w:val="ListParagraph"/>
        <w:rPr>
          <w:rFonts w:ascii="Segoe UI Emoji" w:hAnsi="Segoe UI Emoji" w:cs="Segoe UI Emoji"/>
          <w:sz w:val="32"/>
          <w:szCs w:val="32"/>
        </w:rPr>
      </w:pPr>
    </w:p>
    <w:p w14:paraId="53EF02F4" w14:textId="1BD347BC" w:rsidR="00725FB4" w:rsidRDefault="00725FB4" w:rsidP="00E704FF">
      <w:pPr>
        <w:pStyle w:val="ListParagraph"/>
        <w:numPr>
          <w:ilvl w:val="0"/>
          <w:numId w:val="8"/>
        </w:numPr>
        <w:spacing w:line="360" w:lineRule="auto"/>
        <w:rPr>
          <w:rFonts w:ascii="Segoe UI Emoji" w:hAnsi="Segoe UI Emoji" w:cs="Segoe UI Emoji"/>
          <w:sz w:val="32"/>
          <w:szCs w:val="32"/>
        </w:rPr>
      </w:pPr>
      <w:r>
        <w:rPr>
          <w:rFonts w:ascii="Segoe UI Emoji" w:hAnsi="Segoe UI Emoji" w:cs="Segoe UI Emoji"/>
          <w:sz w:val="32"/>
          <w:szCs w:val="32"/>
        </w:rPr>
        <w:t>Obtain IP addresses and hostnames for servers</w:t>
      </w:r>
    </w:p>
    <w:p w14:paraId="6F18CF34" w14:textId="780851F8" w:rsidR="00725FB4" w:rsidRDefault="00725FB4" w:rsidP="00E704FF">
      <w:pPr>
        <w:pStyle w:val="ListParagraph"/>
        <w:numPr>
          <w:ilvl w:val="0"/>
          <w:numId w:val="8"/>
        </w:numPr>
        <w:spacing w:line="360" w:lineRule="auto"/>
        <w:rPr>
          <w:rFonts w:ascii="Segoe UI Emoji" w:hAnsi="Segoe UI Emoji" w:cs="Segoe UI Emoji"/>
          <w:sz w:val="32"/>
          <w:szCs w:val="32"/>
        </w:rPr>
      </w:pPr>
      <w:r>
        <w:rPr>
          <w:rFonts w:ascii="Segoe UI Emoji" w:hAnsi="Segoe UI Emoji" w:cs="Segoe UI Emoji"/>
          <w:sz w:val="32"/>
          <w:szCs w:val="32"/>
        </w:rPr>
        <w:t xml:space="preserve">Identify servers with or without agents </w:t>
      </w:r>
    </w:p>
    <w:p w14:paraId="557662FB" w14:textId="06133742" w:rsidR="00725FB4" w:rsidRDefault="00725FB4" w:rsidP="00E704FF">
      <w:pPr>
        <w:pStyle w:val="ListParagraph"/>
        <w:numPr>
          <w:ilvl w:val="0"/>
          <w:numId w:val="8"/>
        </w:numPr>
        <w:spacing w:line="360" w:lineRule="auto"/>
        <w:rPr>
          <w:rFonts w:ascii="Segoe UI Emoji" w:hAnsi="Segoe UI Emoji" w:cs="Segoe UI Emoji"/>
          <w:sz w:val="32"/>
          <w:szCs w:val="32"/>
        </w:rPr>
      </w:pPr>
      <w:r>
        <w:rPr>
          <w:rFonts w:ascii="Segoe UI Emoji" w:hAnsi="Segoe UI Emoji" w:cs="Segoe UI Emoji"/>
          <w:sz w:val="32"/>
          <w:szCs w:val="32"/>
        </w:rPr>
        <w:t>Analyse system performance data for services with agents</w:t>
      </w:r>
    </w:p>
    <w:p w14:paraId="0002AF61" w14:textId="01032ECA" w:rsidR="00725FB4" w:rsidRDefault="00725FB4" w:rsidP="00E704FF">
      <w:pPr>
        <w:pStyle w:val="ListParagraph"/>
        <w:numPr>
          <w:ilvl w:val="0"/>
          <w:numId w:val="8"/>
        </w:numPr>
        <w:spacing w:line="360" w:lineRule="auto"/>
        <w:rPr>
          <w:rFonts w:ascii="Segoe UI Emoji" w:hAnsi="Segoe UI Emoji" w:cs="Segoe UI Emoji"/>
          <w:sz w:val="32"/>
          <w:szCs w:val="32"/>
        </w:rPr>
      </w:pPr>
      <w:r>
        <w:rPr>
          <w:rFonts w:ascii="Segoe UI Emoji" w:hAnsi="Segoe UI Emoji" w:cs="Segoe UI Emoji"/>
          <w:sz w:val="32"/>
          <w:szCs w:val="32"/>
        </w:rPr>
        <w:t xml:space="preserve">Track outbound communication between servers based on port numbers </w:t>
      </w:r>
    </w:p>
    <w:p w14:paraId="6DDBEA59" w14:textId="1FB34C07" w:rsidR="00725FB4" w:rsidRDefault="00725FB4" w:rsidP="00E704FF">
      <w:pPr>
        <w:pStyle w:val="ListParagraph"/>
        <w:numPr>
          <w:ilvl w:val="0"/>
          <w:numId w:val="8"/>
        </w:numPr>
        <w:spacing w:line="360" w:lineRule="auto"/>
        <w:rPr>
          <w:rFonts w:ascii="Segoe UI Emoji" w:hAnsi="Segoe UI Emoji" w:cs="Segoe UI Emoji"/>
          <w:sz w:val="32"/>
          <w:szCs w:val="32"/>
        </w:rPr>
      </w:pPr>
      <w:r>
        <w:rPr>
          <w:rFonts w:ascii="Segoe UI Emoji" w:hAnsi="Segoe UI Emoji" w:cs="Segoe UI Emoji"/>
          <w:sz w:val="32"/>
          <w:szCs w:val="32"/>
        </w:rPr>
        <w:t xml:space="preserve">Track inbound communication b/t servers based on port numbers </w:t>
      </w:r>
    </w:p>
    <w:p w14:paraId="6F21F3C3" w14:textId="48439258" w:rsidR="00725FB4" w:rsidRDefault="00725FB4" w:rsidP="00E704FF">
      <w:pPr>
        <w:pStyle w:val="ListParagraph"/>
        <w:numPr>
          <w:ilvl w:val="0"/>
          <w:numId w:val="8"/>
        </w:numPr>
        <w:spacing w:line="360" w:lineRule="auto"/>
        <w:rPr>
          <w:rFonts w:ascii="Segoe UI Emoji" w:hAnsi="Segoe UI Emoji" w:cs="Segoe UI Emoji"/>
          <w:sz w:val="32"/>
          <w:szCs w:val="32"/>
        </w:rPr>
      </w:pPr>
      <w:r>
        <w:rPr>
          <w:rFonts w:ascii="Segoe UI Emoji" w:hAnsi="Segoe UI Emoji" w:cs="Segoe UI Emoji"/>
          <w:sz w:val="32"/>
          <w:szCs w:val="32"/>
        </w:rPr>
        <w:t xml:space="preserve">Identify </w:t>
      </w:r>
      <w:r w:rsidR="00E704FF">
        <w:rPr>
          <w:rFonts w:ascii="Segoe UI Emoji" w:hAnsi="Segoe UI Emoji" w:cs="Segoe UI Emoji"/>
          <w:sz w:val="32"/>
          <w:szCs w:val="32"/>
        </w:rPr>
        <w:t>running</w:t>
      </w:r>
      <w:r>
        <w:rPr>
          <w:rFonts w:ascii="Segoe UI Emoji" w:hAnsi="Segoe UI Emoji" w:cs="Segoe UI Emoji"/>
          <w:sz w:val="32"/>
          <w:szCs w:val="32"/>
        </w:rPr>
        <w:t xml:space="preserve"> </w:t>
      </w:r>
      <w:r w:rsidR="00E704FF">
        <w:rPr>
          <w:rFonts w:ascii="Segoe UI Emoji" w:hAnsi="Segoe UI Emoji" w:cs="Segoe UI Emoji"/>
          <w:sz w:val="32"/>
          <w:szCs w:val="32"/>
        </w:rPr>
        <w:t>software</w:t>
      </w:r>
      <w:r>
        <w:rPr>
          <w:rFonts w:ascii="Segoe UI Emoji" w:hAnsi="Segoe UI Emoji" w:cs="Segoe UI Emoji"/>
          <w:sz w:val="32"/>
          <w:szCs w:val="32"/>
        </w:rPr>
        <w:t xml:space="preserve"> from </w:t>
      </w:r>
      <w:r w:rsidR="00E704FF">
        <w:rPr>
          <w:rFonts w:ascii="Segoe UI Emoji" w:hAnsi="Segoe UI Emoji" w:cs="Segoe UI Emoji"/>
          <w:sz w:val="32"/>
          <w:szCs w:val="32"/>
        </w:rPr>
        <w:t>port</w:t>
      </w:r>
      <w:r>
        <w:rPr>
          <w:rFonts w:ascii="Segoe UI Emoji" w:hAnsi="Segoe UI Emoji" w:cs="Segoe UI Emoji"/>
          <w:sz w:val="32"/>
          <w:szCs w:val="32"/>
        </w:rPr>
        <w:t xml:space="preserve"> numbers </w:t>
      </w:r>
    </w:p>
    <w:p w14:paraId="677A528D" w14:textId="77777777" w:rsidR="00E704FF" w:rsidRDefault="00E704FF" w:rsidP="00E704FF">
      <w:pPr>
        <w:spacing w:line="360" w:lineRule="auto"/>
        <w:rPr>
          <w:rFonts w:ascii="Segoe UI Emoji" w:hAnsi="Segoe UI Emoji" w:cs="Segoe UI Emoji"/>
          <w:sz w:val="32"/>
          <w:szCs w:val="32"/>
        </w:rPr>
      </w:pPr>
    </w:p>
    <w:p w14:paraId="2DBF48A4" w14:textId="1265F3A1" w:rsidR="00E704FF" w:rsidRDefault="00E704FF" w:rsidP="00E704FF">
      <w:pPr>
        <w:spacing w:line="360" w:lineRule="auto"/>
        <w:rPr>
          <w:rFonts w:ascii="Segoe UI Emoji" w:hAnsi="Segoe UI Emoji" w:cs="Segoe UI Emoji"/>
          <w:sz w:val="32"/>
          <w:szCs w:val="32"/>
        </w:rPr>
      </w:pPr>
      <w:r>
        <w:rPr>
          <w:rFonts w:ascii="Segoe UI Emoji" w:hAnsi="Segoe UI Emoji" w:cs="Segoe UI Emoji"/>
          <w:sz w:val="32"/>
          <w:szCs w:val="32"/>
        </w:rPr>
        <w:t xml:space="preserve">Workload migration </w:t>
      </w:r>
    </w:p>
    <w:p w14:paraId="1B2DCAC4" w14:textId="77777777" w:rsidR="00E704FF" w:rsidRDefault="00E704FF" w:rsidP="00E704FF">
      <w:pPr>
        <w:spacing w:line="360" w:lineRule="auto"/>
        <w:rPr>
          <w:rFonts w:ascii="Segoe UI Emoji" w:hAnsi="Segoe UI Emoji" w:cs="Segoe UI Emoji"/>
          <w:sz w:val="32"/>
          <w:szCs w:val="32"/>
        </w:rPr>
      </w:pPr>
    </w:p>
    <w:p w14:paraId="7154930A" w14:textId="5F4B76C9" w:rsidR="00E704FF" w:rsidRDefault="00E704FF" w:rsidP="00E704FF">
      <w:pPr>
        <w:pStyle w:val="ListParagraph"/>
        <w:numPr>
          <w:ilvl w:val="0"/>
          <w:numId w:val="8"/>
        </w:numPr>
        <w:spacing w:line="360" w:lineRule="auto"/>
        <w:rPr>
          <w:rFonts w:ascii="Segoe UI Emoji" w:hAnsi="Segoe UI Emoji" w:cs="Segoe UI Emoji"/>
          <w:sz w:val="32"/>
          <w:szCs w:val="32"/>
        </w:rPr>
      </w:pPr>
      <w:r>
        <w:rPr>
          <w:rFonts w:ascii="Segoe UI Emoji" w:hAnsi="Segoe UI Emoji" w:cs="Segoe UI Emoji"/>
          <w:sz w:val="32"/>
          <w:szCs w:val="32"/>
        </w:rPr>
        <w:lastRenderedPageBreak/>
        <w:t>How to re-host your workloads</w:t>
      </w:r>
    </w:p>
    <w:p w14:paraId="6E8FB53A" w14:textId="72CF05D3" w:rsidR="00E704FF" w:rsidRDefault="00E704FF" w:rsidP="00E704FF">
      <w:pPr>
        <w:pStyle w:val="ListParagraph"/>
        <w:numPr>
          <w:ilvl w:val="0"/>
          <w:numId w:val="8"/>
        </w:numPr>
        <w:spacing w:line="360" w:lineRule="auto"/>
        <w:rPr>
          <w:rFonts w:ascii="Segoe UI Emoji" w:hAnsi="Segoe UI Emoji" w:cs="Segoe UI Emoji"/>
          <w:sz w:val="32"/>
          <w:szCs w:val="32"/>
        </w:rPr>
      </w:pPr>
      <w:r>
        <w:rPr>
          <w:rFonts w:ascii="Segoe UI Emoji" w:hAnsi="Segoe UI Emoji" w:cs="Segoe UI Emoji"/>
          <w:sz w:val="32"/>
          <w:szCs w:val="32"/>
        </w:rPr>
        <w:t xml:space="preserve">How to re-host your workload to </w:t>
      </w:r>
      <w:proofErr w:type="spellStart"/>
      <w:r>
        <w:rPr>
          <w:rFonts w:ascii="Segoe UI Emoji" w:hAnsi="Segoe UI Emoji" w:cs="Segoe UI Emoji"/>
          <w:sz w:val="32"/>
          <w:szCs w:val="32"/>
        </w:rPr>
        <w:t>aws</w:t>
      </w:r>
      <w:proofErr w:type="spellEnd"/>
      <w:r>
        <w:rPr>
          <w:rFonts w:ascii="Segoe UI Emoji" w:hAnsi="Segoe UI Emoji" w:cs="Segoe UI Emoji"/>
          <w:sz w:val="32"/>
          <w:szCs w:val="32"/>
        </w:rPr>
        <w:t xml:space="preserve"> as ec2 instances </w:t>
      </w:r>
    </w:p>
    <w:p w14:paraId="6C899358" w14:textId="6DD34685" w:rsidR="00E704FF" w:rsidRDefault="00E704FF" w:rsidP="00E704FF">
      <w:pPr>
        <w:pStyle w:val="ListParagraph"/>
        <w:numPr>
          <w:ilvl w:val="0"/>
          <w:numId w:val="8"/>
        </w:numPr>
        <w:spacing w:line="360" w:lineRule="auto"/>
        <w:rPr>
          <w:rFonts w:ascii="Segoe UI Emoji" w:hAnsi="Segoe UI Emoji" w:cs="Segoe UI Emoji"/>
          <w:sz w:val="32"/>
          <w:szCs w:val="32"/>
        </w:rPr>
      </w:pPr>
      <w:r>
        <w:rPr>
          <w:rFonts w:ascii="Segoe UI Emoji" w:hAnsi="Segoe UI Emoji" w:cs="Segoe UI Emoji"/>
          <w:sz w:val="32"/>
          <w:szCs w:val="32"/>
        </w:rPr>
        <w:t xml:space="preserve">Application migration services </w:t>
      </w:r>
    </w:p>
    <w:p w14:paraId="476B9DF7" w14:textId="6205CB6A" w:rsidR="00E704FF" w:rsidRDefault="00270E14" w:rsidP="00270E14">
      <w:pPr>
        <w:spacing w:line="360" w:lineRule="auto"/>
        <w:ind w:left="360"/>
        <w:rPr>
          <w:rFonts w:ascii="Segoe UI Emoji" w:hAnsi="Segoe UI Emoji" w:cs="Segoe UI Emoji"/>
          <w:sz w:val="32"/>
          <w:szCs w:val="32"/>
        </w:rPr>
      </w:pPr>
      <w:r w:rsidRPr="00270E14">
        <w:rPr>
          <w:rFonts w:ascii="Segoe UI Emoji" w:hAnsi="Segoe UI Emoji" w:cs="Segoe UI Emoji"/>
          <w:sz w:val="32"/>
          <w:szCs w:val="32"/>
        </w:rPr>
        <w:drawing>
          <wp:inline distT="0" distB="0" distL="0" distR="0" wp14:anchorId="13599BF2" wp14:editId="6947E720">
            <wp:extent cx="5731510" cy="3237865"/>
            <wp:effectExtent l="0" t="0" r="0" b="0"/>
            <wp:docPr id="50169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95683" name=""/>
                    <pic:cNvPicPr/>
                  </pic:nvPicPr>
                  <pic:blipFill>
                    <a:blip r:embed="rId8"/>
                    <a:stretch>
                      <a:fillRect/>
                    </a:stretch>
                  </pic:blipFill>
                  <pic:spPr>
                    <a:xfrm>
                      <a:off x="0" y="0"/>
                      <a:ext cx="5731510" cy="3237865"/>
                    </a:xfrm>
                    <a:prstGeom prst="rect">
                      <a:avLst/>
                    </a:prstGeom>
                  </pic:spPr>
                </pic:pic>
              </a:graphicData>
            </a:graphic>
          </wp:inline>
        </w:drawing>
      </w:r>
    </w:p>
    <w:p w14:paraId="18E0AAB5" w14:textId="79F32596" w:rsidR="00270E14" w:rsidRDefault="00270E14" w:rsidP="00270E14">
      <w:pPr>
        <w:spacing w:line="360" w:lineRule="auto"/>
        <w:ind w:left="360"/>
        <w:rPr>
          <w:rFonts w:ascii="Segoe UI Emoji" w:hAnsi="Segoe UI Emoji" w:cs="Segoe UI Emoji"/>
          <w:sz w:val="32"/>
          <w:szCs w:val="32"/>
        </w:rPr>
      </w:pPr>
      <w:r w:rsidRPr="00270E14">
        <w:rPr>
          <w:rFonts w:ascii="Segoe UI Emoji" w:hAnsi="Segoe UI Emoji" w:cs="Segoe UI Emoji"/>
          <w:sz w:val="32"/>
          <w:szCs w:val="32"/>
        </w:rPr>
        <w:drawing>
          <wp:inline distT="0" distB="0" distL="0" distR="0" wp14:anchorId="7FF5EFAA" wp14:editId="47BE4C2F">
            <wp:extent cx="5731510" cy="3199130"/>
            <wp:effectExtent l="0" t="0" r="0" b="0"/>
            <wp:docPr id="160989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91885" name=""/>
                    <pic:cNvPicPr/>
                  </pic:nvPicPr>
                  <pic:blipFill>
                    <a:blip r:embed="rId9"/>
                    <a:stretch>
                      <a:fillRect/>
                    </a:stretch>
                  </pic:blipFill>
                  <pic:spPr>
                    <a:xfrm>
                      <a:off x="0" y="0"/>
                      <a:ext cx="5731510" cy="3199130"/>
                    </a:xfrm>
                    <a:prstGeom prst="rect">
                      <a:avLst/>
                    </a:prstGeom>
                  </pic:spPr>
                </pic:pic>
              </a:graphicData>
            </a:graphic>
          </wp:inline>
        </w:drawing>
      </w:r>
    </w:p>
    <w:p w14:paraId="5BBF8FDD" w14:textId="77777777" w:rsidR="00270E14" w:rsidRDefault="00270E14" w:rsidP="00270E14">
      <w:pPr>
        <w:spacing w:line="360" w:lineRule="auto"/>
        <w:rPr>
          <w:rFonts w:ascii="Segoe UI Emoji" w:hAnsi="Segoe UI Emoji" w:cs="Segoe UI Emoji"/>
          <w:sz w:val="32"/>
          <w:szCs w:val="32"/>
        </w:rPr>
      </w:pPr>
    </w:p>
    <w:p w14:paraId="0F00426F" w14:textId="1806E659" w:rsidR="00270E14" w:rsidRDefault="00270E14" w:rsidP="00270E14">
      <w:pPr>
        <w:spacing w:line="360" w:lineRule="auto"/>
        <w:ind w:left="360"/>
        <w:rPr>
          <w:rFonts w:ascii="Segoe UI Emoji" w:hAnsi="Segoe UI Emoji" w:cs="Segoe UI Emoji"/>
          <w:sz w:val="32"/>
          <w:szCs w:val="32"/>
        </w:rPr>
      </w:pPr>
      <w:r>
        <w:rPr>
          <w:rFonts w:ascii="Segoe UI Emoji" w:hAnsi="Segoe UI Emoji" w:cs="Segoe UI Emoji"/>
          <w:sz w:val="32"/>
          <w:szCs w:val="32"/>
        </w:rPr>
        <w:lastRenderedPageBreak/>
        <w:t xml:space="preserve">Data base migration </w:t>
      </w:r>
    </w:p>
    <w:p w14:paraId="779FB8FD" w14:textId="2CFB9BBF" w:rsidR="00270E14" w:rsidRDefault="00270E14" w:rsidP="00270E14">
      <w:pPr>
        <w:spacing w:line="360" w:lineRule="auto"/>
        <w:ind w:left="360"/>
        <w:rPr>
          <w:rFonts w:ascii="Segoe UI Emoji" w:hAnsi="Segoe UI Emoji" w:cs="Segoe UI Emoji"/>
          <w:sz w:val="32"/>
          <w:szCs w:val="32"/>
        </w:rPr>
      </w:pPr>
      <w:r w:rsidRPr="00270E14">
        <w:rPr>
          <w:rFonts w:ascii="Segoe UI Emoji" w:hAnsi="Segoe UI Emoji" w:cs="Segoe UI Emoji"/>
          <w:sz w:val="32"/>
          <w:szCs w:val="32"/>
        </w:rPr>
        <w:drawing>
          <wp:inline distT="0" distB="0" distL="0" distR="0" wp14:anchorId="4B92C035" wp14:editId="0A93CF47">
            <wp:extent cx="5731510" cy="3856355"/>
            <wp:effectExtent l="0" t="0" r="0" b="0"/>
            <wp:docPr id="182809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93417" name=""/>
                    <pic:cNvPicPr/>
                  </pic:nvPicPr>
                  <pic:blipFill>
                    <a:blip r:embed="rId10"/>
                    <a:stretch>
                      <a:fillRect/>
                    </a:stretch>
                  </pic:blipFill>
                  <pic:spPr>
                    <a:xfrm>
                      <a:off x="0" y="0"/>
                      <a:ext cx="5731510" cy="3856355"/>
                    </a:xfrm>
                    <a:prstGeom prst="rect">
                      <a:avLst/>
                    </a:prstGeom>
                  </pic:spPr>
                </pic:pic>
              </a:graphicData>
            </a:graphic>
          </wp:inline>
        </w:drawing>
      </w:r>
    </w:p>
    <w:p w14:paraId="776C57FE" w14:textId="77777777" w:rsidR="00270E14" w:rsidRPr="00270E14" w:rsidRDefault="00270E14" w:rsidP="00270E14">
      <w:pPr>
        <w:spacing w:line="360" w:lineRule="auto"/>
        <w:ind w:left="360"/>
        <w:rPr>
          <w:rFonts w:ascii="Segoe UI Emoji" w:hAnsi="Segoe UI Emoji" w:cs="Segoe UI Emoji"/>
          <w:sz w:val="32"/>
          <w:szCs w:val="32"/>
        </w:rPr>
      </w:pPr>
    </w:p>
    <w:p w14:paraId="79DD33F6" w14:textId="77777777" w:rsidR="00725FB4" w:rsidRPr="00E704FF" w:rsidRDefault="00725FB4" w:rsidP="00E704FF">
      <w:pPr>
        <w:rPr>
          <w:rFonts w:ascii="Segoe UI Emoji" w:hAnsi="Segoe UI Emoji" w:cs="Segoe UI Emoji"/>
          <w:sz w:val="32"/>
          <w:szCs w:val="32"/>
        </w:rPr>
      </w:pPr>
    </w:p>
    <w:p w14:paraId="1F0C02F3" w14:textId="77777777" w:rsidR="00725FB4" w:rsidRPr="00725FB4" w:rsidRDefault="00725FB4" w:rsidP="00725FB4">
      <w:pPr>
        <w:pStyle w:val="ListParagraph"/>
        <w:rPr>
          <w:b/>
          <w:bCs/>
          <w:sz w:val="32"/>
          <w:szCs w:val="32"/>
        </w:rPr>
      </w:pPr>
    </w:p>
    <w:p w14:paraId="272B3E76" w14:textId="36681108" w:rsidR="003F6A02" w:rsidRDefault="003F6A02" w:rsidP="00725FB4">
      <w:pPr>
        <w:pStyle w:val="ListParagraph"/>
        <w:rPr>
          <w:b/>
          <w:bCs/>
          <w:sz w:val="32"/>
          <w:szCs w:val="32"/>
        </w:rPr>
      </w:pPr>
    </w:p>
    <w:p w14:paraId="2B2A2F15" w14:textId="77777777" w:rsidR="003F6A02" w:rsidRDefault="003F6A02" w:rsidP="003F6A02">
      <w:pPr>
        <w:pStyle w:val="ListParagraph"/>
        <w:rPr>
          <w:b/>
          <w:bCs/>
          <w:sz w:val="32"/>
          <w:szCs w:val="32"/>
        </w:rPr>
      </w:pPr>
    </w:p>
    <w:p w14:paraId="64BACF64" w14:textId="77777777" w:rsidR="003F6A02" w:rsidRPr="003F6A02" w:rsidRDefault="003F6A02" w:rsidP="003F6A02">
      <w:pPr>
        <w:pStyle w:val="ListParagraph"/>
        <w:rPr>
          <w:b/>
          <w:bCs/>
          <w:sz w:val="32"/>
          <w:szCs w:val="32"/>
        </w:rPr>
      </w:pPr>
    </w:p>
    <w:p w14:paraId="13C115A8" w14:textId="77777777" w:rsidR="00D043D6" w:rsidRPr="00D043D6" w:rsidRDefault="00D043D6" w:rsidP="00D043D6">
      <w:pPr>
        <w:pStyle w:val="ListParagraph"/>
        <w:rPr>
          <w:b/>
          <w:bCs/>
          <w:sz w:val="28"/>
          <w:szCs w:val="28"/>
        </w:rPr>
      </w:pPr>
    </w:p>
    <w:p w14:paraId="5E55DD72" w14:textId="77777777" w:rsidR="00D043D6" w:rsidRPr="00D043D6" w:rsidRDefault="00D043D6" w:rsidP="00D043D6">
      <w:pPr>
        <w:rPr>
          <w:b/>
          <w:bCs/>
          <w:sz w:val="28"/>
          <w:szCs w:val="28"/>
        </w:rPr>
      </w:pPr>
    </w:p>
    <w:sectPr w:rsidR="00D043D6" w:rsidRPr="00D043D6" w:rsidSect="00C312D8">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D158BA"/>
    <w:multiLevelType w:val="multilevel"/>
    <w:tmpl w:val="4FB8D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E77632"/>
    <w:multiLevelType w:val="hybridMultilevel"/>
    <w:tmpl w:val="40985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BD83E1D"/>
    <w:multiLevelType w:val="multilevel"/>
    <w:tmpl w:val="527E2D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765458"/>
    <w:multiLevelType w:val="multilevel"/>
    <w:tmpl w:val="E806D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E4542A"/>
    <w:multiLevelType w:val="multilevel"/>
    <w:tmpl w:val="38D0F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754800"/>
    <w:multiLevelType w:val="multilevel"/>
    <w:tmpl w:val="C434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BD01F6"/>
    <w:multiLevelType w:val="multilevel"/>
    <w:tmpl w:val="BB4C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BD29E0"/>
    <w:multiLevelType w:val="hybridMultilevel"/>
    <w:tmpl w:val="E6F85F78"/>
    <w:lvl w:ilvl="0" w:tplc="9D8464C2">
      <w:numFmt w:val="bullet"/>
      <w:lvlText w:val=""/>
      <w:lvlJc w:val="left"/>
      <w:pPr>
        <w:ind w:left="720" w:hanging="360"/>
      </w:pPr>
      <w:rPr>
        <w:rFonts w:ascii="Symbol" w:eastAsiaTheme="minorHAnsi" w:hAnsi="Symbol" w:cstheme="minorBidi"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54579505">
    <w:abstractNumId w:val="1"/>
  </w:num>
  <w:num w:numId="2" w16cid:durableId="1640573772">
    <w:abstractNumId w:val="7"/>
  </w:num>
  <w:num w:numId="3" w16cid:durableId="382289399">
    <w:abstractNumId w:val="2"/>
  </w:num>
  <w:num w:numId="4" w16cid:durableId="1817994466">
    <w:abstractNumId w:val="0"/>
  </w:num>
  <w:num w:numId="5" w16cid:durableId="1282803886">
    <w:abstractNumId w:val="6"/>
  </w:num>
  <w:num w:numId="6" w16cid:durableId="873930935">
    <w:abstractNumId w:val="4"/>
  </w:num>
  <w:num w:numId="7" w16cid:durableId="97454571">
    <w:abstractNumId w:val="3"/>
  </w:num>
  <w:num w:numId="8" w16cid:durableId="20937748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B50"/>
    <w:rsid w:val="00242B55"/>
    <w:rsid w:val="00270E14"/>
    <w:rsid w:val="003F6A02"/>
    <w:rsid w:val="00414FCC"/>
    <w:rsid w:val="0045721C"/>
    <w:rsid w:val="00725FB4"/>
    <w:rsid w:val="007F6E09"/>
    <w:rsid w:val="0086568D"/>
    <w:rsid w:val="008E6D02"/>
    <w:rsid w:val="00A27ADA"/>
    <w:rsid w:val="00BC0B50"/>
    <w:rsid w:val="00C312D8"/>
    <w:rsid w:val="00D043D6"/>
    <w:rsid w:val="00D16577"/>
    <w:rsid w:val="00E672BD"/>
    <w:rsid w:val="00E704FF"/>
    <w:rsid w:val="00E80A8B"/>
    <w:rsid w:val="00ED2189"/>
    <w:rsid w:val="00F026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4D6DAC"/>
  <w15:chartTrackingRefBased/>
  <w15:docId w15:val="{32D85E61-5C25-4BB2-8C75-C3B27C8CA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0B5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C0B5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C0B5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C0B5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C0B5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C0B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0B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0B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0B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0B5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C0B5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C0B5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C0B5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C0B5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C0B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0B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0B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0B50"/>
    <w:rPr>
      <w:rFonts w:eastAsiaTheme="majorEastAsia" w:cstheme="majorBidi"/>
      <w:color w:val="272727" w:themeColor="text1" w:themeTint="D8"/>
    </w:rPr>
  </w:style>
  <w:style w:type="paragraph" w:styleId="Title">
    <w:name w:val="Title"/>
    <w:basedOn w:val="Normal"/>
    <w:next w:val="Normal"/>
    <w:link w:val="TitleChar"/>
    <w:uiPriority w:val="10"/>
    <w:qFormat/>
    <w:rsid w:val="00BC0B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0B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0B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0B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0B50"/>
    <w:pPr>
      <w:spacing w:before="160"/>
      <w:jc w:val="center"/>
    </w:pPr>
    <w:rPr>
      <w:i/>
      <w:iCs/>
      <w:color w:val="404040" w:themeColor="text1" w:themeTint="BF"/>
    </w:rPr>
  </w:style>
  <w:style w:type="character" w:customStyle="1" w:styleId="QuoteChar">
    <w:name w:val="Quote Char"/>
    <w:basedOn w:val="DefaultParagraphFont"/>
    <w:link w:val="Quote"/>
    <w:uiPriority w:val="29"/>
    <w:rsid w:val="00BC0B50"/>
    <w:rPr>
      <w:i/>
      <w:iCs/>
      <w:color w:val="404040" w:themeColor="text1" w:themeTint="BF"/>
    </w:rPr>
  </w:style>
  <w:style w:type="paragraph" w:styleId="ListParagraph">
    <w:name w:val="List Paragraph"/>
    <w:basedOn w:val="Normal"/>
    <w:uiPriority w:val="34"/>
    <w:qFormat/>
    <w:rsid w:val="00BC0B50"/>
    <w:pPr>
      <w:ind w:left="720"/>
      <w:contextualSpacing/>
    </w:pPr>
  </w:style>
  <w:style w:type="character" w:styleId="IntenseEmphasis">
    <w:name w:val="Intense Emphasis"/>
    <w:basedOn w:val="DefaultParagraphFont"/>
    <w:uiPriority w:val="21"/>
    <w:qFormat/>
    <w:rsid w:val="00BC0B50"/>
    <w:rPr>
      <w:i/>
      <w:iCs/>
      <w:color w:val="2F5496" w:themeColor="accent1" w:themeShade="BF"/>
    </w:rPr>
  </w:style>
  <w:style w:type="paragraph" w:styleId="IntenseQuote">
    <w:name w:val="Intense Quote"/>
    <w:basedOn w:val="Normal"/>
    <w:next w:val="Normal"/>
    <w:link w:val="IntenseQuoteChar"/>
    <w:uiPriority w:val="30"/>
    <w:qFormat/>
    <w:rsid w:val="00BC0B5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C0B50"/>
    <w:rPr>
      <w:i/>
      <w:iCs/>
      <w:color w:val="2F5496" w:themeColor="accent1" w:themeShade="BF"/>
    </w:rPr>
  </w:style>
  <w:style w:type="character" w:styleId="IntenseReference">
    <w:name w:val="Intense Reference"/>
    <w:basedOn w:val="DefaultParagraphFont"/>
    <w:uiPriority w:val="32"/>
    <w:qFormat/>
    <w:rsid w:val="00BC0B5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922309">
      <w:bodyDiv w:val="1"/>
      <w:marLeft w:val="0"/>
      <w:marRight w:val="0"/>
      <w:marTop w:val="0"/>
      <w:marBottom w:val="0"/>
      <w:divBdr>
        <w:top w:val="none" w:sz="0" w:space="0" w:color="auto"/>
        <w:left w:val="none" w:sz="0" w:space="0" w:color="auto"/>
        <w:bottom w:val="none" w:sz="0" w:space="0" w:color="auto"/>
        <w:right w:val="none" w:sz="0" w:space="0" w:color="auto"/>
      </w:divBdr>
    </w:div>
    <w:div w:id="551190473">
      <w:bodyDiv w:val="1"/>
      <w:marLeft w:val="0"/>
      <w:marRight w:val="0"/>
      <w:marTop w:val="0"/>
      <w:marBottom w:val="0"/>
      <w:divBdr>
        <w:top w:val="none" w:sz="0" w:space="0" w:color="auto"/>
        <w:left w:val="none" w:sz="0" w:space="0" w:color="auto"/>
        <w:bottom w:val="none" w:sz="0" w:space="0" w:color="auto"/>
        <w:right w:val="none" w:sz="0" w:space="0" w:color="auto"/>
      </w:divBdr>
    </w:div>
    <w:div w:id="697974660">
      <w:bodyDiv w:val="1"/>
      <w:marLeft w:val="0"/>
      <w:marRight w:val="0"/>
      <w:marTop w:val="0"/>
      <w:marBottom w:val="0"/>
      <w:divBdr>
        <w:top w:val="none" w:sz="0" w:space="0" w:color="auto"/>
        <w:left w:val="none" w:sz="0" w:space="0" w:color="auto"/>
        <w:bottom w:val="none" w:sz="0" w:space="0" w:color="auto"/>
        <w:right w:val="none" w:sz="0" w:space="0" w:color="auto"/>
      </w:divBdr>
    </w:div>
    <w:div w:id="1360736557">
      <w:bodyDiv w:val="1"/>
      <w:marLeft w:val="0"/>
      <w:marRight w:val="0"/>
      <w:marTop w:val="0"/>
      <w:marBottom w:val="0"/>
      <w:divBdr>
        <w:top w:val="none" w:sz="0" w:space="0" w:color="auto"/>
        <w:left w:val="none" w:sz="0" w:space="0" w:color="auto"/>
        <w:bottom w:val="none" w:sz="0" w:space="0" w:color="auto"/>
        <w:right w:val="none" w:sz="0" w:space="0" w:color="auto"/>
      </w:divBdr>
    </w:div>
    <w:div w:id="1513304068">
      <w:bodyDiv w:val="1"/>
      <w:marLeft w:val="0"/>
      <w:marRight w:val="0"/>
      <w:marTop w:val="0"/>
      <w:marBottom w:val="0"/>
      <w:divBdr>
        <w:top w:val="none" w:sz="0" w:space="0" w:color="auto"/>
        <w:left w:val="none" w:sz="0" w:space="0" w:color="auto"/>
        <w:bottom w:val="none" w:sz="0" w:space="0" w:color="auto"/>
        <w:right w:val="none" w:sz="0" w:space="0" w:color="auto"/>
      </w:divBdr>
    </w:div>
    <w:div w:id="1573856936">
      <w:bodyDiv w:val="1"/>
      <w:marLeft w:val="0"/>
      <w:marRight w:val="0"/>
      <w:marTop w:val="0"/>
      <w:marBottom w:val="0"/>
      <w:divBdr>
        <w:top w:val="none" w:sz="0" w:space="0" w:color="auto"/>
        <w:left w:val="none" w:sz="0" w:space="0" w:color="auto"/>
        <w:bottom w:val="none" w:sz="0" w:space="0" w:color="auto"/>
        <w:right w:val="none" w:sz="0" w:space="0" w:color="auto"/>
      </w:divBdr>
    </w:div>
    <w:div w:id="1662730715">
      <w:bodyDiv w:val="1"/>
      <w:marLeft w:val="0"/>
      <w:marRight w:val="0"/>
      <w:marTop w:val="0"/>
      <w:marBottom w:val="0"/>
      <w:divBdr>
        <w:top w:val="none" w:sz="0" w:space="0" w:color="auto"/>
        <w:left w:val="none" w:sz="0" w:space="0" w:color="auto"/>
        <w:bottom w:val="none" w:sz="0" w:space="0" w:color="auto"/>
        <w:right w:val="none" w:sz="0" w:space="0" w:color="auto"/>
      </w:divBdr>
    </w:div>
    <w:div w:id="2040812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9</Pages>
  <Words>674</Words>
  <Characters>4011</Characters>
  <Application>Microsoft Office Word</Application>
  <DocSecurity>0</DocSecurity>
  <Lines>167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gopi chand</dc:creator>
  <cp:keywords/>
  <dc:description/>
  <cp:lastModifiedBy>gopi chand</cp:lastModifiedBy>
  <cp:revision>1</cp:revision>
  <dcterms:created xsi:type="dcterms:W3CDTF">2025-02-11T05:03:00Z</dcterms:created>
  <dcterms:modified xsi:type="dcterms:W3CDTF">2025-02-11T07:10:00Z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545f66d3-c527-4d82-9f8d-2093df753110</vt:lpwstr>
  </property>
</Properties>
</file>