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ab/>
        <w:tab/>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Rapport projet Web Mrabti Abderrahmen et Mohammed Wassim Hallal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jc w:val="both"/>
        <w:rPr/>
      </w:pPr>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Présentation:</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Dans ce projet, nous avons créé un site web de cuisine. Ce site permet à l’utilisateur de créer un compte et de demander un rôle (cuisinier, chef ou traducteur). Ensuite, l’administrateur peut valider le rôle du compte créé. En attendant que l’administrateur accepte le rôle choisi, l’utilisateur est par défaut un cuisinier, ce qui signifie qu’il ne peut ni ajouter ni traduire de recettes.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En tant que cuisinier, l’utilisateur peut faire défiler la page principale et consulter les recettes dans la page principale ”</w:t>
      </w:r>
      <w:r w:rsidDel="00000000" w:rsidR="00000000" w:rsidRPr="00000000">
        <w:rPr>
          <w:color w:val="188038"/>
          <w:rtl w:val="0"/>
        </w:rPr>
        <w:t xml:space="preserve">site.php</w:t>
      </w:r>
      <w:r w:rsidDel="00000000" w:rsidR="00000000" w:rsidRPr="00000000">
        <w:rPr>
          <w:rtl w:val="0"/>
        </w:rPr>
        <w:t xml:space="preserve">” et en cliquant sur la recette un url spécifique à la page est générée grâce a “</w:t>
      </w:r>
      <w:r w:rsidDel="00000000" w:rsidR="00000000" w:rsidRPr="00000000">
        <w:rPr>
          <w:color w:val="188038"/>
          <w:rtl w:val="0"/>
        </w:rPr>
        <w:t xml:space="preserve">loadRecipes.php</w:t>
      </w:r>
      <w:r w:rsidDel="00000000" w:rsidR="00000000" w:rsidRPr="00000000">
        <w:rPr>
          <w:rtl w:val="0"/>
        </w:rPr>
        <w:t xml:space="preserve">”. Il peut utiliser la barre de recherche pour trouver une recette spécifique. Il peut également aimer ou ne pas aimer une recette, voir le nombre de mentions « j’aime » et « je n’aime pas » qu’elle a reçues avec “likes.php”, ainsi que commenter une recette. et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S’il a le rôle de chef, un bouton « + » apparaît qui l'emmène dans la page “</w:t>
      </w:r>
      <w:r w:rsidDel="00000000" w:rsidR="00000000" w:rsidRPr="00000000">
        <w:rPr>
          <w:color w:val="188038"/>
          <w:rtl w:val="0"/>
        </w:rPr>
        <w:t xml:space="preserve">ajouteRecette.php</w:t>
      </w:r>
      <w:r w:rsidDel="00000000" w:rsidR="00000000" w:rsidRPr="00000000">
        <w:rPr>
          <w:rtl w:val="0"/>
        </w:rPr>
        <w:t xml:space="preserve">”, lui permettant d’ajouter des recettes. S’il est traducteur, un bouton « Traduire » apparaît dans “</w:t>
      </w:r>
      <w:r w:rsidDel="00000000" w:rsidR="00000000" w:rsidRPr="00000000">
        <w:rPr>
          <w:color w:val="188038"/>
          <w:rtl w:val="0"/>
        </w:rPr>
        <w:t xml:space="preserve">traduction.php</w:t>
      </w:r>
      <w:r w:rsidDel="00000000" w:rsidR="00000000" w:rsidRPr="00000000">
        <w:rPr>
          <w:rtl w:val="0"/>
        </w:rPr>
        <w:t xml:space="preserve">”, lui affichant la liste des recettes et lui permettant de traduire celle de son choix grâce à “</w:t>
      </w:r>
      <w:r w:rsidDel="00000000" w:rsidR="00000000" w:rsidRPr="00000000">
        <w:rPr>
          <w:color w:val="188038"/>
          <w:rtl w:val="0"/>
        </w:rPr>
        <w:t xml:space="preserve">traduire_recette.php</w:t>
      </w:r>
      <w:r w:rsidDel="00000000" w:rsidR="00000000" w:rsidRPr="00000000">
        <w:rPr>
          <w:rtl w:val="0"/>
        </w:rPr>
        <w:t xml:space="preserve">” qui génère un URL pour et page pour la recette créée. Tous les utilisateurs peuvent choisir d’afficher la page principale en anglais ou en français.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Quand l’utilisateur fini il peut se déconnecter en cliquant sur le bouton de connexion grâce au fichier “deco.php”.</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L’administrateur a accès à toutes les fonctionnalités et peut supprimer une recette sélectionnée dans “</w:t>
      </w:r>
      <w:r w:rsidDel="00000000" w:rsidR="00000000" w:rsidRPr="00000000">
        <w:rPr>
          <w:color w:val="188038"/>
          <w:rtl w:val="0"/>
        </w:rPr>
        <w:t xml:space="preserve">admin.php</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Nous avons développé une</w:t>
      </w:r>
      <w:r w:rsidDel="00000000" w:rsidR="00000000" w:rsidRPr="00000000">
        <w:rPr>
          <w:rtl w:val="0"/>
        </w:rPr>
        <w:t xml:space="preserve"> page d’accueil </w:t>
      </w:r>
      <w:r w:rsidDel="00000000" w:rsidR="00000000" w:rsidRPr="00000000">
        <w:rPr>
          <w:b w:val="1"/>
          <w:rtl w:val="0"/>
        </w:rPr>
        <w:t xml:space="preserve">“</w:t>
      </w:r>
      <w:r w:rsidDel="00000000" w:rsidR="00000000" w:rsidRPr="00000000">
        <w:rPr>
          <w:rFonts w:ascii="Roboto Mono" w:cs="Roboto Mono" w:eastAsia="Roboto Mono" w:hAnsi="Roboto Mono"/>
          <w:b w:val="1"/>
          <w:color w:val="188038"/>
          <w:rtl w:val="0"/>
        </w:rPr>
        <w:t xml:space="preserve">index.php</w:t>
      </w:r>
      <w:r w:rsidDel="00000000" w:rsidR="00000000" w:rsidRPr="00000000">
        <w:rPr>
          <w:b w:val="1"/>
          <w:rtl w:val="0"/>
        </w:rPr>
        <w:t xml:space="preserve">”</w:t>
      </w:r>
      <w:r w:rsidDel="00000000" w:rsidR="00000000" w:rsidRPr="00000000">
        <w:rPr>
          <w:rtl w:val="0"/>
        </w:rPr>
        <w:t xml:space="preserve"> qui permet à l’utilisateur de parcourir les recettes sans changer de page. Depuis cette même page, l’utilisateur peut également se </w:t>
      </w:r>
      <w:r w:rsidDel="00000000" w:rsidR="00000000" w:rsidRPr="00000000">
        <w:rPr>
          <w:rtl w:val="0"/>
        </w:rPr>
        <w:t xml:space="preserve">connecter </w:t>
      </w:r>
      <w:r w:rsidDel="00000000" w:rsidR="00000000" w:rsidRPr="00000000">
        <w:rPr>
          <w:rtl w:val="0"/>
        </w:rPr>
        <w:t xml:space="preserve">grâce à un formulaire intégré ou être redirigé vers la </w:t>
      </w:r>
      <w:r w:rsidDel="00000000" w:rsidR="00000000" w:rsidRPr="00000000">
        <w:rPr>
          <w:rtl w:val="0"/>
        </w:rPr>
        <w:t xml:space="preserve">page de connexion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login.php</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Les </w:t>
      </w:r>
      <w:r w:rsidDel="00000000" w:rsidR="00000000" w:rsidRPr="00000000">
        <w:rPr>
          <w:rtl w:val="0"/>
        </w:rPr>
        <w:t xml:space="preserve">données </w:t>
      </w:r>
      <w:r w:rsidDel="00000000" w:rsidR="00000000" w:rsidRPr="00000000">
        <w:rPr>
          <w:rtl w:val="0"/>
        </w:rPr>
        <w:t xml:space="preserve">(comme les recettes, les likes/dislikes ou les commentaires) sont enregistrées dans des fichiers </w:t>
      </w:r>
      <w:r w:rsidDel="00000000" w:rsidR="00000000" w:rsidRPr="00000000">
        <w:rPr>
          <w:rtl w:val="0"/>
        </w:rPr>
        <w:t xml:space="preserve">JSON </w:t>
      </w:r>
      <w:r w:rsidDel="00000000" w:rsidR="00000000" w:rsidRPr="00000000">
        <w:rPr>
          <w:rtl w:val="0"/>
        </w:rPr>
        <w:t xml:space="preserve">tels que :</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recipes.json</w:t>
      </w:r>
      <w:r w:rsidDel="00000000" w:rsidR="00000000" w:rsidRPr="00000000">
        <w:rPr>
          <w:rtl w:val="0"/>
        </w:rPr>
        <w:t xml:space="preserve"> pour les recettes</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likes.json</w:t>
      </w:r>
      <w:r w:rsidDel="00000000" w:rsidR="00000000" w:rsidRPr="00000000">
        <w:rPr>
          <w:rtl w:val="0"/>
        </w:rPr>
        <w:t xml:space="preserve"> pour les évaluations</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CommentRecips.json</w:t>
      </w:r>
      <w:r w:rsidDel="00000000" w:rsidR="00000000" w:rsidRPr="00000000">
        <w:rPr>
          <w:rtl w:val="0"/>
        </w:rPr>
        <w:t xml:space="preserve"> pour les commentaires</w:t>
        <w:br w:type="textWrapping"/>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LOGIN.json</w:t>
      </w:r>
      <w:r w:rsidDel="00000000" w:rsidR="00000000" w:rsidRPr="00000000">
        <w:rPr>
          <w:rtl w:val="0"/>
        </w:rPr>
        <w:t xml:space="preserve"> pour les informations de connexion</w:t>
      </w:r>
    </w:p>
    <w:p w:rsidR="00000000" w:rsidDel="00000000" w:rsidP="00000000" w:rsidRDefault="00000000" w:rsidRPr="00000000" w14:paraId="00000012">
      <w:pPr>
        <w:spacing w:after="240" w:before="240" w:lineRule="auto"/>
        <w:ind w:left="0" w:firstLine="0"/>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Nous avons voulu intégrer une traduction pour toutes les pages grâce à un fichier JSON nommé </w:t>
      </w:r>
      <w:r w:rsidDel="00000000" w:rsidR="00000000" w:rsidRPr="00000000">
        <w:rPr>
          <w:rFonts w:ascii="Roboto Mono" w:cs="Roboto Mono" w:eastAsia="Roboto Mono" w:hAnsi="Roboto Mono"/>
          <w:color w:val="188038"/>
          <w:rtl w:val="0"/>
        </w:rPr>
        <w:t xml:space="preserve">trad.json</w:t>
      </w:r>
      <w:r w:rsidDel="00000000" w:rsidR="00000000" w:rsidRPr="00000000">
        <w:rPr>
          <w:rtl w:val="0"/>
        </w:rPr>
        <w:t xml:space="preserve">, ainsi qu’ajouter la possibilité de modifier le profil de l’utilisateur, mais nous n’avons pas eu assez de temps pour le faire.</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