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31AE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t xml:space="preserve">Here’s a </w:t>
      </w:r>
      <w:r w:rsidRPr="005C0729">
        <w:rPr>
          <w:b/>
          <w:bCs/>
          <w:lang w:val="en-PK"/>
        </w:rPr>
        <w:t>summary of the article</w:t>
      </w:r>
      <w:r w:rsidRPr="005C0729">
        <w:rPr>
          <w:lang w:val="en-PK"/>
        </w:rPr>
        <w:t xml:space="preserve"> you shared:</w:t>
      </w:r>
    </w:p>
    <w:p w14:paraId="495FE5A8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pict w14:anchorId="7C5480AA">
          <v:rect id="_x0000_i1073" style="width:0;height:1.5pt" o:hralign="center" o:hrstd="t" o:hr="t" fillcolor="#a0a0a0" stroked="f"/>
        </w:pict>
      </w:r>
    </w:p>
    <w:p w14:paraId="7EFA4B33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📄</w:t>
      </w:r>
      <w:r w:rsidRPr="005C0729">
        <w:rPr>
          <w:b/>
          <w:bCs/>
          <w:lang w:val="en-PK"/>
        </w:rPr>
        <w:t xml:space="preserve"> Title</w:t>
      </w:r>
    </w:p>
    <w:p w14:paraId="6323D651" w14:textId="77777777" w:rsidR="005C0729" w:rsidRPr="005C0729" w:rsidRDefault="005C0729" w:rsidP="005C0729">
      <w:pPr>
        <w:rPr>
          <w:lang w:val="en-PK"/>
        </w:rPr>
      </w:pPr>
      <w:r w:rsidRPr="005C0729">
        <w:rPr>
          <w:b/>
          <w:bCs/>
          <w:lang w:val="en-PK"/>
        </w:rPr>
        <w:t>Prediction of lung cancer using gene expression and deep learning with KL divergence gene selection</w:t>
      </w:r>
      <w:r w:rsidRPr="005C0729">
        <w:rPr>
          <w:lang w:val="en-PK"/>
        </w:rPr>
        <w:br/>
        <w:t xml:space="preserve">Published in </w:t>
      </w:r>
      <w:r w:rsidRPr="005C0729">
        <w:rPr>
          <w:i/>
          <w:iCs/>
          <w:lang w:val="en-PK"/>
        </w:rPr>
        <w:t>BMC Bioinformatics</w:t>
      </w:r>
      <w:r w:rsidRPr="005C0729">
        <w:rPr>
          <w:lang w:val="en-PK"/>
        </w:rPr>
        <w:t xml:space="preserve"> (2022). (</w:t>
      </w:r>
      <w:hyperlink r:id="rId5" w:tooltip="Prediction of lung cancer using gene expression and deep learning with KL divergence gene selection | BMC Bioinformatics | Full Text" w:history="1">
        <w:r w:rsidRPr="005C0729">
          <w:rPr>
            <w:rStyle w:val="Hyperlink"/>
            <w:lang w:val="en-PK"/>
          </w:rPr>
          <w:t>SpringerLink</w:t>
        </w:r>
      </w:hyperlink>
      <w:r w:rsidRPr="005C0729">
        <w:rPr>
          <w:lang w:val="en-PK"/>
        </w:rPr>
        <w:t>)</w:t>
      </w:r>
    </w:p>
    <w:p w14:paraId="70E1C5C1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pict w14:anchorId="50D8F1F1">
          <v:rect id="_x0000_i1074" style="width:0;height:1.5pt" o:hralign="center" o:hrstd="t" o:hr="t" fillcolor="#a0a0a0" stroked="f"/>
        </w:pict>
      </w:r>
    </w:p>
    <w:p w14:paraId="206C5F46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🧠</w:t>
      </w:r>
      <w:r w:rsidRPr="005C0729">
        <w:rPr>
          <w:b/>
          <w:bCs/>
          <w:lang w:val="en-PK"/>
        </w:rPr>
        <w:t xml:space="preserve"> Overview</w:t>
      </w:r>
    </w:p>
    <w:p w14:paraId="788FB21B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t xml:space="preserve">The authors developed a </w:t>
      </w:r>
      <w:r w:rsidRPr="005C0729">
        <w:rPr>
          <w:b/>
          <w:bCs/>
          <w:lang w:val="en-PK"/>
        </w:rPr>
        <w:t>deep learning model</w:t>
      </w:r>
      <w:r w:rsidRPr="005C0729">
        <w:rPr>
          <w:lang w:val="en-PK"/>
        </w:rPr>
        <w:t xml:space="preserve"> to </w:t>
      </w:r>
      <w:r w:rsidRPr="005C0729">
        <w:rPr>
          <w:b/>
          <w:bCs/>
          <w:lang w:val="en-PK"/>
        </w:rPr>
        <w:t>predict lung cancer</w:t>
      </w:r>
      <w:r w:rsidRPr="005C0729">
        <w:rPr>
          <w:lang w:val="en-PK"/>
        </w:rPr>
        <w:t xml:space="preserve"> using </w:t>
      </w:r>
      <w:r w:rsidRPr="005C0729">
        <w:rPr>
          <w:b/>
          <w:bCs/>
          <w:lang w:val="en-PK"/>
        </w:rPr>
        <w:t>gene expression data</w:t>
      </w:r>
      <w:r w:rsidRPr="005C0729">
        <w:rPr>
          <w:lang w:val="en-PK"/>
        </w:rPr>
        <w:t xml:space="preserve"> by selecting the most informative genes using </w:t>
      </w:r>
      <w:r w:rsidRPr="005C0729">
        <w:rPr>
          <w:b/>
          <w:bCs/>
          <w:lang w:val="en-PK"/>
        </w:rPr>
        <w:t>Kullback–Leibler (KL) divergence</w:t>
      </w:r>
      <w:r w:rsidRPr="005C0729">
        <w:rPr>
          <w:lang w:val="en-PK"/>
        </w:rPr>
        <w:t>, an information-theoretic measure. (</w:t>
      </w:r>
      <w:hyperlink r:id="rId6" w:tooltip="Prediction of lung cancer using gene expression and deep learning with KL divergence gene selection | BMC Bioinformatics" w:history="1">
        <w:r w:rsidRPr="005C0729">
          <w:rPr>
            <w:rStyle w:val="Hyperlink"/>
            <w:lang w:val="en-PK"/>
          </w:rPr>
          <w:t>Springer</w:t>
        </w:r>
      </w:hyperlink>
      <w:r w:rsidRPr="005C0729">
        <w:rPr>
          <w:lang w:val="en-PK"/>
        </w:rPr>
        <w:t>)</w:t>
      </w:r>
    </w:p>
    <w:p w14:paraId="3BB0A00F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t>This work addresses key challenges in genomic datasets:</w:t>
      </w:r>
    </w:p>
    <w:p w14:paraId="01F928CF" w14:textId="77777777" w:rsidR="005C0729" w:rsidRPr="005C0729" w:rsidRDefault="005C0729" w:rsidP="005C0729">
      <w:pPr>
        <w:numPr>
          <w:ilvl w:val="0"/>
          <w:numId w:val="1"/>
        </w:numPr>
        <w:rPr>
          <w:lang w:val="en-PK"/>
        </w:rPr>
      </w:pPr>
      <w:r w:rsidRPr="005C0729">
        <w:rPr>
          <w:b/>
          <w:bCs/>
          <w:lang w:val="en-PK"/>
        </w:rPr>
        <w:t>High dimensionality</w:t>
      </w:r>
      <w:r w:rsidRPr="005C0729">
        <w:rPr>
          <w:lang w:val="en-PK"/>
        </w:rPr>
        <w:t xml:space="preserve"> (tens of thousands of genes)</w:t>
      </w:r>
    </w:p>
    <w:p w14:paraId="4E9F3A01" w14:textId="77777777" w:rsidR="005C0729" w:rsidRPr="005C0729" w:rsidRDefault="005C0729" w:rsidP="005C0729">
      <w:pPr>
        <w:numPr>
          <w:ilvl w:val="0"/>
          <w:numId w:val="1"/>
        </w:numPr>
        <w:rPr>
          <w:lang w:val="en-PK"/>
        </w:rPr>
      </w:pPr>
      <w:r w:rsidRPr="005C0729">
        <w:rPr>
          <w:b/>
          <w:bCs/>
          <w:lang w:val="en-PK"/>
        </w:rPr>
        <w:t>Small sample sizes</w:t>
      </w:r>
    </w:p>
    <w:p w14:paraId="4D812A08" w14:textId="77777777" w:rsidR="005C0729" w:rsidRPr="005C0729" w:rsidRDefault="005C0729" w:rsidP="005C0729">
      <w:pPr>
        <w:numPr>
          <w:ilvl w:val="0"/>
          <w:numId w:val="1"/>
        </w:numPr>
        <w:rPr>
          <w:lang w:val="en-PK"/>
        </w:rPr>
      </w:pPr>
      <w:r w:rsidRPr="005C0729">
        <w:rPr>
          <w:b/>
          <w:bCs/>
          <w:lang w:val="en-PK"/>
        </w:rPr>
        <w:t>Class imbalance</w:t>
      </w:r>
      <w:r w:rsidRPr="005C0729">
        <w:rPr>
          <w:lang w:val="en-PK"/>
        </w:rPr>
        <w:t xml:space="preserve"> between cancerous and non-cancerous samples. (</w:t>
      </w:r>
      <w:hyperlink r:id="rId7" w:tooltip="Prediction of lung cancer using gene expression and deep learning with KL divergence gene selection | BMC Bioinformatics" w:history="1">
        <w:r w:rsidRPr="005C0729">
          <w:rPr>
            <w:rStyle w:val="Hyperlink"/>
            <w:lang w:val="en-PK"/>
          </w:rPr>
          <w:t>Springer</w:t>
        </w:r>
      </w:hyperlink>
      <w:r w:rsidRPr="005C0729">
        <w:rPr>
          <w:lang w:val="en-PK"/>
        </w:rPr>
        <w:t>)</w:t>
      </w:r>
    </w:p>
    <w:p w14:paraId="6F365470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pict w14:anchorId="2DC691E1">
          <v:rect id="_x0000_i1075" style="width:0;height:1.5pt" o:hralign="center" o:hrstd="t" o:hr="t" fillcolor="#a0a0a0" stroked="f"/>
        </w:pict>
      </w:r>
    </w:p>
    <w:p w14:paraId="12523D3C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Symbol" w:hAnsi="Segoe UI Symbol" w:cs="Segoe UI Symbol"/>
          <w:b/>
          <w:bCs/>
          <w:lang w:val="en-PK"/>
        </w:rPr>
        <w:t>🛠</w:t>
      </w:r>
      <w:r w:rsidRPr="005C0729">
        <w:rPr>
          <w:b/>
          <w:bCs/>
          <w:lang w:val="en-PK"/>
        </w:rPr>
        <w:t xml:space="preserve"> Methods</w:t>
      </w:r>
    </w:p>
    <w:p w14:paraId="7803D3AD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📈</w:t>
      </w:r>
      <w:r w:rsidRPr="005C0729">
        <w:rPr>
          <w:b/>
          <w:bCs/>
          <w:lang w:val="en-PK"/>
        </w:rPr>
        <w:t xml:space="preserve"> Gene Selection</w:t>
      </w:r>
    </w:p>
    <w:p w14:paraId="45DC8C7B" w14:textId="77777777" w:rsidR="005C0729" w:rsidRPr="005C0729" w:rsidRDefault="005C0729" w:rsidP="005C0729">
      <w:pPr>
        <w:numPr>
          <w:ilvl w:val="0"/>
          <w:numId w:val="2"/>
        </w:numPr>
        <w:rPr>
          <w:lang w:val="en-PK"/>
        </w:rPr>
      </w:pPr>
      <w:r w:rsidRPr="005C0729">
        <w:rPr>
          <w:lang w:val="en-PK"/>
        </w:rPr>
        <w:t xml:space="preserve">The study computes </w:t>
      </w:r>
      <w:r w:rsidRPr="005C0729">
        <w:rPr>
          <w:b/>
          <w:bCs/>
          <w:lang w:val="en-PK"/>
        </w:rPr>
        <w:t>KL divergence</w:t>
      </w:r>
      <w:r w:rsidRPr="005C0729">
        <w:rPr>
          <w:lang w:val="en-PK"/>
        </w:rPr>
        <w:t xml:space="preserve"> between gene expression distributions in lung cancer vs. normal samples.</w:t>
      </w:r>
    </w:p>
    <w:p w14:paraId="3906359B" w14:textId="77777777" w:rsidR="005C0729" w:rsidRPr="005C0729" w:rsidRDefault="005C0729" w:rsidP="005C0729">
      <w:pPr>
        <w:numPr>
          <w:ilvl w:val="0"/>
          <w:numId w:val="2"/>
        </w:numPr>
        <w:rPr>
          <w:lang w:val="en-PK"/>
        </w:rPr>
      </w:pPr>
      <w:r w:rsidRPr="005C0729">
        <w:rPr>
          <w:lang w:val="en-PK"/>
        </w:rPr>
        <w:t>Genes with high divergence (i.e., more distinct between groups) are selected as features. (</w:t>
      </w:r>
      <w:hyperlink r:id="rId8" w:tooltip="Prediction of lung cancer using gene expression and deep learning with KL divergence gene selection | BMC Bioinformatics" w:history="1">
        <w:r w:rsidRPr="005C0729">
          <w:rPr>
            <w:rStyle w:val="Hyperlink"/>
            <w:lang w:val="en-PK"/>
          </w:rPr>
          <w:t>Springer</w:t>
        </w:r>
      </w:hyperlink>
      <w:r w:rsidRPr="005C0729">
        <w:rPr>
          <w:lang w:val="en-PK"/>
        </w:rPr>
        <w:t>)</w:t>
      </w:r>
    </w:p>
    <w:p w14:paraId="3E435CDE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🤖</w:t>
      </w:r>
      <w:r w:rsidRPr="005C0729">
        <w:rPr>
          <w:b/>
          <w:bCs/>
          <w:lang w:val="en-PK"/>
        </w:rPr>
        <w:t xml:space="preserve"> Deep Learning Model</w:t>
      </w:r>
    </w:p>
    <w:p w14:paraId="394E7728" w14:textId="77777777" w:rsidR="005C0729" w:rsidRPr="005C0729" w:rsidRDefault="005C0729" w:rsidP="005C0729">
      <w:pPr>
        <w:numPr>
          <w:ilvl w:val="0"/>
          <w:numId w:val="3"/>
        </w:numPr>
        <w:rPr>
          <w:lang w:val="en-PK"/>
        </w:rPr>
      </w:pPr>
      <w:r w:rsidRPr="005C0729">
        <w:rPr>
          <w:lang w:val="en-PK"/>
        </w:rPr>
        <w:t xml:space="preserve">A </w:t>
      </w:r>
      <w:r w:rsidRPr="005C0729">
        <w:rPr>
          <w:b/>
          <w:bCs/>
          <w:lang w:val="en-PK"/>
        </w:rPr>
        <w:t>deep neural network</w:t>
      </w:r>
      <w:r w:rsidRPr="005C0729">
        <w:rPr>
          <w:lang w:val="en-PK"/>
        </w:rPr>
        <w:t xml:space="preserve"> is trained using the selected genes as input.</w:t>
      </w:r>
    </w:p>
    <w:p w14:paraId="123E1074" w14:textId="77777777" w:rsidR="005C0729" w:rsidRPr="005C0729" w:rsidRDefault="005C0729" w:rsidP="005C0729">
      <w:pPr>
        <w:numPr>
          <w:ilvl w:val="0"/>
          <w:numId w:val="3"/>
        </w:numPr>
        <w:rPr>
          <w:lang w:val="en-PK"/>
        </w:rPr>
      </w:pPr>
      <w:r w:rsidRPr="005C0729">
        <w:rPr>
          <w:lang w:val="en-PK"/>
        </w:rPr>
        <w:t xml:space="preserve">To counter class imbalance, </w:t>
      </w:r>
      <w:r w:rsidRPr="005C0729">
        <w:rPr>
          <w:b/>
          <w:bCs/>
          <w:lang w:val="en-PK"/>
        </w:rPr>
        <w:t>Focal Loss</w:t>
      </w:r>
      <w:r w:rsidRPr="005C0729">
        <w:rPr>
          <w:lang w:val="en-PK"/>
        </w:rPr>
        <w:t xml:space="preserve"> is used during training.</w:t>
      </w:r>
    </w:p>
    <w:p w14:paraId="7209DA39" w14:textId="77777777" w:rsidR="005C0729" w:rsidRPr="005C0729" w:rsidRDefault="005C0729" w:rsidP="005C0729">
      <w:pPr>
        <w:numPr>
          <w:ilvl w:val="0"/>
          <w:numId w:val="3"/>
        </w:numPr>
        <w:rPr>
          <w:lang w:val="en-PK"/>
        </w:rPr>
      </w:pPr>
      <w:r w:rsidRPr="005C0729">
        <w:rPr>
          <w:lang w:val="en-PK"/>
        </w:rPr>
        <w:t xml:space="preserve">The model is evaluated using </w:t>
      </w:r>
      <w:r w:rsidRPr="005C0729">
        <w:rPr>
          <w:b/>
          <w:bCs/>
          <w:lang w:val="en-PK"/>
        </w:rPr>
        <w:t>k-fold cross-validation</w:t>
      </w:r>
      <w:r w:rsidRPr="005C0729">
        <w:rPr>
          <w:lang w:val="en-PK"/>
        </w:rPr>
        <w:t xml:space="preserve"> (k = 5). (</w:t>
      </w:r>
      <w:hyperlink r:id="rId9" w:tooltip="Prediction of lung cancer using gene expression and deep learning with KL divergence gene selection | BMC Bioinformatics" w:history="1">
        <w:r w:rsidRPr="005C0729">
          <w:rPr>
            <w:rStyle w:val="Hyperlink"/>
            <w:lang w:val="en-PK"/>
          </w:rPr>
          <w:t>Springer</w:t>
        </w:r>
      </w:hyperlink>
      <w:r w:rsidRPr="005C0729">
        <w:rPr>
          <w:lang w:val="en-PK"/>
        </w:rPr>
        <w:t>)</w:t>
      </w:r>
    </w:p>
    <w:p w14:paraId="7F05C3B9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📊</w:t>
      </w:r>
      <w:r w:rsidRPr="005C0729">
        <w:rPr>
          <w:b/>
          <w:bCs/>
          <w:lang w:val="en-PK"/>
        </w:rPr>
        <w:t xml:space="preserve"> Comparison</w:t>
      </w:r>
    </w:p>
    <w:p w14:paraId="1B329CB3" w14:textId="77777777" w:rsidR="005C0729" w:rsidRPr="005C0729" w:rsidRDefault="005C0729" w:rsidP="005C0729">
      <w:pPr>
        <w:numPr>
          <w:ilvl w:val="0"/>
          <w:numId w:val="4"/>
        </w:numPr>
        <w:rPr>
          <w:lang w:val="en-PK"/>
        </w:rPr>
      </w:pPr>
      <w:r w:rsidRPr="005C0729">
        <w:rPr>
          <w:lang w:val="en-PK"/>
        </w:rPr>
        <w:t xml:space="preserve">The performance is compared with traditional machine learning models such as </w:t>
      </w:r>
      <w:r w:rsidRPr="005C0729">
        <w:rPr>
          <w:b/>
          <w:bCs/>
          <w:lang w:val="en-PK"/>
        </w:rPr>
        <w:t>Support Vector Machine (SVM)</w:t>
      </w:r>
      <w:r w:rsidRPr="005C0729">
        <w:rPr>
          <w:lang w:val="en-PK"/>
        </w:rPr>
        <w:t>, Logistic Regression, KNN, and Random Forest. (</w:t>
      </w:r>
      <w:hyperlink r:id="rId10" w:tooltip="Prediction of lung cancer using gene expression and deep learning with KL divergence gene selection | BMC Bioinformatics" w:history="1">
        <w:r w:rsidRPr="005C0729">
          <w:rPr>
            <w:rStyle w:val="Hyperlink"/>
            <w:lang w:val="en-PK"/>
          </w:rPr>
          <w:t>Springer</w:t>
        </w:r>
      </w:hyperlink>
      <w:r w:rsidRPr="005C0729">
        <w:rPr>
          <w:lang w:val="en-PK"/>
        </w:rPr>
        <w:t>)</w:t>
      </w:r>
    </w:p>
    <w:p w14:paraId="7FB248AE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lastRenderedPageBreak/>
        <w:pict w14:anchorId="35D72AB9">
          <v:rect id="_x0000_i1076" style="width:0;height:1.5pt" o:hralign="center" o:hrstd="t" o:hr="t" fillcolor="#a0a0a0" stroked="f"/>
        </w:pict>
      </w:r>
    </w:p>
    <w:p w14:paraId="759B2A40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📈</w:t>
      </w:r>
      <w:r w:rsidRPr="005C0729">
        <w:rPr>
          <w:b/>
          <w:bCs/>
          <w:lang w:val="en-PK"/>
        </w:rPr>
        <w:t xml:space="preserve"> Key Results</w:t>
      </w:r>
    </w:p>
    <w:p w14:paraId="5CB0E0F2" w14:textId="77777777" w:rsidR="005C0729" w:rsidRPr="005C0729" w:rsidRDefault="005C0729" w:rsidP="005C0729">
      <w:pPr>
        <w:numPr>
          <w:ilvl w:val="0"/>
          <w:numId w:val="5"/>
        </w:numPr>
        <w:rPr>
          <w:lang w:val="en-PK"/>
        </w:rPr>
      </w:pPr>
      <w:r w:rsidRPr="005C0729">
        <w:rPr>
          <w:lang w:val="en-PK"/>
        </w:rPr>
        <w:t xml:space="preserve">The </w:t>
      </w:r>
      <w:r w:rsidRPr="005C0729">
        <w:rPr>
          <w:b/>
          <w:bCs/>
          <w:lang w:val="en-PK"/>
        </w:rPr>
        <w:t>deep learning model with KL divergence gene selection achieved very high predictive performance</w:t>
      </w:r>
      <w:r w:rsidRPr="005C0729">
        <w:rPr>
          <w:lang w:val="en-PK"/>
        </w:rPr>
        <w:t xml:space="preserve">, reporting </w:t>
      </w:r>
      <w:r w:rsidRPr="005C0729">
        <w:rPr>
          <w:b/>
          <w:bCs/>
          <w:lang w:val="en-PK"/>
        </w:rPr>
        <w:t>AUC values around 0.99</w:t>
      </w:r>
      <w:r w:rsidRPr="005C0729">
        <w:rPr>
          <w:lang w:val="en-PK"/>
        </w:rPr>
        <w:t xml:space="preserve"> on validation datasets.</w:t>
      </w:r>
    </w:p>
    <w:p w14:paraId="08B27BF5" w14:textId="77777777" w:rsidR="005C0729" w:rsidRPr="005C0729" w:rsidRDefault="005C0729" w:rsidP="005C0729">
      <w:pPr>
        <w:numPr>
          <w:ilvl w:val="0"/>
          <w:numId w:val="5"/>
        </w:numPr>
        <w:rPr>
          <w:lang w:val="en-PK"/>
        </w:rPr>
      </w:pPr>
      <w:r w:rsidRPr="005C0729">
        <w:rPr>
          <w:lang w:val="en-PK"/>
        </w:rPr>
        <w:t xml:space="preserve">It </w:t>
      </w:r>
      <w:r w:rsidRPr="005C0729">
        <w:rPr>
          <w:b/>
          <w:bCs/>
          <w:lang w:val="en-PK"/>
        </w:rPr>
        <w:t>outperformed traditional classifiers</w:t>
      </w:r>
      <w:r w:rsidRPr="005C0729">
        <w:rPr>
          <w:lang w:val="en-PK"/>
        </w:rPr>
        <w:t>, particularly in generalization and ability to handle non-linear patterns in data. (</w:t>
      </w:r>
      <w:hyperlink r:id="rId11" w:tooltip="Prediction of lung cancer using gene expression and deep learning with KL divergence gene selection | BMC Bioinformatics" w:history="1">
        <w:r w:rsidRPr="005C0729">
          <w:rPr>
            <w:rStyle w:val="Hyperlink"/>
            <w:lang w:val="en-PK"/>
          </w:rPr>
          <w:t>Springer</w:t>
        </w:r>
      </w:hyperlink>
      <w:r w:rsidRPr="005C0729">
        <w:rPr>
          <w:lang w:val="en-PK"/>
        </w:rPr>
        <w:t>)</w:t>
      </w:r>
    </w:p>
    <w:p w14:paraId="424A29E4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pict w14:anchorId="1A8EC7B6">
          <v:rect id="_x0000_i1077" style="width:0;height:1.5pt" o:hralign="center" o:hrstd="t" o:hr="t" fillcolor="#a0a0a0" stroked="f"/>
        </w:pict>
      </w:r>
    </w:p>
    <w:p w14:paraId="3235D909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📌</w:t>
      </w:r>
      <w:r w:rsidRPr="005C0729">
        <w:rPr>
          <w:b/>
          <w:bCs/>
          <w:lang w:val="en-PK"/>
        </w:rPr>
        <w:t xml:space="preserve"> Why This Matters</w:t>
      </w:r>
    </w:p>
    <w:p w14:paraId="56D3F381" w14:textId="77777777" w:rsidR="005C0729" w:rsidRPr="005C0729" w:rsidRDefault="005C0729" w:rsidP="005C0729">
      <w:pPr>
        <w:numPr>
          <w:ilvl w:val="0"/>
          <w:numId w:val="6"/>
        </w:numPr>
        <w:rPr>
          <w:lang w:val="en-PK"/>
        </w:rPr>
      </w:pPr>
      <w:r w:rsidRPr="005C0729">
        <w:rPr>
          <w:b/>
          <w:bCs/>
          <w:lang w:val="en-PK"/>
        </w:rPr>
        <w:t>Gene expression data</w:t>
      </w:r>
      <w:r w:rsidRPr="005C0729">
        <w:rPr>
          <w:lang w:val="en-PK"/>
        </w:rPr>
        <w:t xml:space="preserve"> has far more features (genes) than samples, which leads to overfitting and poor model performance.</w:t>
      </w:r>
    </w:p>
    <w:p w14:paraId="1C316F69" w14:textId="77777777" w:rsidR="005C0729" w:rsidRPr="005C0729" w:rsidRDefault="005C0729" w:rsidP="005C0729">
      <w:pPr>
        <w:numPr>
          <w:ilvl w:val="0"/>
          <w:numId w:val="6"/>
        </w:numPr>
        <w:rPr>
          <w:lang w:val="en-PK"/>
        </w:rPr>
      </w:pPr>
      <w:r w:rsidRPr="005C0729">
        <w:rPr>
          <w:lang w:val="en-PK"/>
        </w:rPr>
        <w:t xml:space="preserve">The novel </w:t>
      </w:r>
      <w:r w:rsidRPr="005C0729">
        <w:rPr>
          <w:b/>
          <w:bCs/>
          <w:lang w:val="en-PK"/>
        </w:rPr>
        <w:t>KL divergence selection method</w:t>
      </w:r>
      <w:r w:rsidRPr="005C0729">
        <w:rPr>
          <w:lang w:val="en-PK"/>
        </w:rPr>
        <w:t xml:space="preserve"> efficiently reduces dimensionality by retaining genes most relevant to distinguishing cancerous from normal samples.</w:t>
      </w:r>
    </w:p>
    <w:p w14:paraId="2F8BD6ED" w14:textId="77777777" w:rsidR="005C0729" w:rsidRPr="005C0729" w:rsidRDefault="005C0729" w:rsidP="005C0729">
      <w:pPr>
        <w:numPr>
          <w:ilvl w:val="0"/>
          <w:numId w:val="6"/>
        </w:numPr>
        <w:rPr>
          <w:lang w:val="en-PK"/>
        </w:rPr>
      </w:pPr>
      <w:r w:rsidRPr="005C0729">
        <w:rPr>
          <w:lang w:val="en-PK"/>
        </w:rPr>
        <w:t xml:space="preserve">The approach improves both </w:t>
      </w:r>
      <w:r w:rsidRPr="005C0729">
        <w:rPr>
          <w:b/>
          <w:bCs/>
          <w:lang w:val="en-PK"/>
        </w:rPr>
        <w:t>training efficiency</w:t>
      </w:r>
      <w:r w:rsidRPr="005C0729">
        <w:rPr>
          <w:lang w:val="en-PK"/>
        </w:rPr>
        <w:t xml:space="preserve"> and </w:t>
      </w:r>
      <w:r w:rsidRPr="005C0729">
        <w:rPr>
          <w:b/>
          <w:bCs/>
          <w:lang w:val="en-PK"/>
        </w:rPr>
        <w:t>prediction accuracy</w:t>
      </w:r>
      <w:r w:rsidRPr="005C0729">
        <w:rPr>
          <w:lang w:val="en-PK"/>
        </w:rPr>
        <w:t xml:space="preserve"> for lung cancer classification. (</w:t>
      </w:r>
      <w:hyperlink r:id="rId12" w:tooltip="Prediction of lung cancer using gene expression and deep learning with KL divergence gene selection | BMC Bioinformatics" w:history="1">
        <w:r w:rsidRPr="005C0729">
          <w:rPr>
            <w:rStyle w:val="Hyperlink"/>
            <w:lang w:val="en-PK"/>
          </w:rPr>
          <w:t>Springer</w:t>
        </w:r>
      </w:hyperlink>
      <w:r w:rsidRPr="005C0729">
        <w:rPr>
          <w:lang w:val="en-PK"/>
        </w:rPr>
        <w:t>)</w:t>
      </w:r>
    </w:p>
    <w:p w14:paraId="22C11C63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pict w14:anchorId="7290560C">
          <v:rect id="_x0000_i1078" style="width:0;height:1.5pt" o:hralign="center" o:hrstd="t" o:hr="t" fillcolor="#a0a0a0" stroked="f"/>
        </w:pict>
      </w:r>
    </w:p>
    <w:p w14:paraId="656AD715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📚</w:t>
      </w:r>
      <w:r w:rsidRPr="005C0729">
        <w:rPr>
          <w:b/>
          <w:bCs/>
          <w:lang w:val="en-PK"/>
        </w:rPr>
        <w:t xml:space="preserve"> Data Availability</w:t>
      </w:r>
    </w:p>
    <w:p w14:paraId="4ECA27A8" w14:textId="77777777" w:rsidR="005C0729" w:rsidRPr="005C0729" w:rsidRDefault="005C0729" w:rsidP="005C0729">
      <w:pPr>
        <w:numPr>
          <w:ilvl w:val="0"/>
          <w:numId w:val="7"/>
        </w:numPr>
        <w:rPr>
          <w:lang w:val="en-PK"/>
        </w:rPr>
      </w:pPr>
      <w:r w:rsidRPr="005C0729">
        <w:rPr>
          <w:lang w:val="en-PK"/>
        </w:rPr>
        <w:t>The gene expression data used were taken from public repositories:</w:t>
      </w:r>
    </w:p>
    <w:p w14:paraId="3C602881" w14:textId="77777777" w:rsidR="005C0729" w:rsidRPr="005C0729" w:rsidRDefault="005C0729" w:rsidP="005C0729">
      <w:pPr>
        <w:numPr>
          <w:ilvl w:val="1"/>
          <w:numId w:val="7"/>
        </w:numPr>
        <w:rPr>
          <w:lang w:val="en-PK"/>
        </w:rPr>
      </w:pPr>
      <w:r w:rsidRPr="005C0729">
        <w:rPr>
          <w:b/>
          <w:bCs/>
          <w:lang w:val="en-PK"/>
        </w:rPr>
        <w:t>TCGA</w:t>
      </w:r>
      <w:r w:rsidRPr="005C0729">
        <w:rPr>
          <w:lang w:val="en-PK"/>
        </w:rPr>
        <w:t xml:space="preserve"> (Genomic Data Commons)</w:t>
      </w:r>
    </w:p>
    <w:p w14:paraId="4FFEB9D9" w14:textId="77777777" w:rsidR="005C0729" w:rsidRPr="005C0729" w:rsidRDefault="005C0729" w:rsidP="005C0729">
      <w:pPr>
        <w:numPr>
          <w:ilvl w:val="1"/>
          <w:numId w:val="7"/>
        </w:numPr>
        <w:rPr>
          <w:lang w:val="en-PK"/>
        </w:rPr>
      </w:pPr>
      <w:r w:rsidRPr="005C0729">
        <w:rPr>
          <w:b/>
          <w:bCs/>
          <w:lang w:val="en-PK"/>
        </w:rPr>
        <w:t>ICGC</w:t>
      </w:r>
      <w:r w:rsidRPr="005C0729">
        <w:rPr>
          <w:lang w:val="en-PK"/>
        </w:rPr>
        <w:t xml:space="preserve"> (International Cancer Genome Consortium)</w:t>
      </w:r>
    </w:p>
    <w:p w14:paraId="7A2CA3A1" w14:textId="77777777" w:rsidR="005C0729" w:rsidRPr="005C0729" w:rsidRDefault="005C0729" w:rsidP="005C0729">
      <w:pPr>
        <w:numPr>
          <w:ilvl w:val="0"/>
          <w:numId w:val="7"/>
        </w:numPr>
        <w:rPr>
          <w:lang w:val="en-PK"/>
        </w:rPr>
      </w:pPr>
      <w:r w:rsidRPr="005C0729">
        <w:rPr>
          <w:lang w:val="en-PK"/>
        </w:rPr>
        <w:t>No administrative access is needed to download these datasets.</w:t>
      </w:r>
    </w:p>
    <w:p w14:paraId="1D8E439D" w14:textId="77777777" w:rsidR="005C0729" w:rsidRPr="005C0729" w:rsidRDefault="005C0729" w:rsidP="005C0729">
      <w:pPr>
        <w:numPr>
          <w:ilvl w:val="0"/>
          <w:numId w:val="7"/>
        </w:numPr>
        <w:rPr>
          <w:lang w:val="en-PK"/>
        </w:rPr>
      </w:pPr>
      <w:r w:rsidRPr="005C0729">
        <w:rPr>
          <w:lang w:val="en-PK"/>
        </w:rPr>
        <w:t xml:space="preserve">The authors have also shared their </w:t>
      </w:r>
      <w:r w:rsidRPr="005C0729">
        <w:rPr>
          <w:b/>
          <w:bCs/>
          <w:lang w:val="en-PK"/>
        </w:rPr>
        <w:t>processed data and code</w:t>
      </w:r>
      <w:r w:rsidRPr="005C0729">
        <w:rPr>
          <w:lang w:val="en-PK"/>
        </w:rPr>
        <w:t xml:space="preserve"> via a GitHub repository. (</w:t>
      </w:r>
      <w:hyperlink r:id="rId13" w:tooltip="Prediction of lung cancer using gene expression and deep learning with KL divergence gene selection | BMC Bioinformatics | Full Text" w:history="1">
        <w:r w:rsidRPr="005C0729">
          <w:rPr>
            <w:rStyle w:val="Hyperlink"/>
            <w:lang w:val="en-PK"/>
          </w:rPr>
          <w:t>SpringerLink</w:t>
        </w:r>
      </w:hyperlink>
      <w:r w:rsidRPr="005C0729">
        <w:rPr>
          <w:lang w:val="en-PK"/>
        </w:rPr>
        <w:t>)</w:t>
      </w:r>
    </w:p>
    <w:p w14:paraId="75C495B4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pict w14:anchorId="26420EC2">
          <v:rect id="_x0000_i1079" style="width:0;height:1.5pt" o:hralign="center" o:hrstd="t" o:hr="t" fillcolor="#a0a0a0" stroked="f"/>
        </w:pict>
      </w:r>
    </w:p>
    <w:p w14:paraId="11B01906" w14:textId="77777777" w:rsidR="005C0729" w:rsidRPr="005C0729" w:rsidRDefault="005C0729" w:rsidP="005C0729">
      <w:pPr>
        <w:rPr>
          <w:b/>
          <w:bCs/>
          <w:lang w:val="en-PK"/>
        </w:rPr>
      </w:pPr>
      <w:r w:rsidRPr="005C0729">
        <w:rPr>
          <w:rFonts w:ascii="Segoe UI Emoji" w:hAnsi="Segoe UI Emoji" w:cs="Segoe UI Emoji"/>
          <w:b/>
          <w:bCs/>
          <w:lang w:val="en-PK"/>
        </w:rPr>
        <w:t>🧾</w:t>
      </w:r>
      <w:r w:rsidRPr="005C0729">
        <w:rPr>
          <w:b/>
          <w:bCs/>
          <w:lang w:val="en-PK"/>
        </w:rPr>
        <w:t xml:space="preserve"> Main Takeaway</w:t>
      </w:r>
    </w:p>
    <w:p w14:paraId="2BBCADC2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t xml:space="preserve">This study presents an effective </w:t>
      </w:r>
      <w:r w:rsidRPr="005C0729">
        <w:rPr>
          <w:b/>
          <w:bCs/>
          <w:lang w:val="en-PK"/>
        </w:rPr>
        <w:t>deep learning solution</w:t>
      </w:r>
      <w:r w:rsidRPr="005C0729">
        <w:rPr>
          <w:lang w:val="en-PK"/>
        </w:rPr>
        <w:t xml:space="preserve"> for lung cancer prediction using public </w:t>
      </w:r>
      <w:r w:rsidRPr="005C0729">
        <w:rPr>
          <w:b/>
          <w:bCs/>
          <w:lang w:val="en-PK"/>
        </w:rPr>
        <w:t>gene expression data</w:t>
      </w:r>
      <w:r w:rsidRPr="005C0729">
        <w:rPr>
          <w:lang w:val="en-PK"/>
        </w:rPr>
        <w:t xml:space="preserve">, enhanced by an </w:t>
      </w:r>
      <w:r w:rsidRPr="005C0729">
        <w:rPr>
          <w:b/>
          <w:bCs/>
          <w:lang w:val="en-PK"/>
        </w:rPr>
        <w:t>information-based gene selection step</w:t>
      </w:r>
      <w:r w:rsidRPr="005C0729">
        <w:rPr>
          <w:lang w:val="en-PK"/>
        </w:rPr>
        <w:t xml:space="preserve"> that improves performance in high-dimensional settings. (</w:t>
      </w:r>
      <w:hyperlink r:id="rId14" w:tooltip="Prediction of lung cancer using gene expression and deep learning with KL divergence gene selection | BMC Bioinformatics | Full Text" w:history="1">
        <w:r w:rsidRPr="005C0729">
          <w:rPr>
            <w:rStyle w:val="Hyperlink"/>
            <w:lang w:val="en-PK"/>
          </w:rPr>
          <w:t>SpringerLink</w:t>
        </w:r>
      </w:hyperlink>
      <w:r w:rsidRPr="005C0729">
        <w:rPr>
          <w:lang w:val="en-PK"/>
        </w:rPr>
        <w:t>)</w:t>
      </w:r>
    </w:p>
    <w:p w14:paraId="0062B642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pict w14:anchorId="4F3D00D1">
          <v:rect id="_x0000_i1080" style="width:0;height:1.5pt" o:hralign="center" o:hrstd="t" o:hr="t" fillcolor="#a0a0a0" stroked="f"/>
        </w:pict>
      </w:r>
    </w:p>
    <w:p w14:paraId="65F6C017" w14:textId="77777777" w:rsidR="005C0729" w:rsidRPr="005C0729" w:rsidRDefault="005C0729" w:rsidP="005C0729">
      <w:pPr>
        <w:rPr>
          <w:lang w:val="en-PK"/>
        </w:rPr>
      </w:pPr>
      <w:r w:rsidRPr="005C0729">
        <w:rPr>
          <w:lang w:val="en-PK"/>
        </w:rPr>
        <w:lastRenderedPageBreak/>
        <w:t xml:space="preserve">If you want, I can also provide the </w:t>
      </w:r>
      <w:r w:rsidRPr="005C0729">
        <w:rPr>
          <w:b/>
          <w:bCs/>
          <w:lang w:val="en-PK"/>
        </w:rPr>
        <w:t>exact performance metrics</w:t>
      </w:r>
      <w:r w:rsidRPr="005C0729">
        <w:rPr>
          <w:lang w:val="en-PK"/>
        </w:rPr>
        <w:t xml:space="preserve"> (accuracy, precision, recall, etc.) reported in the paper.</w:t>
      </w:r>
    </w:p>
    <w:p w14:paraId="3B0082CB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F63"/>
    <w:multiLevelType w:val="multilevel"/>
    <w:tmpl w:val="949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01E45"/>
    <w:multiLevelType w:val="multilevel"/>
    <w:tmpl w:val="CCB2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C5123"/>
    <w:multiLevelType w:val="multilevel"/>
    <w:tmpl w:val="EC08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24C36"/>
    <w:multiLevelType w:val="multilevel"/>
    <w:tmpl w:val="091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51194"/>
    <w:multiLevelType w:val="multilevel"/>
    <w:tmpl w:val="1FA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F501A"/>
    <w:multiLevelType w:val="multilevel"/>
    <w:tmpl w:val="6856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D5A78"/>
    <w:multiLevelType w:val="multilevel"/>
    <w:tmpl w:val="D89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09044">
    <w:abstractNumId w:val="3"/>
  </w:num>
  <w:num w:numId="2" w16cid:durableId="47724344">
    <w:abstractNumId w:val="1"/>
  </w:num>
  <w:num w:numId="3" w16cid:durableId="707993320">
    <w:abstractNumId w:val="2"/>
  </w:num>
  <w:num w:numId="4" w16cid:durableId="974871274">
    <w:abstractNumId w:val="5"/>
  </w:num>
  <w:num w:numId="5" w16cid:durableId="1988394002">
    <w:abstractNumId w:val="6"/>
  </w:num>
  <w:num w:numId="6" w16cid:durableId="1778408956">
    <w:abstractNumId w:val="0"/>
  </w:num>
  <w:num w:numId="7" w16cid:durableId="554463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56"/>
    <w:rsid w:val="00061019"/>
    <w:rsid w:val="002B4025"/>
    <w:rsid w:val="004711F1"/>
    <w:rsid w:val="005C0729"/>
    <w:rsid w:val="00A61756"/>
    <w:rsid w:val="00AC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F4EE5-7D1A-4B8D-9116-F663A9C7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186/s12859-022-04689-9" TargetMode="External"/><Relationship Id="rId13" Type="http://schemas.openxmlformats.org/officeDocument/2006/relationships/hyperlink" Target="https://bmcbioinformatics.biomedcentral.com/articles/10.1186/s12859-022-04689-9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186/s12859-022-04689-9" TargetMode="External"/><Relationship Id="rId12" Type="http://schemas.openxmlformats.org/officeDocument/2006/relationships/hyperlink" Target="https://link.springer.com/article/10.1186/s12859-022-04689-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186/s12859-022-04689-9" TargetMode="External"/><Relationship Id="rId11" Type="http://schemas.openxmlformats.org/officeDocument/2006/relationships/hyperlink" Target="https://link.springer.com/article/10.1186/s12859-022-04689-9" TargetMode="External"/><Relationship Id="rId5" Type="http://schemas.openxmlformats.org/officeDocument/2006/relationships/hyperlink" Target="https://bmcbioinformatics.biomedcentral.com/articles/10.1186/s12859-022-04689-9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ink.springer.com/article/10.1186/s12859-022-04689-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186/s12859-022-04689-9" TargetMode="External"/><Relationship Id="rId14" Type="http://schemas.openxmlformats.org/officeDocument/2006/relationships/hyperlink" Target="https://bmcbioinformatics.biomedcentral.com/articles/10.1186/s12859-022-04689-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2026-01-28T23:15:00Z</dcterms:created>
  <dcterms:modified xsi:type="dcterms:W3CDTF">2026-01-28T23:15:00Z</dcterms:modified>
</cp:coreProperties>
</file>