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C53E" w14:textId="487E1FDE" w:rsidR="00BF31A7" w:rsidRPr="00C8130F" w:rsidRDefault="00BF31A7" w:rsidP="00C8130F">
      <w:pPr>
        <w:spacing w:line="360" w:lineRule="auto"/>
        <w:jc w:val="center"/>
        <w:rPr>
          <w:lang w:val="en-GB"/>
        </w:rPr>
      </w:pPr>
      <w:r w:rsidRPr="00C8130F">
        <w:rPr>
          <w:noProof/>
          <w:sz w:val="20"/>
        </w:rPr>
        <w:drawing>
          <wp:inline distT="0" distB="0" distL="0" distR="0" wp14:anchorId="12260305" wp14:editId="574EA471">
            <wp:extent cx="1979271" cy="901667"/>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3558" cy="903620"/>
                    </a:xfrm>
                    <a:prstGeom prst="rect">
                      <a:avLst/>
                    </a:prstGeom>
                    <a:noFill/>
                    <a:ln>
                      <a:noFill/>
                    </a:ln>
                  </pic:spPr>
                </pic:pic>
              </a:graphicData>
            </a:graphic>
          </wp:inline>
        </w:drawing>
      </w:r>
    </w:p>
    <w:p w14:paraId="515CAE9E" w14:textId="77777777" w:rsidR="00BF31A7" w:rsidRPr="00C8130F" w:rsidRDefault="00BF31A7" w:rsidP="00C8130F">
      <w:pPr>
        <w:spacing w:line="360" w:lineRule="auto"/>
        <w:jc w:val="center"/>
        <w:rPr>
          <w:b/>
          <w:sz w:val="20"/>
          <w:szCs w:val="20"/>
          <w:lang w:val="en-GB"/>
        </w:rPr>
      </w:pPr>
    </w:p>
    <w:p w14:paraId="6BA3CE18" w14:textId="44625B64"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PK"/>
        </w:rPr>
        <w:t>Prediction of Natural Frequencies of Fixed Reinforced Concrete Beams Using Machine Learning: A Finite Element Validated Approach</w:t>
      </w:r>
    </w:p>
    <w:p w14:paraId="062661BD"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09803C3F"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1793F34A"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5920CD53" w14:textId="77777777" w:rsidR="00BF31A7" w:rsidRPr="00C8130F" w:rsidRDefault="00BF31A7" w:rsidP="00C8130F">
      <w:pPr>
        <w:pStyle w:val="NoSpacing"/>
        <w:spacing w:line="360" w:lineRule="auto"/>
        <w:rPr>
          <w:rFonts w:ascii="Times New Roman" w:hAnsi="Times New Roman" w:cs="Times New Roman"/>
          <w:b/>
          <w:sz w:val="24"/>
          <w:szCs w:val="24"/>
          <w:lang w:val="en-GB"/>
        </w:rPr>
      </w:pPr>
    </w:p>
    <w:p w14:paraId="5A71C503"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599FF874"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690B575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7322F008"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1E5F6908"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4D4D10A0"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2083B73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7818CB2A"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By</w:t>
      </w:r>
    </w:p>
    <w:p w14:paraId="6A36F2B5" w14:textId="77777777" w:rsidR="00BF31A7" w:rsidRPr="00C8130F" w:rsidRDefault="00BF31A7" w:rsidP="00C8130F">
      <w:pPr>
        <w:pStyle w:val="NoSpacing"/>
        <w:snapToGrid w:val="0"/>
        <w:spacing w:after="400" w:line="360" w:lineRule="auto"/>
        <w:jc w:val="center"/>
        <w:rPr>
          <w:rFonts w:ascii="Times New Roman" w:hAnsi="Times New Roman" w:cs="Times New Roman"/>
          <w:b/>
          <w:sz w:val="24"/>
          <w:szCs w:val="24"/>
          <w:lang w:val="en-GB"/>
        </w:rPr>
      </w:pPr>
    </w:p>
    <w:p w14:paraId="5909EB8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NAME OF STUDENT</w:t>
      </w:r>
    </w:p>
    <w:p w14:paraId="6C9DC22E" w14:textId="77777777" w:rsidR="00BF31A7" w:rsidRPr="00C8130F" w:rsidRDefault="00BF31A7" w:rsidP="00C8130F">
      <w:pPr>
        <w:spacing w:line="360" w:lineRule="auto"/>
        <w:jc w:val="center"/>
        <w:rPr>
          <w:b/>
          <w:sz w:val="20"/>
          <w:szCs w:val="20"/>
          <w:lang w:val="en-GB"/>
        </w:rPr>
      </w:pPr>
    </w:p>
    <w:p w14:paraId="7B2F4FA0" w14:textId="77777777" w:rsidR="00BF31A7" w:rsidRPr="00C8130F" w:rsidRDefault="00BF31A7" w:rsidP="00C8130F">
      <w:pPr>
        <w:spacing w:line="360" w:lineRule="auto"/>
        <w:jc w:val="both"/>
        <w:rPr>
          <w:b/>
          <w:sz w:val="20"/>
          <w:szCs w:val="20"/>
          <w:lang w:val="en-GB"/>
        </w:rPr>
      </w:pPr>
    </w:p>
    <w:p w14:paraId="40984691" w14:textId="77777777" w:rsidR="00BF31A7" w:rsidRPr="00C8130F" w:rsidRDefault="00BF31A7" w:rsidP="00C8130F">
      <w:pPr>
        <w:spacing w:line="360" w:lineRule="auto"/>
        <w:jc w:val="both"/>
        <w:rPr>
          <w:b/>
          <w:sz w:val="20"/>
          <w:szCs w:val="20"/>
          <w:lang w:val="en-GB"/>
        </w:rPr>
      </w:pPr>
    </w:p>
    <w:p w14:paraId="2CD80C8F" w14:textId="77777777" w:rsidR="00BF31A7" w:rsidRPr="00C8130F" w:rsidRDefault="00BF31A7" w:rsidP="00C8130F">
      <w:pPr>
        <w:spacing w:line="360" w:lineRule="auto"/>
        <w:jc w:val="both"/>
        <w:rPr>
          <w:b/>
          <w:sz w:val="20"/>
          <w:szCs w:val="20"/>
          <w:lang w:val="en-GB"/>
        </w:rPr>
      </w:pPr>
    </w:p>
    <w:p w14:paraId="7766824B" w14:textId="77777777" w:rsidR="00BF31A7" w:rsidRPr="00C8130F" w:rsidRDefault="00BF31A7" w:rsidP="00C8130F">
      <w:pPr>
        <w:spacing w:line="360" w:lineRule="auto"/>
        <w:jc w:val="both"/>
        <w:rPr>
          <w:b/>
          <w:sz w:val="20"/>
          <w:szCs w:val="20"/>
          <w:lang w:val="en-GB"/>
        </w:rPr>
      </w:pPr>
    </w:p>
    <w:p w14:paraId="32A167DD" w14:textId="77777777" w:rsidR="00BF31A7" w:rsidRPr="00C8130F" w:rsidRDefault="00BF31A7" w:rsidP="00C8130F">
      <w:pPr>
        <w:spacing w:line="360" w:lineRule="auto"/>
        <w:jc w:val="both"/>
        <w:rPr>
          <w:b/>
          <w:sz w:val="20"/>
          <w:szCs w:val="20"/>
          <w:lang w:val="en-GB"/>
        </w:rPr>
      </w:pPr>
    </w:p>
    <w:p w14:paraId="751A636C" w14:textId="77777777" w:rsidR="00BF31A7" w:rsidRPr="00C8130F" w:rsidRDefault="00BF31A7" w:rsidP="00C8130F">
      <w:pPr>
        <w:spacing w:line="360" w:lineRule="auto"/>
        <w:jc w:val="both"/>
        <w:rPr>
          <w:b/>
          <w:sz w:val="20"/>
          <w:szCs w:val="20"/>
          <w:lang w:val="en-GB"/>
        </w:rPr>
      </w:pPr>
    </w:p>
    <w:p w14:paraId="106513C8" w14:textId="77777777" w:rsidR="00BF31A7" w:rsidRPr="00C8130F" w:rsidRDefault="00BF31A7" w:rsidP="00C8130F">
      <w:pPr>
        <w:pStyle w:val="NoSpacing"/>
        <w:spacing w:line="360" w:lineRule="auto"/>
        <w:jc w:val="center"/>
        <w:rPr>
          <w:rFonts w:ascii="Times New Roman" w:hAnsi="Times New Roman" w:cs="Times New Roman"/>
          <w:b/>
          <w:sz w:val="20"/>
          <w:szCs w:val="20"/>
          <w:lang w:val="en-GB"/>
        </w:rPr>
      </w:pPr>
    </w:p>
    <w:p w14:paraId="10B4A891"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 xml:space="preserve">A Report Submitted in Partial Fulfilment of Requirements for the Degree of Master of Structural Engineering and Constructions in the Civil Engineering, </w:t>
      </w:r>
    </w:p>
    <w:p w14:paraId="6744794C" w14:textId="76290152"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Universiti Putra Malaysia</w:t>
      </w:r>
    </w:p>
    <w:p w14:paraId="48EE4555"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25FD9C04" w14:textId="77777777" w:rsidR="00BF31A7" w:rsidRPr="00C8130F" w:rsidRDefault="00BF31A7" w:rsidP="00C8130F">
      <w:pPr>
        <w:pStyle w:val="NoSpacing"/>
        <w:spacing w:line="360" w:lineRule="auto"/>
        <w:jc w:val="center"/>
        <w:rPr>
          <w:rFonts w:ascii="Times New Roman" w:hAnsi="Times New Roman" w:cs="Times New Roman"/>
          <w:b/>
          <w:i/>
          <w:sz w:val="24"/>
          <w:szCs w:val="24"/>
          <w:lang w:val="en-GB"/>
        </w:rPr>
      </w:pPr>
      <w:r w:rsidRPr="00C8130F">
        <w:rPr>
          <w:rFonts w:ascii="Times New Roman" w:hAnsi="Times New Roman" w:cs="Times New Roman"/>
          <w:b/>
          <w:sz w:val="24"/>
          <w:szCs w:val="24"/>
          <w:lang w:val="en-GB"/>
        </w:rPr>
        <w:t>Month and year of Viva Voce (</w:t>
      </w:r>
      <w:r w:rsidRPr="00C8130F">
        <w:rPr>
          <w:rFonts w:ascii="Times New Roman" w:hAnsi="Times New Roman" w:cs="Times New Roman"/>
          <w:b/>
          <w:i/>
          <w:sz w:val="24"/>
          <w:szCs w:val="24"/>
          <w:lang w:val="en-GB"/>
        </w:rPr>
        <w:t>January 20</w:t>
      </w:r>
      <w:r w:rsidR="005B638F" w:rsidRPr="00C8130F">
        <w:rPr>
          <w:rFonts w:ascii="Times New Roman" w:hAnsi="Times New Roman" w:cs="Times New Roman"/>
          <w:b/>
          <w:i/>
          <w:sz w:val="24"/>
          <w:szCs w:val="24"/>
          <w:lang w:val="en-GB"/>
        </w:rPr>
        <w:t>26)</w:t>
      </w:r>
    </w:p>
    <w:p w14:paraId="370B09B9" w14:textId="77777777" w:rsidR="005B638F" w:rsidRPr="00C8130F" w:rsidRDefault="005B638F" w:rsidP="00C8130F">
      <w:pPr>
        <w:pStyle w:val="Heading1"/>
        <w:spacing w:line="360" w:lineRule="auto"/>
        <w:jc w:val="center"/>
        <w:rPr>
          <w:color w:val="auto"/>
        </w:rPr>
      </w:pPr>
      <w:bookmarkStart w:id="0" w:name="_Toc218376471"/>
      <w:r w:rsidRPr="00C8130F">
        <w:rPr>
          <w:color w:val="auto"/>
        </w:rPr>
        <w:lastRenderedPageBreak/>
        <w:t>ABSTRACT</w:t>
      </w:r>
      <w:bookmarkEnd w:id="0"/>
    </w:p>
    <w:p w14:paraId="7F8A956B" w14:textId="50B7CB6F" w:rsidR="00BB6E68" w:rsidRPr="00C8130F" w:rsidRDefault="00BB6E68" w:rsidP="00C8130F">
      <w:pPr>
        <w:pStyle w:val="BodyText"/>
        <w:spacing w:line="360" w:lineRule="auto"/>
        <w:rPr>
          <w:color w:val="auto"/>
        </w:rPr>
      </w:pPr>
      <w:r w:rsidRPr="00C8130F">
        <w:rPr>
          <w:color w:val="auto"/>
        </w:rPr>
        <w:t>The world has a massive structural support of buildings and bridges that are made using reinforce concrete beams. These structures have natural frequencies that vibrate at certain frequencies that are very important as they give vital signals of the structural health condition and the state of the damage. To achieve safe design, resonance avoidance, and structural health monitoring, it is necessary to be as accurate as possible in the prediction of frequencies.</w:t>
      </w:r>
    </w:p>
    <w:p w14:paraId="639982DF" w14:textId="360440B5" w:rsidR="00BB6E68" w:rsidRPr="00C8130F" w:rsidRDefault="00BB6E68" w:rsidP="00C8130F">
      <w:pPr>
        <w:pStyle w:val="BodyText"/>
        <w:spacing w:line="360" w:lineRule="auto"/>
        <w:rPr>
          <w:color w:val="auto"/>
        </w:rPr>
      </w:pPr>
      <w:r w:rsidRPr="00C8130F">
        <w:rPr>
          <w:color w:val="auto"/>
        </w:rPr>
        <w:t>The gap in the literature that the study fills is the lack of machine learning models that should be created and trained specifically on fixed-fixed reinforced concrete beam. Although it has been successfully implemented in the past to predict frequencies of steel and aluminum beam, there is no information available regarding reinforced concrete with fixed boundary conditions. This is a major gap as fixed supports are common in building frames and bridge connection.</w:t>
      </w:r>
    </w:p>
    <w:p w14:paraId="133EA299" w14:textId="77777777" w:rsidR="00BB6E68" w:rsidRPr="00C8130F" w:rsidRDefault="00BB6E68" w:rsidP="00C8130F">
      <w:pPr>
        <w:pStyle w:val="BodyText"/>
        <w:spacing w:line="360" w:lineRule="auto"/>
        <w:rPr>
          <w:color w:val="auto"/>
        </w:rPr>
      </w:pPr>
      <w:r w:rsidRPr="00C8130F">
        <w:rPr>
          <w:color w:val="auto"/>
        </w:rPr>
        <w:t>The approach is a combination of five machine learning models and finite element simulations using the Euler-Bernoulli beam theory. The Latin Hypercube Sampling was used to create a dataset of 3,000 beam samples, with beam lengths of 3 to 8 meters, beam widths of 0.2 to 0.5 meters, beam depths of 0.3 to 0.7 meters, concrete strengths of 25 to 50 MPa and corrosion damages as high as 20 percent. Damage modeling was performed by means of the stiffness reduction techniques that were confirmed by the earlier experimental research.</w:t>
      </w:r>
    </w:p>
    <w:p w14:paraId="64F07C2E" w14:textId="77777777" w:rsidR="00BB6E68" w:rsidRPr="00C8130F" w:rsidRDefault="00BB6E68" w:rsidP="00C8130F">
      <w:pPr>
        <w:pStyle w:val="BodyText"/>
        <w:spacing w:line="360" w:lineRule="auto"/>
        <w:rPr>
          <w:color w:val="auto"/>
        </w:rPr>
      </w:pPr>
    </w:p>
    <w:p w14:paraId="78D8DE2E" w14:textId="2D16BD57" w:rsidR="00BB6E68" w:rsidRPr="00C8130F" w:rsidRDefault="00BB6E68" w:rsidP="00C8130F">
      <w:pPr>
        <w:pStyle w:val="BodyText"/>
        <w:spacing w:line="360" w:lineRule="auto"/>
        <w:rPr>
          <w:color w:val="auto"/>
        </w:rPr>
      </w:pPr>
      <w:r w:rsidRPr="00C8130F">
        <w:rPr>
          <w:color w:val="auto"/>
        </w:rPr>
        <w:t>The findings indicate that pre-emption by machine learning can be highly accurate in prediction of frequencies of this type of structure. CatBoost had the highest score of R²</w:t>
      </w:r>
      <w:r w:rsidRPr="00C8130F">
        <w:rPr>
          <w:color w:val="auto"/>
        </w:rPr>
        <w:t xml:space="preserve"> </w:t>
      </w:r>
      <w:r w:rsidRPr="00C8130F">
        <w:rPr>
          <w:color w:val="auto"/>
        </w:rPr>
        <w:t>= 0.989 and MAE = 3.00 Hz. The devised methodology allows speedy structural evaluations which mean that engineers can filter dozens and dozens of beams within minutes as opposed to hours. The framework can be generalized to other structural components and scenarios of damage.</w:t>
      </w:r>
    </w:p>
    <w:p w14:paraId="32D07303" w14:textId="77777777" w:rsidR="00BB6E68" w:rsidRPr="00C8130F" w:rsidRDefault="00BB6E68" w:rsidP="00C8130F">
      <w:pPr>
        <w:pStyle w:val="BodyText"/>
        <w:spacing w:line="360" w:lineRule="auto"/>
        <w:rPr>
          <w:color w:val="auto"/>
        </w:rPr>
      </w:pPr>
    </w:p>
    <w:p w14:paraId="01D90DF0" w14:textId="77777777" w:rsidR="00BB6E68" w:rsidRPr="00C8130F" w:rsidRDefault="00BB6E68" w:rsidP="00C8130F">
      <w:pPr>
        <w:pStyle w:val="BodyText"/>
        <w:spacing w:line="360" w:lineRule="auto"/>
        <w:rPr>
          <w:color w:val="auto"/>
        </w:rPr>
      </w:pPr>
    </w:p>
    <w:p w14:paraId="7EF86D7A" w14:textId="77777777" w:rsidR="00BB6E68" w:rsidRPr="00C8130F" w:rsidRDefault="00BB6E68" w:rsidP="00C8130F">
      <w:pPr>
        <w:pStyle w:val="BodyText"/>
        <w:spacing w:line="360" w:lineRule="auto"/>
        <w:rPr>
          <w:color w:val="auto"/>
        </w:rPr>
      </w:pPr>
    </w:p>
    <w:p w14:paraId="1B8CD17E" w14:textId="44475BA7" w:rsidR="00BB6E68" w:rsidRPr="00C8130F" w:rsidRDefault="00BB6E68" w:rsidP="00C8130F">
      <w:pPr>
        <w:pStyle w:val="BodyText"/>
        <w:spacing w:line="360" w:lineRule="auto"/>
        <w:rPr>
          <w:color w:val="auto"/>
        </w:rPr>
      </w:pPr>
    </w:p>
    <w:p w14:paraId="044D9609" w14:textId="77777777" w:rsidR="00BB6E68" w:rsidRPr="00C8130F" w:rsidRDefault="00BB6E68" w:rsidP="00C8130F">
      <w:pPr>
        <w:pStyle w:val="BodyText"/>
        <w:spacing w:line="360" w:lineRule="auto"/>
        <w:rPr>
          <w:color w:val="auto"/>
        </w:rPr>
      </w:pPr>
    </w:p>
    <w:p w14:paraId="2F8180C8" w14:textId="77777777" w:rsidR="00BB6E68" w:rsidRPr="00C8130F" w:rsidRDefault="00BB6E68" w:rsidP="00C8130F">
      <w:pPr>
        <w:pStyle w:val="BodyText"/>
        <w:spacing w:line="360" w:lineRule="auto"/>
        <w:rPr>
          <w:color w:val="auto"/>
        </w:rPr>
      </w:pPr>
    </w:p>
    <w:p w14:paraId="234BA11C" w14:textId="5B8BCCDF" w:rsidR="00BB6E68" w:rsidRPr="00C8130F" w:rsidRDefault="00BB6E68" w:rsidP="00C8130F">
      <w:pPr>
        <w:pStyle w:val="BodyText"/>
        <w:spacing w:line="360" w:lineRule="auto"/>
        <w:rPr>
          <w:color w:val="auto"/>
        </w:rPr>
      </w:pPr>
    </w:p>
    <w:p w14:paraId="7B70C044" w14:textId="3B3918E5" w:rsidR="005B638F" w:rsidRPr="00C8130F" w:rsidRDefault="005B638F" w:rsidP="00C8130F">
      <w:pPr>
        <w:pStyle w:val="NoSpacing"/>
        <w:spacing w:line="360" w:lineRule="auto"/>
        <w:rPr>
          <w:rFonts w:ascii="Times New Roman" w:hAnsi="Times New Roman" w:cs="Times New Roman"/>
          <w:sz w:val="24"/>
          <w:szCs w:val="24"/>
        </w:rPr>
      </w:pPr>
      <w:r w:rsidRPr="00C8130F">
        <w:rPr>
          <w:rFonts w:ascii="Times New Roman" w:hAnsi="Times New Roman" w:cs="Times New Roman"/>
          <w:sz w:val="24"/>
          <w:szCs w:val="24"/>
        </w:rPr>
        <w:t>.</w:t>
      </w:r>
    </w:p>
    <w:p w14:paraId="70A48806" w14:textId="4271D2BE" w:rsidR="005B638F" w:rsidRPr="00C8130F" w:rsidRDefault="005B638F" w:rsidP="00C8130F">
      <w:pPr>
        <w:spacing w:line="360" w:lineRule="auto"/>
        <w:rPr>
          <w:rFonts w:eastAsiaTheme="minorEastAsia"/>
          <w:sz w:val="22"/>
          <w:szCs w:val="22"/>
          <w:lang w:val="en-US" w:eastAsia="en-US"/>
        </w:rPr>
      </w:pPr>
      <w:r w:rsidRPr="00C8130F">
        <w:br w:type="page"/>
      </w:r>
    </w:p>
    <w:p w14:paraId="49FE86E0" w14:textId="77777777" w:rsidR="005B638F" w:rsidRPr="00C8130F" w:rsidRDefault="005B638F" w:rsidP="00C8130F">
      <w:pPr>
        <w:pStyle w:val="BodyText"/>
        <w:spacing w:line="360" w:lineRule="auto"/>
        <w:jc w:val="center"/>
        <w:rPr>
          <w:b/>
          <w:color w:val="auto"/>
          <w:lang w:val="en-US"/>
        </w:rPr>
      </w:pPr>
      <w:r w:rsidRPr="00C8130F">
        <w:rPr>
          <w:b/>
          <w:color w:val="auto"/>
          <w:lang w:val="en-US"/>
        </w:rPr>
        <w:lastRenderedPageBreak/>
        <w:t>ACKNOWLEDGEMENTS</w:t>
      </w:r>
    </w:p>
    <w:p w14:paraId="44891A1D" w14:textId="77777777" w:rsidR="005B638F" w:rsidRPr="00C8130F" w:rsidRDefault="005B638F" w:rsidP="00C8130F">
      <w:pPr>
        <w:pStyle w:val="BodyText"/>
        <w:spacing w:line="360" w:lineRule="auto"/>
        <w:rPr>
          <w:bCs/>
          <w:color w:val="auto"/>
          <w:lang w:val="en-US"/>
        </w:rPr>
      </w:pPr>
    </w:p>
    <w:p w14:paraId="23AEA0D6" w14:textId="5ABBA319" w:rsidR="005B638F" w:rsidRPr="00C8130F" w:rsidRDefault="005B638F" w:rsidP="00C8130F">
      <w:pPr>
        <w:pStyle w:val="NoSpacing"/>
        <w:spacing w:line="360" w:lineRule="auto"/>
        <w:rPr>
          <w:rFonts w:ascii="Times New Roman" w:hAnsi="Times New Roman" w:cs="Times New Roman"/>
          <w:bCs/>
        </w:rPr>
      </w:pPr>
      <w:r w:rsidRPr="00C8130F">
        <w:rPr>
          <w:rFonts w:ascii="Times New Roman" w:hAnsi="Times New Roman" w:cs="Times New Roman"/>
          <w:bCs/>
        </w:rPr>
        <w:t>Acknowledgements are written expressions of appreciation for guidance and assistance received from individuals and institutions.</w:t>
      </w:r>
    </w:p>
    <w:p w14:paraId="52555ED8" w14:textId="30247084" w:rsidR="00C62069" w:rsidRPr="00C8130F" w:rsidRDefault="00C62069" w:rsidP="00C8130F">
      <w:pPr>
        <w:spacing w:line="360" w:lineRule="auto"/>
        <w:rPr>
          <w:rFonts w:eastAsiaTheme="minorEastAsia"/>
          <w:bCs/>
          <w:sz w:val="22"/>
          <w:szCs w:val="22"/>
          <w:lang w:val="en-US" w:eastAsia="en-US"/>
        </w:rPr>
      </w:pPr>
      <w:r w:rsidRPr="00C8130F">
        <w:rPr>
          <w:bCs/>
        </w:rPr>
        <w:br w:type="page"/>
      </w:r>
    </w:p>
    <w:p w14:paraId="6BB5F557" w14:textId="77777777" w:rsidR="00C62069" w:rsidRPr="00C8130F" w:rsidRDefault="00C62069" w:rsidP="00C8130F">
      <w:pPr>
        <w:pStyle w:val="NoSpacing"/>
        <w:spacing w:line="360" w:lineRule="auto"/>
        <w:ind w:left="450"/>
        <w:jc w:val="both"/>
        <w:rPr>
          <w:rFonts w:ascii="Times New Roman" w:hAnsi="Times New Roman" w:cs="Times New Roman"/>
          <w:sz w:val="24"/>
          <w:szCs w:val="24"/>
        </w:rPr>
      </w:pPr>
      <w:r w:rsidRPr="00C8130F">
        <w:rPr>
          <w:rFonts w:ascii="Times New Roman" w:hAnsi="Times New Roman" w:cs="Times New Roman"/>
          <w:sz w:val="24"/>
          <w:szCs w:val="24"/>
        </w:rPr>
        <w:lastRenderedPageBreak/>
        <w:t xml:space="preserve">This project report attached herein, entitled </w:t>
      </w:r>
      <w:r w:rsidRPr="00C8130F">
        <w:rPr>
          <w:rFonts w:ascii="Times New Roman" w:hAnsi="Times New Roman" w:cs="Times New Roman"/>
          <w:b/>
          <w:bCs/>
          <w:sz w:val="24"/>
          <w:szCs w:val="24"/>
        </w:rPr>
        <w:t xml:space="preserve">“Dissertation Title” </w:t>
      </w:r>
      <w:r w:rsidRPr="00C8130F">
        <w:rPr>
          <w:rFonts w:ascii="Times New Roman" w:hAnsi="Times New Roman" w:cs="Times New Roman"/>
          <w:sz w:val="24"/>
          <w:szCs w:val="24"/>
        </w:rPr>
        <w:t xml:space="preserve">prepared and submitted by </w:t>
      </w:r>
      <w:r w:rsidRPr="00C8130F">
        <w:rPr>
          <w:rFonts w:ascii="Times New Roman" w:hAnsi="Times New Roman" w:cs="Times New Roman"/>
          <w:b/>
          <w:bCs/>
          <w:sz w:val="24"/>
          <w:szCs w:val="24"/>
        </w:rPr>
        <w:t xml:space="preserve">“Student Name” </w:t>
      </w:r>
      <w:r w:rsidRPr="00C8130F">
        <w:rPr>
          <w:rFonts w:ascii="Times New Roman" w:hAnsi="Times New Roman" w:cs="Times New Roman"/>
          <w:sz w:val="24"/>
          <w:szCs w:val="24"/>
        </w:rPr>
        <w:t xml:space="preserve">in partial fulfillment of requirement for the degree of Master of Structural Engineering and Construction is hereby approved.  </w:t>
      </w:r>
    </w:p>
    <w:p w14:paraId="3E9206FD"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0322DF79"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6BE3C3FA"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1BE22F4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 xml:space="preserve">………………….      </w:t>
      </w:r>
    </w:p>
    <w:p w14:paraId="4F3D99E1"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 xml:space="preserve">Name of Supervisor </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09451EB7"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3BB7FB04"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1C25AC8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6C59B733"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(Supervisor)</w:t>
      </w:r>
    </w:p>
    <w:p w14:paraId="48D603C8"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555BEAD8"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424D3C7B"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2816169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w:t>
      </w:r>
    </w:p>
    <w:p w14:paraId="726EA6BA"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Name of Examiner 1</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19FF2D07"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6D6F17F8"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59F7684C"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03691856"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 xml:space="preserve">(Examiner 1) </w:t>
      </w:r>
    </w:p>
    <w:p w14:paraId="71D73DDB"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696CF79D"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14642205"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6079E771"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w:t>
      </w:r>
    </w:p>
    <w:p w14:paraId="3FB0BAC9"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 xml:space="preserve">Name of Examiner 2 </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79FA7799"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18CB2CD5"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4583B1C8"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68482DA8"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 xml:space="preserve">(Examiner 2) </w:t>
      </w:r>
    </w:p>
    <w:p w14:paraId="340C645E" w14:textId="77777777" w:rsidR="00C62069" w:rsidRPr="00C8130F" w:rsidRDefault="00C62069" w:rsidP="00C8130F">
      <w:pPr>
        <w:pStyle w:val="NoSpacing"/>
        <w:spacing w:line="360" w:lineRule="auto"/>
        <w:rPr>
          <w:rFonts w:ascii="Times New Roman" w:hAnsi="Times New Roman" w:cs="Times New Roman"/>
          <w:bCs/>
          <w:sz w:val="24"/>
          <w:szCs w:val="24"/>
          <w:lang w:eastAsia="en-MY"/>
        </w:rPr>
      </w:pPr>
    </w:p>
    <w:p w14:paraId="5A7337EC" w14:textId="77777777" w:rsidR="00C62069" w:rsidRPr="00C8130F" w:rsidRDefault="00C62069" w:rsidP="00C8130F">
      <w:pPr>
        <w:spacing w:after="160" w:line="360" w:lineRule="auto"/>
        <w:jc w:val="both"/>
        <w:rPr>
          <w:sz w:val="20"/>
          <w:lang w:eastAsia="en-MY"/>
        </w:rPr>
      </w:pPr>
    </w:p>
    <w:p w14:paraId="11354768" w14:textId="77777777" w:rsidR="00C62069" w:rsidRPr="00C8130F" w:rsidRDefault="00C62069" w:rsidP="00C8130F">
      <w:pPr>
        <w:spacing w:line="360" w:lineRule="auto"/>
        <w:ind w:right="-144"/>
        <w:jc w:val="both"/>
      </w:pPr>
    </w:p>
    <w:p w14:paraId="44011F1F" w14:textId="77777777" w:rsidR="00C62069" w:rsidRPr="00C8130F" w:rsidRDefault="00C62069" w:rsidP="00C8130F">
      <w:pPr>
        <w:spacing w:line="360" w:lineRule="auto"/>
        <w:ind w:right="-144"/>
        <w:jc w:val="both"/>
      </w:pPr>
    </w:p>
    <w:p w14:paraId="7A13C6E5" w14:textId="77777777" w:rsidR="00C62069" w:rsidRPr="00C8130F" w:rsidRDefault="00C62069" w:rsidP="00C8130F">
      <w:pPr>
        <w:spacing w:line="360" w:lineRule="auto"/>
        <w:ind w:right="-144"/>
        <w:jc w:val="both"/>
      </w:pPr>
    </w:p>
    <w:p w14:paraId="63C228D7" w14:textId="77777777" w:rsidR="00C62069" w:rsidRPr="00C8130F" w:rsidRDefault="00C62069" w:rsidP="00C8130F">
      <w:pPr>
        <w:spacing w:after="160" w:line="360" w:lineRule="auto"/>
      </w:pPr>
      <w:r w:rsidRPr="00C8130F">
        <w:br w:type="page"/>
      </w:r>
    </w:p>
    <w:p w14:paraId="05E1CCFB" w14:textId="77777777" w:rsidR="00C62069" w:rsidRPr="00C8130F" w:rsidRDefault="00C62069" w:rsidP="00C8130F">
      <w:pPr>
        <w:pStyle w:val="NoSpacing"/>
        <w:spacing w:line="360" w:lineRule="auto"/>
        <w:jc w:val="center"/>
        <w:rPr>
          <w:rFonts w:ascii="Times New Roman" w:hAnsi="Times New Roman" w:cs="Times New Roman"/>
          <w:b/>
          <w:sz w:val="24"/>
          <w:szCs w:val="24"/>
        </w:rPr>
      </w:pPr>
      <w:r w:rsidRPr="00C8130F">
        <w:rPr>
          <w:rFonts w:ascii="Times New Roman" w:hAnsi="Times New Roman" w:cs="Times New Roman"/>
          <w:b/>
          <w:sz w:val="24"/>
          <w:szCs w:val="24"/>
        </w:rPr>
        <w:lastRenderedPageBreak/>
        <w:t>DECLARATION</w:t>
      </w:r>
    </w:p>
    <w:p w14:paraId="42815B5A" w14:textId="77777777" w:rsidR="00C62069" w:rsidRPr="00C8130F" w:rsidRDefault="00C62069" w:rsidP="00C8130F">
      <w:pPr>
        <w:spacing w:line="360" w:lineRule="auto"/>
        <w:ind w:right="-144"/>
        <w:jc w:val="both"/>
        <w:rPr>
          <w:bCs/>
        </w:rPr>
      </w:pPr>
    </w:p>
    <w:p w14:paraId="779A5EF0" w14:textId="77777777" w:rsidR="00C62069" w:rsidRPr="00C8130F" w:rsidRDefault="00C62069" w:rsidP="00C8130F">
      <w:pPr>
        <w:spacing w:line="360" w:lineRule="auto"/>
        <w:jc w:val="both"/>
      </w:pPr>
      <w:r w:rsidRPr="00C8130F">
        <w:t xml:space="preserve">I hereby declare that the project report entitled </w:t>
      </w:r>
      <w:r w:rsidRPr="00C8130F">
        <w:rPr>
          <w:b/>
          <w:bCs/>
        </w:rPr>
        <w:t>“Dissertation Title”</w:t>
      </w:r>
      <w:r w:rsidRPr="00C8130F">
        <w:t xml:space="preserve"> is my original work except for quotations and citations which have been duly acknowledged. I also declare that it has not been previously, and is not concurrently, submitted for any other degree at Universiti Putra Malaysia or at any other institution.</w:t>
      </w:r>
    </w:p>
    <w:p w14:paraId="783915D2" w14:textId="77777777" w:rsidR="00C62069" w:rsidRPr="00C8130F" w:rsidRDefault="00C62069" w:rsidP="00C8130F">
      <w:pPr>
        <w:spacing w:line="360" w:lineRule="auto"/>
        <w:jc w:val="both"/>
      </w:pPr>
    </w:p>
    <w:p w14:paraId="41070410" w14:textId="77777777" w:rsidR="00C62069" w:rsidRPr="00C8130F" w:rsidRDefault="00C62069" w:rsidP="00C8130F">
      <w:pPr>
        <w:spacing w:line="360" w:lineRule="auto"/>
        <w:jc w:val="both"/>
      </w:pPr>
    </w:p>
    <w:p w14:paraId="4533AD82" w14:textId="77777777" w:rsidR="00C62069" w:rsidRPr="00C8130F" w:rsidRDefault="00C62069" w:rsidP="00C8130F">
      <w:pPr>
        <w:spacing w:line="360" w:lineRule="auto"/>
        <w:jc w:val="both"/>
      </w:pPr>
    </w:p>
    <w:p w14:paraId="6A9429F1" w14:textId="77777777" w:rsidR="00C62069" w:rsidRPr="00C8130F" w:rsidRDefault="00C62069" w:rsidP="00C8130F">
      <w:pPr>
        <w:spacing w:line="360" w:lineRule="auto"/>
        <w:jc w:val="both"/>
      </w:pPr>
    </w:p>
    <w:p w14:paraId="5119FAF6" w14:textId="77777777" w:rsidR="00C62069" w:rsidRPr="00C8130F" w:rsidRDefault="00C62069" w:rsidP="00C8130F">
      <w:pPr>
        <w:spacing w:line="360" w:lineRule="auto"/>
        <w:jc w:val="both"/>
      </w:pPr>
    </w:p>
    <w:p w14:paraId="6CBD853C" w14:textId="77777777" w:rsidR="00C62069" w:rsidRPr="00C8130F" w:rsidRDefault="00C62069" w:rsidP="00C8130F">
      <w:pPr>
        <w:spacing w:line="360" w:lineRule="auto"/>
        <w:jc w:val="both"/>
      </w:pPr>
    </w:p>
    <w:p w14:paraId="3DAD2EC8" w14:textId="77777777" w:rsidR="00C62069" w:rsidRPr="00C8130F" w:rsidRDefault="00C62069" w:rsidP="00C8130F">
      <w:pPr>
        <w:spacing w:line="360" w:lineRule="auto"/>
        <w:jc w:val="both"/>
      </w:pPr>
      <w:r w:rsidRPr="00C8130F">
        <w:tab/>
      </w:r>
    </w:p>
    <w:p w14:paraId="37E87C5C" w14:textId="77777777" w:rsidR="00C62069" w:rsidRPr="00C8130F" w:rsidRDefault="00C62069" w:rsidP="00C8130F">
      <w:pPr>
        <w:spacing w:line="360" w:lineRule="auto"/>
        <w:ind w:left="5040" w:firstLine="720"/>
        <w:jc w:val="both"/>
      </w:pPr>
      <w:r w:rsidRPr="00C8130F">
        <w:t>…………………….….</w:t>
      </w:r>
    </w:p>
    <w:p w14:paraId="6CF796C2" w14:textId="77777777" w:rsidR="00C62069" w:rsidRPr="00C8130F" w:rsidRDefault="00C62069" w:rsidP="00C8130F">
      <w:pPr>
        <w:spacing w:line="360" w:lineRule="auto"/>
        <w:jc w:val="both"/>
        <w:rPr>
          <w:b/>
          <w:bCs/>
        </w:rPr>
      </w:pPr>
      <w:r w:rsidRPr="00C8130F">
        <w:rPr>
          <w:b/>
          <w:bCs/>
        </w:rPr>
        <w:tab/>
      </w:r>
      <w:r w:rsidRPr="00C8130F">
        <w:rPr>
          <w:b/>
          <w:bCs/>
        </w:rPr>
        <w:tab/>
      </w:r>
      <w:r w:rsidRPr="00C8130F">
        <w:rPr>
          <w:b/>
          <w:bCs/>
        </w:rPr>
        <w:tab/>
      </w:r>
      <w:r w:rsidRPr="00C8130F">
        <w:rPr>
          <w:b/>
          <w:bCs/>
        </w:rPr>
        <w:tab/>
      </w:r>
      <w:r w:rsidRPr="00C8130F">
        <w:rPr>
          <w:b/>
          <w:bCs/>
        </w:rPr>
        <w:tab/>
      </w:r>
      <w:r w:rsidRPr="00C8130F">
        <w:rPr>
          <w:b/>
          <w:bCs/>
        </w:rPr>
        <w:tab/>
      </w:r>
      <w:r w:rsidRPr="00C8130F">
        <w:rPr>
          <w:b/>
          <w:bCs/>
        </w:rPr>
        <w:tab/>
      </w:r>
      <w:r w:rsidRPr="00C8130F">
        <w:rPr>
          <w:b/>
          <w:bCs/>
        </w:rPr>
        <w:tab/>
        <w:t>NAME OF STUDENT</w:t>
      </w:r>
    </w:p>
    <w:p w14:paraId="715F794C" w14:textId="77777777" w:rsidR="00C62069" w:rsidRPr="00C8130F" w:rsidRDefault="00C62069" w:rsidP="00C8130F">
      <w:pPr>
        <w:spacing w:line="360" w:lineRule="auto"/>
        <w:jc w:val="both"/>
      </w:pPr>
      <w:r w:rsidRPr="00C8130F">
        <w:tab/>
      </w:r>
      <w:r w:rsidRPr="00C8130F">
        <w:tab/>
      </w:r>
      <w:r w:rsidRPr="00C8130F">
        <w:tab/>
      </w:r>
      <w:r w:rsidRPr="00C8130F">
        <w:tab/>
      </w:r>
      <w:r w:rsidRPr="00C8130F">
        <w:tab/>
      </w:r>
      <w:r w:rsidRPr="00C8130F">
        <w:tab/>
      </w:r>
      <w:r w:rsidRPr="00C8130F">
        <w:tab/>
      </w:r>
      <w:r w:rsidRPr="00C8130F">
        <w:tab/>
        <w:t>Date:</w:t>
      </w:r>
    </w:p>
    <w:p w14:paraId="76BD5D4E" w14:textId="77777777" w:rsidR="00C62069" w:rsidRPr="00C8130F" w:rsidRDefault="00C62069" w:rsidP="00C8130F">
      <w:pPr>
        <w:spacing w:line="360" w:lineRule="auto"/>
        <w:jc w:val="both"/>
      </w:pPr>
    </w:p>
    <w:p w14:paraId="77E696DB" w14:textId="3B4639FD" w:rsidR="002672D9" w:rsidRPr="00C8130F" w:rsidRDefault="00C62069" w:rsidP="00C8130F">
      <w:pPr>
        <w:spacing w:line="360" w:lineRule="auto"/>
        <w:rPr>
          <w:b/>
          <w:i/>
          <w:lang w:val="en-GB"/>
        </w:rPr>
      </w:pPr>
      <w:r w:rsidRPr="00C8130F">
        <w:rPr>
          <w:b/>
          <w:i/>
          <w:lang w:val="en-GB"/>
        </w:rPr>
        <w:br w:type="page"/>
      </w:r>
      <w:r w:rsidR="002672D9" w:rsidRPr="00C8130F">
        <w:rPr>
          <w:b/>
          <w:i/>
          <w:lang w:val="en-GB"/>
        </w:rPr>
        <w:lastRenderedPageBreak/>
        <w:br w:type="page"/>
      </w:r>
    </w:p>
    <w:sdt>
      <w:sdtPr>
        <w:rPr>
          <w:rFonts w:ascii="Times New Roman" w:eastAsia="Times New Roman" w:hAnsi="Times New Roman" w:cs="Times New Roman"/>
          <w:b w:val="0"/>
          <w:bCs w:val="0"/>
          <w:color w:val="auto"/>
          <w:sz w:val="24"/>
          <w:szCs w:val="24"/>
          <w:lang w:val="en-PK" w:eastAsia="en-GB"/>
        </w:rPr>
        <w:id w:val="-2127222454"/>
        <w:docPartObj>
          <w:docPartGallery w:val="Table of Contents"/>
          <w:docPartUnique/>
        </w:docPartObj>
      </w:sdtPr>
      <w:sdtEndPr>
        <w:rPr>
          <w:noProof/>
        </w:rPr>
      </w:sdtEndPr>
      <w:sdtContent>
        <w:p w14:paraId="6E375D2C" w14:textId="7FDC46F4" w:rsidR="002672D9" w:rsidRPr="00C8130F" w:rsidRDefault="002672D9" w:rsidP="00C8130F">
          <w:pPr>
            <w:pStyle w:val="TOCHeading"/>
            <w:spacing w:line="360" w:lineRule="auto"/>
            <w:rPr>
              <w:rFonts w:ascii="Times New Roman" w:hAnsi="Times New Roman" w:cs="Times New Roman"/>
              <w:color w:val="auto"/>
            </w:rPr>
          </w:pPr>
          <w:r w:rsidRPr="00C8130F">
            <w:rPr>
              <w:rFonts w:ascii="Times New Roman" w:hAnsi="Times New Roman" w:cs="Times New Roman"/>
              <w:color w:val="auto"/>
            </w:rPr>
            <w:t>Table of Contents</w:t>
          </w:r>
        </w:p>
        <w:p w14:paraId="6E737055" w14:textId="09567F1C" w:rsidR="002672D9" w:rsidRPr="00C8130F" w:rsidRDefault="002672D9" w:rsidP="00C8130F">
          <w:pPr>
            <w:pStyle w:val="TOC1"/>
            <w:tabs>
              <w:tab w:val="right" w:leader="dot" w:pos="8210"/>
            </w:tabs>
            <w:spacing w:line="360" w:lineRule="auto"/>
            <w:rPr>
              <w:rFonts w:ascii="Times New Roman" w:eastAsiaTheme="minorEastAsia" w:hAnsi="Times New Roman"/>
              <w:b w:val="0"/>
              <w:bCs w:val="0"/>
              <w:noProof/>
              <w:kern w:val="2"/>
              <w14:ligatures w14:val="standardContextual"/>
            </w:rPr>
          </w:pPr>
          <w:r w:rsidRPr="00C8130F">
            <w:rPr>
              <w:rFonts w:ascii="Times New Roman" w:hAnsi="Times New Roman"/>
              <w:b w:val="0"/>
              <w:bCs w:val="0"/>
            </w:rPr>
            <w:fldChar w:fldCharType="begin"/>
          </w:r>
          <w:r w:rsidRPr="00C8130F">
            <w:rPr>
              <w:rFonts w:ascii="Times New Roman" w:hAnsi="Times New Roman"/>
            </w:rPr>
            <w:instrText xml:space="preserve"> TOC \o "1-3" \h \z \u </w:instrText>
          </w:r>
          <w:r w:rsidRPr="00C8130F">
            <w:rPr>
              <w:rFonts w:ascii="Times New Roman" w:hAnsi="Times New Roman"/>
              <w:b w:val="0"/>
              <w:bCs w:val="0"/>
            </w:rPr>
            <w:fldChar w:fldCharType="separate"/>
          </w:r>
          <w:hyperlink w:anchor="_Toc218376471" w:history="1">
            <w:r w:rsidRPr="00C8130F">
              <w:rPr>
                <w:rStyle w:val="Hyperlink"/>
                <w:rFonts w:ascii="Times New Roman" w:hAnsi="Times New Roman"/>
                <w:noProof/>
                <w:color w:val="auto"/>
              </w:rPr>
              <w:t>ABSTRACT</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ii</w:t>
            </w:r>
            <w:r w:rsidRPr="00C8130F">
              <w:rPr>
                <w:rFonts w:ascii="Times New Roman" w:hAnsi="Times New Roman"/>
                <w:noProof/>
                <w:webHidden/>
              </w:rPr>
              <w:fldChar w:fldCharType="end"/>
            </w:r>
          </w:hyperlink>
        </w:p>
        <w:p w14:paraId="5DA96403" w14:textId="65F342F4" w:rsidR="002672D9" w:rsidRPr="00C8130F" w:rsidRDefault="002672D9" w:rsidP="00C8130F">
          <w:pPr>
            <w:pStyle w:val="TOC1"/>
            <w:tabs>
              <w:tab w:val="right" w:leader="dot" w:pos="8210"/>
            </w:tabs>
            <w:spacing w:line="360" w:lineRule="auto"/>
            <w:rPr>
              <w:rFonts w:ascii="Times New Roman" w:eastAsiaTheme="minorEastAsia" w:hAnsi="Times New Roman"/>
              <w:b w:val="0"/>
              <w:bCs w:val="0"/>
              <w:noProof/>
              <w:kern w:val="2"/>
              <w14:ligatures w14:val="standardContextual"/>
            </w:rPr>
          </w:pPr>
          <w:hyperlink w:anchor="_Toc218376472" w:history="1">
            <w:r w:rsidRPr="00C8130F">
              <w:rPr>
                <w:rStyle w:val="Hyperlink"/>
                <w:rFonts w:ascii="Times New Roman" w:hAnsi="Times New Roman"/>
                <w:noProof/>
                <w:color w:val="auto"/>
              </w:rPr>
              <w:t>Chapter 1 Intro</w:t>
            </w:r>
            <w:r w:rsidRPr="00C8130F">
              <w:rPr>
                <w:rStyle w:val="Hyperlink"/>
                <w:rFonts w:ascii="Times New Roman" w:hAnsi="Times New Roman"/>
                <w:noProof/>
                <w:color w:val="auto"/>
              </w:rPr>
              <w:t>d</w:t>
            </w:r>
            <w:r w:rsidRPr="00C8130F">
              <w:rPr>
                <w:rStyle w:val="Hyperlink"/>
                <w:rFonts w:ascii="Times New Roman" w:hAnsi="Times New Roman"/>
                <w:noProof/>
                <w:color w:val="auto"/>
              </w:rPr>
              <w:t>uction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7</w:t>
            </w:r>
            <w:r w:rsidRPr="00C8130F">
              <w:rPr>
                <w:rFonts w:ascii="Times New Roman" w:hAnsi="Times New Roman"/>
                <w:noProof/>
                <w:webHidden/>
              </w:rPr>
              <w:fldChar w:fldCharType="end"/>
            </w:r>
          </w:hyperlink>
        </w:p>
        <w:p w14:paraId="466EBFF3" w14:textId="3883DAEF"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3" w:history="1">
            <w:r w:rsidRPr="00C8130F">
              <w:rPr>
                <w:rStyle w:val="Hyperlink"/>
                <w:rFonts w:ascii="Times New Roman" w:hAnsi="Times New Roman"/>
                <w:noProof/>
                <w:color w:val="auto"/>
              </w:rPr>
              <w:t>1.1 Study B</w:t>
            </w:r>
            <w:r w:rsidRPr="00C8130F">
              <w:rPr>
                <w:rStyle w:val="Hyperlink"/>
                <w:rFonts w:ascii="Times New Roman" w:hAnsi="Times New Roman"/>
                <w:noProof/>
                <w:color w:val="auto"/>
              </w:rPr>
              <w:t>a</w:t>
            </w:r>
            <w:r w:rsidRPr="00C8130F">
              <w:rPr>
                <w:rStyle w:val="Hyperlink"/>
                <w:rFonts w:ascii="Times New Roman" w:hAnsi="Times New Roman"/>
                <w:noProof/>
                <w:color w:val="auto"/>
              </w:rPr>
              <w:t>ckground</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7</w:t>
            </w:r>
            <w:r w:rsidRPr="00C8130F">
              <w:rPr>
                <w:rFonts w:ascii="Times New Roman" w:hAnsi="Times New Roman"/>
                <w:noProof/>
                <w:webHidden/>
              </w:rPr>
              <w:fldChar w:fldCharType="end"/>
            </w:r>
          </w:hyperlink>
        </w:p>
        <w:p w14:paraId="21C6A698" w14:textId="14376409"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4" w:history="1">
            <w:r w:rsidRPr="00C8130F">
              <w:rPr>
                <w:rStyle w:val="Hyperlink"/>
                <w:rFonts w:ascii="Times New Roman" w:hAnsi="Times New Roman"/>
                <w:noProof/>
                <w:color w:val="auto"/>
              </w:rPr>
              <w:t>1.2 Problem Statement</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8</w:t>
            </w:r>
            <w:r w:rsidRPr="00C8130F">
              <w:rPr>
                <w:rFonts w:ascii="Times New Roman" w:hAnsi="Times New Roman"/>
                <w:noProof/>
                <w:webHidden/>
              </w:rPr>
              <w:fldChar w:fldCharType="end"/>
            </w:r>
          </w:hyperlink>
        </w:p>
        <w:p w14:paraId="5CF1DC79" w14:textId="64A55955"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5" w:history="1">
            <w:r w:rsidRPr="00C8130F">
              <w:rPr>
                <w:rStyle w:val="Hyperlink"/>
                <w:rFonts w:ascii="Times New Roman" w:hAnsi="Times New Roman"/>
                <w:noProof/>
                <w:color w:val="auto"/>
              </w:rPr>
              <w:t>1.3 Research Questions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8</w:t>
            </w:r>
            <w:r w:rsidRPr="00C8130F">
              <w:rPr>
                <w:rFonts w:ascii="Times New Roman" w:hAnsi="Times New Roman"/>
                <w:noProof/>
                <w:webHidden/>
              </w:rPr>
              <w:fldChar w:fldCharType="end"/>
            </w:r>
          </w:hyperlink>
        </w:p>
        <w:p w14:paraId="45A40432" w14:textId="44364A5B"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6" w:history="1">
            <w:r w:rsidRPr="00C8130F">
              <w:rPr>
                <w:rStyle w:val="Hyperlink"/>
                <w:rFonts w:ascii="Times New Roman" w:hAnsi="Times New Roman"/>
                <w:noProof/>
                <w:color w:val="auto"/>
              </w:rPr>
              <w:t>1.4 Research Objectives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8</w:t>
            </w:r>
            <w:r w:rsidRPr="00C8130F">
              <w:rPr>
                <w:rFonts w:ascii="Times New Roman" w:hAnsi="Times New Roman"/>
                <w:noProof/>
                <w:webHidden/>
              </w:rPr>
              <w:fldChar w:fldCharType="end"/>
            </w:r>
          </w:hyperlink>
        </w:p>
        <w:p w14:paraId="4041BDC4" w14:textId="38A40FD1"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7" w:history="1">
            <w:r w:rsidRPr="00C8130F">
              <w:rPr>
                <w:rStyle w:val="Hyperlink"/>
                <w:rFonts w:ascii="Times New Roman" w:hAnsi="Times New Roman"/>
                <w:noProof/>
                <w:color w:val="auto"/>
              </w:rPr>
              <w:t>1.5 Significance of the Research</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9</w:t>
            </w:r>
            <w:r w:rsidRPr="00C8130F">
              <w:rPr>
                <w:rFonts w:ascii="Times New Roman" w:hAnsi="Times New Roman"/>
                <w:noProof/>
                <w:webHidden/>
              </w:rPr>
              <w:fldChar w:fldCharType="end"/>
            </w:r>
          </w:hyperlink>
        </w:p>
        <w:p w14:paraId="3519EC9C" w14:textId="51D0D2FF"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8" w:history="1">
            <w:r w:rsidRPr="00C8130F">
              <w:rPr>
                <w:rStyle w:val="Hyperlink"/>
                <w:rFonts w:ascii="Times New Roman" w:hAnsi="Times New Roman"/>
                <w:noProof/>
                <w:color w:val="auto"/>
              </w:rPr>
              <w:t>1.6 Scope and Limitations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9</w:t>
            </w:r>
            <w:r w:rsidRPr="00C8130F">
              <w:rPr>
                <w:rFonts w:ascii="Times New Roman" w:hAnsi="Times New Roman"/>
                <w:noProof/>
                <w:webHidden/>
              </w:rPr>
              <w:fldChar w:fldCharType="end"/>
            </w:r>
          </w:hyperlink>
        </w:p>
        <w:p w14:paraId="3E96DF6F" w14:textId="25B1DB83"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79" w:history="1">
            <w:r w:rsidRPr="00C8130F">
              <w:rPr>
                <w:rStyle w:val="Hyperlink"/>
                <w:rFonts w:ascii="Times New Roman" w:hAnsi="Times New Roman"/>
                <w:noProof/>
                <w:color w:val="auto"/>
              </w:rPr>
              <w:t>1.7 Knowledge Contribution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_Toc218376479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10</w:t>
            </w:r>
            <w:r w:rsidRPr="00C8130F">
              <w:rPr>
                <w:rFonts w:ascii="Times New Roman" w:hAnsi="Times New Roman"/>
                <w:noProof/>
                <w:webHidden/>
              </w:rPr>
              <w:fldChar w:fldCharType="end"/>
            </w:r>
          </w:hyperlink>
        </w:p>
        <w:p w14:paraId="3D067918" w14:textId="13CDB7A7" w:rsidR="002672D9" w:rsidRPr="00C8130F" w:rsidRDefault="002672D9" w:rsidP="00C8130F">
          <w:pPr>
            <w:pStyle w:val="TOC1"/>
            <w:tabs>
              <w:tab w:val="right" w:leader="dot" w:pos="8210"/>
            </w:tabs>
            <w:spacing w:line="360" w:lineRule="auto"/>
            <w:rPr>
              <w:rFonts w:ascii="Times New Roman" w:eastAsiaTheme="minorEastAsia" w:hAnsi="Times New Roman"/>
              <w:b w:val="0"/>
              <w:bCs w:val="0"/>
              <w:noProof/>
              <w:kern w:val="2"/>
              <w14:ligatures w14:val="standardContextual"/>
            </w:rPr>
          </w:pPr>
          <w:hyperlink w:anchor="_Toc218376480" w:history="1">
            <w:r w:rsidRPr="00C8130F">
              <w:rPr>
                <w:rStyle w:val="Hyperlink"/>
                <w:rFonts w:ascii="Times New Roman" w:hAnsi="Times New Roman"/>
                <w:noProof/>
                <w:color w:val="auto"/>
              </w:rPr>
              <w:t>Chapter 2 Literature Review</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12</w:t>
            </w:r>
            <w:r w:rsidRPr="00C8130F">
              <w:rPr>
                <w:rFonts w:ascii="Times New Roman" w:hAnsi="Times New Roman"/>
                <w:noProof/>
                <w:webHidden/>
              </w:rPr>
              <w:fldChar w:fldCharType="end"/>
            </w:r>
          </w:hyperlink>
        </w:p>
        <w:p w14:paraId="3C606A68" w14:textId="0ABCF32E"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81" w:history="1">
            <w:r w:rsidRPr="00C8130F">
              <w:rPr>
                <w:rStyle w:val="Hyperlink"/>
                <w:rFonts w:ascii="Times New Roman" w:hAnsi="Times New Roman"/>
                <w:noProof/>
                <w:color w:val="auto"/>
              </w:rPr>
              <w:t>2.1 Introduction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12</w:t>
            </w:r>
            <w:r w:rsidRPr="00C8130F">
              <w:rPr>
                <w:rFonts w:ascii="Times New Roman" w:hAnsi="Times New Roman"/>
                <w:noProof/>
                <w:webHidden/>
              </w:rPr>
              <w:fldChar w:fldCharType="end"/>
            </w:r>
          </w:hyperlink>
        </w:p>
        <w:p w14:paraId="59DEE5B5" w14:textId="166130A5"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82" w:history="1">
            <w:r w:rsidRPr="00C8130F">
              <w:rPr>
                <w:rStyle w:val="Hyperlink"/>
                <w:rFonts w:ascii="Times New Roman" w:hAnsi="Times New Roman"/>
                <w:noProof/>
                <w:color w:val="auto"/>
              </w:rPr>
              <w:t>2.2 Natural Frequency and Structural Health Monitoring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12</w:t>
            </w:r>
            <w:r w:rsidRPr="00C8130F">
              <w:rPr>
                <w:rFonts w:ascii="Times New Roman" w:hAnsi="Times New Roman"/>
                <w:noProof/>
                <w:webHidden/>
              </w:rPr>
              <w:fldChar w:fldCharType="end"/>
            </w:r>
          </w:hyperlink>
        </w:p>
        <w:p w14:paraId="571F26FF" w14:textId="29881933"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83" w:history="1">
            <w:r w:rsidRPr="00C8130F">
              <w:rPr>
                <w:rStyle w:val="Hyperlink"/>
                <w:rFonts w:ascii="Times New Roman" w:hAnsi="Times New Roman"/>
                <w:noProof/>
                <w:color w:val="auto"/>
              </w:rPr>
              <w:t>2.2.1 Fundamentals of Natural Frequency in RC Structures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12</w:t>
            </w:r>
            <w:r w:rsidRPr="00C8130F">
              <w:rPr>
                <w:rFonts w:ascii="Times New Roman" w:hAnsi="Times New Roman"/>
                <w:noProof/>
                <w:webHidden/>
              </w:rPr>
              <w:fldChar w:fldCharType="end"/>
            </w:r>
          </w:hyperlink>
        </w:p>
        <w:p w14:paraId="6127E119" w14:textId="361636EA"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84" w:history="1">
            <w:r w:rsidRPr="00C8130F">
              <w:rPr>
                <w:rStyle w:val="Hyperlink"/>
                <w:rFonts w:ascii="Times New Roman" w:hAnsi="Times New Roman"/>
                <w:noProof/>
                <w:color w:val="auto"/>
              </w:rPr>
              <w:t>2.2.2 Role of Natural Frequency in Structural Health Monitoring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13</w:t>
            </w:r>
            <w:r w:rsidRPr="00C8130F">
              <w:rPr>
                <w:rFonts w:ascii="Times New Roman" w:hAnsi="Times New Roman"/>
                <w:noProof/>
                <w:webHidden/>
              </w:rPr>
              <w:fldChar w:fldCharType="end"/>
            </w:r>
          </w:hyperlink>
        </w:p>
        <w:p w14:paraId="51F35B77" w14:textId="3B896D9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85" w:history="1">
            <w:r w:rsidRPr="00C8130F">
              <w:rPr>
                <w:rStyle w:val="Hyperlink"/>
                <w:rFonts w:ascii="Times New Roman" w:hAnsi="Times New Roman"/>
                <w:noProof/>
                <w:color w:val="auto"/>
              </w:rPr>
              <w:t>2.2.3 Damage Detection Through Frequency Shifts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13</w:t>
            </w:r>
            <w:r w:rsidRPr="00C8130F">
              <w:rPr>
                <w:rFonts w:ascii="Times New Roman" w:hAnsi="Times New Roman"/>
                <w:noProof/>
                <w:webHidden/>
              </w:rPr>
              <w:fldChar w:fldCharType="end"/>
            </w:r>
          </w:hyperlink>
        </w:p>
        <w:p w14:paraId="0008C6D7" w14:textId="31CB6608"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86" w:history="1">
            <w:r w:rsidRPr="00C8130F">
              <w:rPr>
                <w:rStyle w:val="Hyperlink"/>
                <w:rFonts w:ascii="Times New Roman" w:hAnsi="Times New Roman"/>
                <w:noProof/>
                <w:color w:val="auto"/>
              </w:rPr>
              <w:t>2.3 Finite Element Method for Structural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14</w:t>
            </w:r>
            <w:r w:rsidRPr="00C8130F">
              <w:rPr>
                <w:rFonts w:ascii="Times New Roman" w:hAnsi="Times New Roman"/>
                <w:noProof/>
                <w:webHidden/>
              </w:rPr>
              <w:fldChar w:fldCharType="end"/>
            </w:r>
          </w:hyperlink>
        </w:p>
        <w:p w14:paraId="6BC0DB14" w14:textId="6251DFF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87" w:history="1">
            <w:r w:rsidRPr="00C8130F">
              <w:rPr>
                <w:rStyle w:val="Hyperlink"/>
                <w:rFonts w:ascii="Times New Roman" w:hAnsi="Times New Roman"/>
                <w:noProof/>
                <w:color w:val="auto"/>
              </w:rPr>
              <w:t>2.3.1 FEM Fundamentals for Beam Vibration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14</w:t>
            </w:r>
            <w:r w:rsidRPr="00C8130F">
              <w:rPr>
                <w:rFonts w:ascii="Times New Roman" w:hAnsi="Times New Roman"/>
                <w:noProof/>
                <w:webHidden/>
              </w:rPr>
              <w:fldChar w:fldCharType="end"/>
            </w:r>
          </w:hyperlink>
        </w:p>
        <w:p w14:paraId="60A17837" w14:textId="59157E32"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88" w:history="1">
            <w:r w:rsidRPr="00C8130F">
              <w:rPr>
                <w:rStyle w:val="Hyperlink"/>
                <w:rFonts w:ascii="Times New Roman" w:hAnsi="Times New Roman"/>
                <w:noProof/>
                <w:color w:val="auto"/>
              </w:rPr>
              <w:t>2.3.2 Euler-Bernoulli vs Timoshenko Beam Theory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14</w:t>
            </w:r>
            <w:r w:rsidRPr="00C8130F">
              <w:rPr>
                <w:rFonts w:ascii="Times New Roman" w:hAnsi="Times New Roman"/>
                <w:noProof/>
                <w:webHidden/>
              </w:rPr>
              <w:fldChar w:fldCharType="end"/>
            </w:r>
          </w:hyperlink>
        </w:p>
        <w:p w14:paraId="2D8DB750" w14:textId="4ADF4195"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89" w:history="1">
            <w:r w:rsidRPr="00C8130F">
              <w:rPr>
                <w:rStyle w:val="Hyperlink"/>
                <w:rFonts w:ascii="Times New Roman" w:hAnsi="Times New Roman"/>
                <w:noProof/>
                <w:color w:val="auto"/>
              </w:rPr>
              <w:t>2.3.3 FEM Validation Studies in Literature</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_Toc218376489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14</w:t>
            </w:r>
            <w:r w:rsidRPr="00C8130F">
              <w:rPr>
                <w:rFonts w:ascii="Times New Roman" w:hAnsi="Times New Roman"/>
                <w:noProof/>
                <w:webHidden/>
              </w:rPr>
              <w:fldChar w:fldCharType="end"/>
            </w:r>
          </w:hyperlink>
        </w:p>
        <w:p w14:paraId="30BE5008" w14:textId="4CF9863A"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90" w:history="1">
            <w:r w:rsidRPr="00C8130F">
              <w:rPr>
                <w:rStyle w:val="Hyperlink"/>
                <w:rFonts w:ascii="Times New Roman" w:hAnsi="Times New Roman"/>
                <w:noProof/>
                <w:color w:val="auto"/>
              </w:rPr>
              <w:t>2.4 Machine Learning in Structural Engineering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15</w:t>
            </w:r>
            <w:r w:rsidRPr="00C8130F">
              <w:rPr>
                <w:rFonts w:ascii="Times New Roman" w:hAnsi="Times New Roman"/>
                <w:noProof/>
                <w:webHidden/>
              </w:rPr>
              <w:fldChar w:fldCharType="end"/>
            </w:r>
          </w:hyperlink>
        </w:p>
        <w:p w14:paraId="1010FFD4" w14:textId="48DAF759"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1" w:history="1">
            <w:r w:rsidRPr="00C8130F">
              <w:rPr>
                <w:rStyle w:val="Hyperlink"/>
                <w:rFonts w:ascii="Times New Roman" w:hAnsi="Times New Roman"/>
                <w:noProof/>
                <w:color w:val="auto"/>
              </w:rPr>
              <w:t>2.4.1 Overview of ML Applications in Civil Engineering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15</w:t>
            </w:r>
            <w:r w:rsidRPr="00C8130F">
              <w:rPr>
                <w:rFonts w:ascii="Times New Roman" w:hAnsi="Times New Roman"/>
                <w:noProof/>
                <w:webHidden/>
              </w:rPr>
              <w:fldChar w:fldCharType="end"/>
            </w:r>
          </w:hyperlink>
        </w:p>
        <w:p w14:paraId="77330EFA" w14:textId="7B908D91"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2" w:history="1">
            <w:r w:rsidRPr="00C8130F">
              <w:rPr>
                <w:rStyle w:val="Hyperlink"/>
                <w:rFonts w:ascii="Times New Roman" w:hAnsi="Times New Roman"/>
                <w:noProof/>
                <w:color w:val="auto"/>
              </w:rPr>
              <w:t>2.4.2 Regression Models for Frequency Prediction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15</w:t>
            </w:r>
            <w:r w:rsidRPr="00C8130F">
              <w:rPr>
                <w:rFonts w:ascii="Times New Roman" w:hAnsi="Times New Roman"/>
                <w:noProof/>
                <w:webHidden/>
              </w:rPr>
              <w:fldChar w:fldCharType="end"/>
            </w:r>
          </w:hyperlink>
        </w:p>
        <w:p w14:paraId="7CD2780A" w14:textId="0E674BD5"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3" w:history="1">
            <w:r w:rsidRPr="00C8130F">
              <w:rPr>
                <w:rStyle w:val="Hyperlink"/>
                <w:rFonts w:ascii="Times New Roman" w:hAnsi="Times New Roman"/>
                <w:noProof/>
                <w:color w:val="auto"/>
              </w:rPr>
              <w:t>2.4.3 Neural Networks in Structural Health Monitoring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16</w:t>
            </w:r>
            <w:r w:rsidRPr="00C8130F">
              <w:rPr>
                <w:rFonts w:ascii="Times New Roman" w:hAnsi="Times New Roman"/>
                <w:noProof/>
                <w:webHidden/>
              </w:rPr>
              <w:fldChar w:fldCharType="end"/>
            </w:r>
          </w:hyperlink>
        </w:p>
        <w:p w14:paraId="31541524" w14:textId="2210580F"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4" w:history="1">
            <w:r w:rsidRPr="00C8130F">
              <w:rPr>
                <w:rStyle w:val="Hyperlink"/>
                <w:rFonts w:ascii="Times New Roman" w:hAnsi="Times New Roman"/>
                <w:noProof/>
                <w:color w:val="auto"/>
              </w:rPr>
              <w:t>2.4.4 Ensemble Methods: Random Forest, XGBoost, CatBoost</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16</w:t>
            </w:r>
            <w:r w:rsidRPr="00C8130F">
              <w:rPr>
                <w:rFonts w:ascii="Times New Roman" w:hAnsi="Times New Roman"/>
                <w:noProof/>
                <w:webHidden/>
              </w:rPr>
              <w:fldChar w:fldCharType="end"/>
            </w:r>
          </w:hyperlink>
        </w:p>
        <w:p w14:paraId="01BBC326" w14:textId="20AA8883"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95" w:history="1">
            <w:r w:rsidRPr="00C8130F">
              <w:rPr>
                <w:rStyle w:val="Hyperlink"/>
                <w:rFonts w:ascii="Times New Roman" w:hAnsi="Times New Roman"/>
                <w:noProof/>
                <w:color w:val="auto"/>
              </w:rPr>
              <w:t>2.5 Damage Modeling in RC Structures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16</w:t>
            </w:r>
            <w:r w:rsidRPr="00C8130F">
              <w:rPr>
                <w:rFonts w:ascii="Times New Roman" w:hAnsi="Times New Roman"/>
                <w:noProof/>
                <w:webHidden/>
              </w:rPr>
              <w:fldChar w:fldCharType="end"/>
            </w:r>
          </w:hyperlink>
        </w:p>
        <w:p w14:paraId="1B3A3DB5" w14:textId="4884F228"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6" w:history="1">
            <w:r w:rsidRPr="00C8130F">
              <w:rPr>
                <w:rStyle w:val="Hyperlink"/>
                <w:rFonts w:ascii="Times New Roman" w:hAnsi="Times New Roman"/>
                <w:noProof/>
                <w:color w:val="auto"/>
              </w:rPr>
              <w:t>2.5.1 Corrosion Effects on Structural Properties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16</w:t>
            </w:r>
            <w:r w:rsidRPr="00C8130F">
              <w:rPr>
                <w:rFonts w:ascii="Times New Roman" w:hAnsi="Times New Roman"/>
                <w:noProof/>
                <w:webHidden/>
              </w:rPr>
              <w:fldChar w:fldCharType="end"/>
            </w:r>
          </w:hyperlink>
        </w:p>
        <w:p w14:paraId="245E0560" w14:textId="60EA556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7" w:history="1">
            <w:r w:rsidRPr="00C8130F">
              <w:rPr>
                <w:rStyle w:val="Hyperlink"/>
                <w:rFonts w:ascii="Times New Roman" w:hAnsi="Times New Roman"/>
                <w:noProof/>
                <w:color w:val="auto"/>
              </w:rPr>
              <w:t>2.5.2 Stiffness Reduction Approach for Damage Modeling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17</w:t>
            </w:r>
            <w:r w:rsidRPr="00C8130F">
              <w:rPr>
                <w:rFonts w:ascii="Times New Roman" w:hAnsi="Times New Roman"/>
                <w:noProof/>
                <w:webHidden/>
              </w:rPr>
              <w:fldChar w:fldCharType="end"/>
            </w:r>
          </w:hyperlink>
        </w:p>
        <w:p w14:paraId="4600FC55" w14:textId="02624AC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498" w:history="1">
            <w:r w:rsidRPr="00C8130F">
              <w:rPr>
                <w:rStyle w:val="Hyperlink"/>
                <w:rFonts w:ascii="Times New Roman" w:hAnsi="Times New Roman"/>
                <w:noProof/>
                <w:color w:val="auto"/>
              </w:rPr>
              <w:t>2.5.3 Crack Modeling Techniques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17</w:t>
            </w:r>
            <w:r w:rsidRPr="00C8130F">
              <w:rPr>
                <w:rFonts w:ascii="Times New Roman" w:hAnsi="Times New Roman"/>
                <w:noProof/>
                <w:webHidden/>
              </w:rPr>
              <w:fldChar w:fldCharType="end"/>
            </w:r>
          </w:hyperlink>
        </w:p>
        <w:p w14:paraId="2EDD1528" w14:textId="6F23027F"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499" w:history="1">
            <w:r w:rsidRPr="00C8130F">
              <w:rPr>
                <w:rStyle w:val="Hyperlink"/>
                <w:rFonts w:ascii="Times New Roman" w:hAnsi="Times New Roman"/>
                <w:noProof/>
                <w:color w:val="auto"/>
              </w:rPr>
              <w:t>2.6 Research Gaps and Thesis Positioning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_Toc218376499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17</w:t>
            </w:r>
            <w:r w:rsidRPr="00C8130F">
              <w:rPr>
                <w:rFonts w:ascii="Times New Roman" w:hAnsi="Times New Roman"/>
                <w:noProof/>
                <w:webHidden/>
              </w:rPr>
              <w:fldChar w:fldCharType="end"/>
            </w:r>
          </w:hyperlink>
        </w:p>
        <w:p w14:paraId="728175EC" w14:textId="4EC10257" w:rsidR="002672D9" w:rsidRPr="00C8130F" w:rsidRDefault="002672D9" w:rsidP="00C8130F">
          <w:pPr>
            <w:pStyle w:val="TOC1"/>
            <w:tabs>
              <w:tab w:val="right" w:leader="dot" w:pos="8210"/>
            </w:tabs>
            <w:spacing w:line="360" w:lineRule="auto"/>
            <w:rPr>
              <w:rFonts w:ascii="Times New Roman" w:eastAsiaTheme="minorEastAsia" w:hAnsi="Times New Roman"/>
              <w:b w:val="0"/>
              <w:bCs w:val="0"/>
              <w:noProof/>
              <w:kern w:val="2"/>
              <w14:ligatures w14:val="standardContextual"/>
            </w:rPr>
          </w:pPr>
          <w:hyperlink w:anchor="_Toc218376500" w:history="1">
            <w:r w:rsidRPr="00C8130F">
              <w:rPr>
                <w:rStyle w:val="Hyperlink"/>
                <w:rFonts w:ascii="Times New Roman" w:hAnsi="Times New Roman"/>
                <w:noProof/>
                <w:color w:val="auto"/>
              </w:rPr>
              <w:t>Chapter 3: Methodology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19</w:t>
            </w:r>
            <w:r w:rsidRPr="00C8130F">
              <w:rPr>
                <w:rFonts w:ascii="Times New Roman" w:hAnsi="Times New Roman"/>
                <w:noProof/>
                <w:webHidden/>
              </w:rPr>
              <w:fldChar w:fldCharType="end"/>
            </w:r>
          </w:hyperlink>
        </w:p>
        <w:p w14:paraId="6B95C921" w14:textId="1C4D5AD3"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01" w:history="1">
            <w:r w:rsidRPr="00C8130F">
              <w:rPr>
                <w:rStyle w:val="Hyperlink"/>
                <w:rFonts w:ascii="Times New Roman" w:hAnsi="Times New Roman"/>
                <w:noProof/>
                <w:color w:val="auto"/>
              </w:rPr>
              <w:t>3.1 Research Workflow</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19</w:t>
            </w:r>
            <w:r w:rsidRPr="00C8130F">
              <w:rPr>
                <w:rFonts w:ascii="Times New Roman" w:hAnsi="Times New Roman"/>
                <w:noProof/>
                <w:webHidden/>
              </w:rPr>
              <w:fldChar w:fldCharType="end"/>
            </w:r>
          </w:hyperlink>
        </w:p>
        <w:p w14:paraId="6C51F47E" w14:textId="07F85E00"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02" w:history="1">
            <w:r w:rsidRPr="00C8130F">
              <w:rPr>
                <w:rStyle w:val="Hyperlink"/>
                <w:rFonts w:ascii="Times New Roman" w:hAnsi="Times New Roman"/>
                <w:noProof/>
                <w:color w:val="auto"/>
              </w:rPr>
              <w:t>3.2 Introduction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20</w:t>
            </w:r>
            <w:r w:rsidRPr="00C8130F">
              <w:rPr>
                <w:rFonts w:ascii="Times New Roman" w:hAnsi="Times New Roman"/>
                <w:noProof/>
                <w:webHidden/>
              </w:rPr>
              <w:fldChar w:fldCharType="end"/>
            </w:r>
          </w:hyperlink>
        </w:p>
        <w:p w14:paraId="1F1D6935" w14:textId="1428BE5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03" w:history="1">
            <w:r w:rsidRPr="00C8130F">
              <w:rPr>
                <w:rStyle w:val="Hyperlink"/>
                <w:rFonts w:ascii="Times New Roman" w:hAnsi="Times New Roman"/>
                <w:noProof/>
                <w:color w:val="auto"/>
              </w:rPr>
              <w:t>3.2.1 Chapter Overview</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20</w:t>
            </w:r>
            <w:r w:rsidRPr="00C8130F">
              <w:rPr>
                <w:rFonts w:ascii="Times New Roman" w:hAnsi="Times New Roman"/>
                <w:noProof/>
                <w:webHidden/>
              </w:rPr>
              <w:fldChar w:fldCharType="end"/>
            </w:r>
          </w:hyperlink>
        </w:p>
        <w:p w14:paraId="4659CB3A" w14:textId="483D352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04" w:history="1">
            <w:r w:rsidRPr="00C8130F">
              <w:rPr>
                <w:rStyle w:val="Hyperlink"/>
                <w:rFonts w:ascii="Times New Roman" w:hAnsi="Times New Roman"/>
                <w:noProof/>
                <w:color w:val="auto"/>
              </w:rPr>
              <w:t>3.2.2 Rationale for Chosen Methods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20</w:t>
            </w:r>
            <w:r w:rsidRPr="00C8130F">
              <w:rPr>
                <w:rFonts w:ascii="Times New Roman" w:hAnsi="Times New Roman"/>
                <w:noProof/>
                <w:webHidden/>
              </w:rPr>
              <w:fldChar w:fldCharType="end"/>
            </w:r>
          </w:hyperlink>
        </w:p>
        <w:p w14:paraId="7DD65A04" w14:textId="180379C1"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05" w:history="1">
            <w:r w:rsidRPr="00C8130F">
              <w:rPr>
                <w:rStyle w:val="Hyperlink"/>
                <w:rFonts w:ascii="Times New Roman" w:hAnsi="Times New Roman"/>
                <w:noProof/>
                <w:color w:val="auto"/>
              </w:rPr>
              <w:t>3.3 Research Design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20</w:t>
            </w:r>
            <w:r w:rsidRPr="00C8130F">
              <w:rPr>
                <w:rFonts w:ascii="Times New Roman" w:hAnsi="Times New Roman"/>
                <w:noProof/>
                <w:webHidden/>
              </w:rPr>
              <w:fldChar w:fldCharType="end"/>
            </w:r>
          </w:hyperlink>
        </w:p>
        <w:p w14:paraId="23484583" w14:textId="5B131DB2"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06" w:history="1">
            <w:r w:rsidRPr="00C8130F">
              <w:rPr>
                <w:rStyle w:val="Hyperlink"/>
                <w:rFonts w:ascii="Times New Roman" w:hAnsi="Times New Roman"/>
                <w:noProof/>
                <w:color w:val="auto"/>
              </w:rPr>
              <w:t>3.3.1 Quantitative and Simulation-Based Approach</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20</w:t>
            </w:r>
            <w:r w:rsidRPr="00C8130F">
              <w:rPr>
                <w:rFonts w:ascii="Times New Roman" w:hAnsi="Times New Roman"/>
                <w:noProof/>
                <w:webHidden/>
              </w:rPr>
              <w:fldChar w:fldCharType="end"/>
            </w:r>
          </w:hyperlink>
        </w:p>
        <w:p w14:paraId="269F8862" w14:textId="19E1417C"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07" w:history="1">
            <w:r w:rsidRPr="00C8130F">
              <w:rPr>
                <w:rStyle w:val="Hyperlink"/>
                <w:rFonts w:ascii="Times New Roman" w:hAnsi="Times New Roman"/>
                <w:noProof/>
                <w:color w:val="auto"/>
              </w:rPr>
              <w:t>3.3.2 Design Justification and Scope</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20</w:t>
            </w:r>
            <w:r w:rsidRPr="00C8130F">
              <w:rPr>
                <w:rFonts w:ascii="Times New Roman" w:hAnsi="Times New Roman"/>
                <w:noProof/>
                <w:webHidden/>
              </w:rPr>
              <w:fldChar w:fldCharType="end"/>
            </w:r>
          </w:hyperlink>
        </w:p>
        <w:p w14:paraId="513FF09E" w14:textId="381296D6"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08" w:history="1">
            <w:r w:rsidRPr="00C8130F">
              <w:rPr>
                <w:rStyle w:val="Hyperlink"/>
                <w:rFonts w:ascii="Times New Roman" w:hAnsi="Times New Roman"/>
                <w:noProof/>
                <w:color w:val="auto"/>
              </w:rPr>
              <w:t>3.4 Finite Element Model Formulation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21</w:t>
            </w:r>
            <w:r w:rsidRPr="00C8130F">
              <w:rPr>
                <w:rFonts w:ascii="Times New Roman" w:hAnsi="Times New Roman"/>
                <w:noProof/>
                <w:webHidden/>
              </w:rPr>
              <w:fldChar w:fldCharType="end"/>
            </w:r>
          </w:hyperlink>
        </w:p>
        <w:p w14:paraId="1CFEAF26" w14:textId="4C22A80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09" w:history="1">
            <w:r w:rsidRPr="00C8130F">
              <w:rPr>
                <w:rStyle w:val="Hyperlink"/>
                <w:rFonts w:ascii="Times New Roman" w:hAnsi="Times New Roman"/>
                <w:noProof/>
                <w:color w:val="auto"/>
              </w:rPr>
              <w:t>3.4.1 Governing Equations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_Toc218376509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21</w:t>
            </w:r>
            <w:r w:rsidRPr="00C8130F">
              <w:rPr>
                <w:rFonts w:ascii="Times New Roman" w:hAnsi="Times New Roman"/>
                <w:noProof/>
                <w:webHidden/>
              </w:rPr>
              <w:fldChar w:fldCharType="end"/>
            </w:r>
          </w:hyperlink>
        </w:p>
        <w:p w14:paraId="7191FECC" w14:textId="3610E5B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0" w:history="1">
            <w:r w:rsidRPr="00C8130F">
              <w:rPr>
                <w:rStyle w:val="Hyperlink"/>
                <w:rFonts w:ascii="Times New Roman" w:hAnsi="Times New Roman"/>
                <w:noProof/>
                <w:color w:val="auto"/>
              </w:rPr>
              <w:t>3.4.2 Material Properties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21</w:t>
            </w:r>
            <w:r w:rsidRPr="00C8130F">
              <w:rPr>
                <w:rFonts w:ascii="Times New Roman" w:hAnsi="Times New Roman"/>
                <w:noProof/>
                <w:webHidden/>
              </w:rPr>
              <w:fldChar w:fldCharType="end"/>
            </w:r>
          </w:hyperlink>
        </w:p>
        <w:p w14:paraId="08E8C895" w14:textId="0EA30F18"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1" w:history="1">
            <w:r w:rsidRPr="00C8130F">
              <w:rPr>
                <w:rStyle w:val="Hyperlink"/>
                <w:rFonts w:ascii="Times New Roman" w:hAnsi="Times New Roman"/>
                <w:noProof/>
                <w:color w:val="auto"/>
              </w:rPr>
              <w:t>3.4.3 Element Matrices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21</w:t>
            </w:r>
            <w:r w:rsidRPr="00C8130F">
              <w:rPr>
                <w:rFonts w:ascii="Times New Roman" w:hAnsi="Times New Roman"/>
                <w:noProof/>
                <w:webHidden/>
              </w:rPr>
              <w:fldChar w:fldCharType="end"/>
            </w:r>
          </w:hyperlink>
        </w:p>
        <w:p w14:paraId="6563A1F7" w14:textId="6D3C2901"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12" w:history="1">
            <w:r w:rsidRPr="00C8130F">
              <w:rPr>
                <w:rStyle w:val="Hyperlink"/>
                <w:rFonts w:ascii="Times New Roman" w:hAnsi="Times New Roman"/>
                <w:noProof/>
                <w:color w:val="auto"/>
              </w:rPr>
              <w:t>3.5 Damage Modeling Approaches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22</w:t>
            </w:r>
            <w:r w:rsidRPr="00C8130F">
              <w:rPr>
                <w:rFonts w:ascii="Times New Roman" w:hAnsi="Times New Roman"/>
                <w:noProof/>
                <w:webHidden/>
              </w:rPr>
              <w:fldChar w:fldCharType="end"/>
            </w:r>
          </w:hyperlink>
        </w:p>
        <w:p w14:paraId="3A497685" w14:textId="270BD71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3" w:history="1">
            <w:r w:rsidRPr="00C8130F">
              <w:rPr>
                <w:rStyle w:val="Hyperlink"/>
                <w:rFonts w:ascii="Times New Roman" w:hAnsi="Times New Roman"/>
                <w:noProof/>
                <w:color w:val="auto"/>
              </w:rPr>
              <w:t>3.5.1 Uniform Corrosion Model</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22</w:t>
            </w:r>
            <w:r w:rsidRPr="00C8130F">
              <w:rPr>
                <w:rFonts w:ascii="Times New Roman" w:hAnsi="Times New Roman"/>
                <w:noProof/>
                <w:webHidden/>
              </w:rPr>
              <w:fldChar w:fldCharType="end"/>
            </w:r>
          </w:hyperlink>
        </w:p>
        <w:p w14:paraId="2F549479" w14:textId="0121F51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4" w:history="1">
            <w:r w:rsidRPr="00C8130F">
              <w:rPr>
                <w:rStyle w:val="Hyperlink"/>
                <w:rFonts w:ascii="Times New Roman" w:hAnsi="Times New Roman"/>
                <w:noProof/>
                <w:color w:val="auto"/>
              </w:rPr>
              <w:t>3.5.2 Localized Crack Model</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22</w:t>
            </w:r>
            <w:r w:rsidRPr="00C8130F">
              <w:rPr>
                <w:rFonts w:ascii="Times New Roman" w:hAnsi="Times New Roman"/>
                <w:noProof/>
                <w:webHidden/>
              </w:rPr>
              <w:fldChar w:fldCharType="end"/>
            </w:r>
          </w:hyperlink>
        </w:p>
        <w:p w14:paraId="5AD0BCB9" w14:textId="0446780A"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5" w:history="1">
            <w:r w:rsidRPr="00C8130F">
              <w:rPr>
                <w:rStyle w:val="Hyperlink"/>
                <w:rFonts w:ascii="Times New Roman" w:hAnsi="Times New Roman"/>
                <w:noProof/>
                <w:color w:val="auto"/>
              </w:rPr>
              <w:t>3.5.3 Random Damage Model</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23</w:t>
            </w:r>
            <w:r w:rsidRPr="00C8130F">
              <w:rPr>
                <w:rFonts w:ascii="Times New Roman" w:hAnsi="Times New Roman"/>
                <w:noProof/>
                <w:webHidden/>
              </w:rPr>
              <w:fldChar w:fldCharType="end"/>
            </w:r>
          </w:hyperlink>
        </w:p>
        <w:p w14:paraId="14E4EC16" w14:textId="72241085"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16" w:history="1">
            <w:r w:rsidRPr="00C8130F">
              <w:rPr>
                <w:rStyle w:val="Hyperlink"/>
                <w:rFonts w:ascii="Times New Roman" w:hAnsi="Times New Roman"/>
                <w:noProof/>
                <w:color w:val="auto"/>
              </w:rPr>
              <w:t>3.6 Dataset Generation Strategy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23</w:t>
            </w:r>
            <w:r w:rsidRPr="00C8130F">
              <w:rPr>
                <w:rFonts w:ascii="Times New Roman" w:hAnsi="Times New Roman"/>
                <w:noProof/>
                <w:webHidden/>
              </w:rPr>
              <w:fldChar w:fldCharType="end"/>
            </w:r>
          </w:hyperlink>
        </w:p>
        <w:p w14:paraId="2D41CA88" w14:textId="085C2CA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7" w:history="1">
            <w:r w:rsidRPr="00C8130F">
              <w:rPr>
                <w:rStyle w:val="Hyperlink"/>
                <w:rFonts w:ascii="Times New Roman" w:hAnsi="Times New Roman"/>
                <w:noProof/>
                <w:color w:val="auto"/>
              </w:rPr>
              <w:t>3.6.1 Sampling Plan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23</w:t>
            </w:r>
            <w:r w:rsidRPr="00C8130F">
              <w:rPr>
                <w:rFonts w:ascii="Times New Roman" w:hAnsi="Times New Roman"/>
                <w:noProof/>
                <w:webHidden/>
              </w:rPr>
              <w:fldChar w:fldCharType="end"/>
            </w:r>
          </w:hyperlink>
        </w:p>
        <w:p w14:paraId="50038245" w14:textId="03ECA7B8"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18" w:history="1">
            <w:r w:rsidRPr="00C8130F">
              <w:rPr>
                <w:rStyle w:val="Hyperlink"/>
                <w:rFonts w:ascii="Times New Roman" w:hAnsi="Times New Roman"/>
                <w:noProof/>
                <w:color w:val="auto"/>
              </w:rPr>
              <w:t>3.7 Machine Learning Methodology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24</w:t>
            </w:r>
            <w:r w:rsidRPr="00C8130F">
              <w:rPr>
                <w:rFonts w:ascii="Times New Roman" w:hAnsi="Times New Roman"/>
                <w:noProof/>
                <w:webHidden/>
              </w:rPr>
              <w:fldChar w:fldCharType="end"/>
            </w:r>
          </w:hyperlink>
        </w:p>
        <w:p w14:paraId="31A97A1E" w14:textId="5780B0BD"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19" w:history="1">
            <w:r w:rsidRPr="00C8130F">
              <w:rPr>
                <w:rStyle w:val="Hyperlink"/>
                <w:rFonts w:ascii="Times New Roman" w:hAnsi="Times New Roman"/>
                <w:noProof/>
                <w:color w:val="auto"/>
              </w:rPr>
              <w:t>3.7.1 Data Preparation and Preprocessing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_Toc218376519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24</w:t>
            </w:r>
            <w:r w:rsidRPr="00C8130F">
              <w:rPr>
                <w:rFonts w:ascii="Times New Roman" w:hAnsi="Times New Roman"/>
                <w:noProof/>
                <w:webHidden/>
              </w:rPr>
              <w:fldChar w:fldCharType="end"/>
            </w:r>
          </w:hyperlink>
        </w:p>
        <w:p w14:paraId="4DBE9DB3" w14:textId="1ACDF53A"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0" w:history="1">
            <w:r w:rsidRPr="00C8130F">
              <w:rPr>
                <w:rStyle w:val="Hyperlink"/>
                <w:rFonts w:ascii="Times New Roman" w:hAnsi="Times New Roman"/>
                <w:noProof/>
                <w:color w:val="auto"/>
              </w:rPr>
              <w:t>3.7.2 Model Development</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25</w:t>
            </w:r>
            <w:r w:rsidRPr="00C8130F">
              <w:rPr>
                <w:rFonts w:ascii="Times New Roman" w:hAnsi="Times New Roman"/>
                <w:noProof/>
                <w:webHidden/>
              </w:rPr>
              <w:fldChar w:fldCharType="end"/>
            </w:r>
          </w:hyperlink>
        </w:p>
        <w:p w14:paraId="24B4BCD6" w14:textId="0640DBE9"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21" w:history="1">
            <w:r w:rsidRPr="00C8130F">
              <w:rPr>
                <w:rStyle w:val="Hyperlink"/>
                <w:rFonts w:ascii="Times New Roman" w:hAnsi="Times New Roman"/>
                <w:noProof/>
                <w:color w:val="auto"/>
              </w:rPr>
              <w:t>3.8 Tools and Instruments Used</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26</w:t>
            </w:r>
            <w:r w:rsidRPr="00C8130F">
              <w:rPr>
                <w:rFonts w:ascii="Times New Roman" w:hAnsi="Times New Roman"/>
                <w:noProof/>
                <w:webHidden/>
              </w:rPr>
              <w:fldChar w:fldCharType="end"/>
            </w:r>
          </w:hyperlink>
        </w:p>
        <w:p w14:paraId="44BD2B4B" w14:textId="3CC30C0E"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2" w:history="1">
            <w:r w:rsidRPr="00C8130F">
              <w:rPr>
                <w:rStyle w:val="Hyperlink"/>
                <w:rFonts w:ascii="Times New Roman" w:hAnsi="Times New Roman"/>
                <w:noProof/>
                <w:color w:val="auto"/>
              </w:rPr>
              <w:t>3.8.1 Software Platforms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26</w:t>
            </w:r>
            <w:r w:rsidRPr="00C8130F">
              <w:rPr>
                <w:rFonts w:ascii="Times New Roman" w:hAnsi="Times New Roman"/>
                <w:noProof/>
                <w:webHidden/>
              </w:rPr>
              <w:fldChar w:fldCharType="end"/>
            </w:r>
          </w:hyperlink>
        </w:p>
        <w:p w14:paraId="2832B603" w14:textId="4F31C6C1"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3" w:history="1">
            <w:r w:rsidRPr="00C8130F">
              <w:rPr>
                <w:rStyle w:val="Hyperlink"/>
                <w:rFonts w:ascii="Times New Roman" w:hAnsi="Times New Roman"/>
                <w:noProof/>
                <w:color w:val="auto"/>
              </w:rPr>
              <w:t>3.8.2 ML Libraries and Statistical Packages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26</w:t>
            </w:r>
            <w:r w:rsidRPr="00C8130F">
              <w:rPr>
                <w:rFonts w:ascii="Times New Roman" w:hAnsi="Times New Roman"/>
                <w:noProof/>
                <w:webHidden/>
              </w:rPr>
              <w:fldChar w:fldCharType="end"/>
            </w:r>
          </w:hyperlink>
        </w:p>
        <w:p w14:paraId="3C7D5BCB" w14:textId="51F89F2B"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4" w:history="1">
            <w:r w:rsidRPr="00C8130F">
              <w:rPr>
                <w:rStyle w:val="Hyperlink"/>
                <w:rFonts w:ascii="Times New Roman" w:hAnsi="Times New Roman"/>
                <w:noProof/>
                <w:color w:val="auto"/>
              </w:rPr>
              <w:t>3.8.3 Evaluation Metrics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26</w:t>
            </w:r>
            <w:r w:rsidRPr="00C8130F">
              <w:rPr>
                <w:rFonts w:ascii="Times New Roman" w:hAnsi="Times New Roman"/>
                <w:noProof/>
                <w:webHidden/>
              </w:rPr>
              <w:fldChar w:fldCharType="end"/>
            </w:r>
          </w:hyperlink>
        </w:p>
        <w:p w14:paraId="30375842" w14:textId="59AC6D19"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25" w:history="1">
            <w:r w:rsidRPr="00C8130F">
              <w:rPr>
                <w:rStyle w:val="Hyperlink"/>
                <w:rFonts w:ascii="Times New Roman" w:hAnsi="Times New Roman"/>
                <w:noProof/>
                <w:color w:val="auto"/>
              </w:rPr>
              <w:t>3.9 Ethical Considerations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26</w:t>
            </w:r>
            <w:r w:rsidRPr="00C8130F">
              <w:rPr>
                <w:rFonts w:ascii="Times New Roman" w:hAnsi="Times New Roman"/>
                <w:noProof/>
                <w:webHidden/>
              </w:rPr>
              <w:fldChar w:fldCharType="end"/>
            </w:r>
          </w:hyperlink>
        </w:p>
        <w:p w14:paraId="5641A9D3" w14:textId="6F7992B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6" w:history="1">
            <w:r w:rsidRPr="00C8130F">
              <w:rPr>
                <w:rStyle w:val="Hyperlink"/>
                <w:rFonts w:ascii="Times New Roman" w:hAnsi="Times New Roman"/>
                <w:noProof/>
                <w:color w:val="auto"/>
              </w:rPr>
              <w:t>3.9.1 Data Integrity and Reproducibility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26</w:t>
            </w:r>
            <w:r w:rsidRPr="00C8130F">
              <w:rPr>
                <w:rFonts w:ascii="Times New Roman" w:hAnsi="Times New Roman"/>
                <w:noProof/>
                <w:webHidden/>
              </w:rPr>
              <w:fldChar w:fldCharType="end"/>
            </w:r>
          </w:hyperlink>
        </w:p>
        <w:p w14:paraId="301CF94B" w14:textId="1C78146B"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7" w:history="1">
            <w:r w:rsidRPr="00C8130F">
              <w:rPr>
                <w:rStyle w:val="Hyperlink"/>
                <w:rFonts w:ascii="Times New Roman" w:hAnsi="Times New Roman"/>
                <w:noProof/>
                <w:color w:val="auto"/>
              </w:rPr>
              <w:t>3.9.2 Computational Transparency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27</w:t>
            </w:r>
            <w:r w:rsidRPr="00C8130F">
              <w:rPr>
                <w:rFonts w:ascii="Times New Roman" w:hAnsi="Times New Roman"/>
                <w:noProof/>
                <w:webHidden/>
              </w:rPr>
              <w:fldChar w:fldCharType="end"/>
            </w:r>
          </w:hyperlink>
        </w:p>
        <w:p w14:paraId="62946C77" w14:textId="29CB1679"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8" w:history="1">
            <w:r w:rsidRPr="00C8130F">
              <w:rPr>
                <w:rStyle w:val="Hyperlink"/>
                <w:rFonts w:ascii="Times New Roman" w:hAnsi="Times New Roman"/>
                <w:noProof/>
                <w:color w:val="auto"/>
              </w:rPr>
              <w:t>3.9.3 Limitations Acknowledgment</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27</w:t>
            </w:r>
            <w:r w:rsidRPr="00C8130F">
              <w:rPr>
                <w:rFonts w:ascii="Times New Roman" w:hAnsi="Times New Roman"/>
                <w:noProof/>
                <w:webHidden/>
              </w:rPr>
              <w:fldChar w:fldCharType="end"/>
            </w:r>
          </w:hyperlink>
        </w:p>
        <w:p w14:paraId="7311F03D" w14:textId="377DC30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29" w:history="1">
            <w:r w:rsidRPr="00C8130F">
              <w:rPr>
                <w:rStyle w:val="Hyperlink"/>
                <w:rFonts w:ascii="Times New Roman" w:hAnsi="Times New Roman"/>
                <w:noProof/>
                <w:color w:val="auto"/>
              </w:rPr>
              <w:t>3.9.4 Intended Use and Misuse Prevention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_Toc218376529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27</w:t>
            </w:r>
            <w:r w:rsidRPr="00C8130F">
              <w:rPr>
                <w:rFonts w:ascii="Times New Roman" w:hAnsi="Times New Roman"/>
                <w:noProof/>
                <w:webHidden/>
              </w:rPr>
              <w:fldChar w:fldCharType="end"/>
            </w:r>
          </w:hyperlink>
        </w:p>
        <w:p w14:paraId="123A3A4A" w14:textId="3BC09C70" w:rsidR="002672D9" w:rsidRPr="00C8130F" w:rsidRDefault="002672D9" w:rsidP="00C8130F">
          <w:pPr>
            <w:pStyle w:val="TOC1"/>
            <w:tabs>
              <w:tab w:val="right" w:leader="dot" w:pos="8210"/>
            </w:tabs>
            <w:spacing w:line="360" w:lineRule="auto"/>
            <w:rPr>
              <w:rFonts w:ascii="Times New Roman" w:eastAsiaTheme="minorEastAsia" w:hAnsi="Times New Roman"/>
              <w:b w:val="0"/>
              <w:bCs w:val="0"/>
              <w:noProof/>
              <w:kern w:val="2"/>
              <w14:ligatures w14:val="standardContextual"/>
            </w:rPr>
          </w:pPr>
          <w:hyperlink w:anchor="_Toc218376530" w:history="1">
            <w:r w:rsidRPr="00C8130F">
              <w:rPr>
                <w:rStyle w:val="Hyperlink"/>
                <w:rFonts w:ascii="Times New Roman" w:hAnsi="Times New Roman"/>
                <w:noProof/>
                <w:color w:val="auto"/>
              </w:rPr>
              <w:t>Chapter 4: Results and Discussion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28</w:t>
            </w:r>
            <w:r w:rsidRPr="00C8130F">
              <w:rPr>
                <w:rFonts w:ascii="Times New Roman" w:hAnsi="Times New Roman"/>
                <w:noProof/>
                <w:webHidden/>
              </w:rPr>
              <w:fldChar w:fldCharType="end"/>
            </w:r>
          </w:hyperlink>
        </w:p>
        <w:p w14:paraId="5EDAF289" w14:textId="5B0FB175"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31" w:history="1">
            <w:r w:rsidRPr="00C8130F">
              <w:rPr>
                <w:rStyle w:val="Hyperlink"/>
                <w:rFonts w:ascii="Times New Roman" w:hAnsi="Times New Roman"/>
                <w:noProof/>
                <w:color w:val="auto"/>
              </w:rPr>
              <w:t>4.1 Introduction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28</w:t>
            </w:r>
            <w:r w:rsidRPr="00C8130F">
              <w:rPr>
                <w:rFonts w:ascii="Times New Roman" w:hAnsi="Times New Roman"/>
                <w:noProof/>
                <w:webHidden/>
              </w:rPr>
              <w:fldChar w:fldCharType="end"/>
            </w:r>
          </w:hyperlink>
        </w:p>
        <w:p w14:paraId="109760D1" w14:textId="1D078520"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32" w:history="1">
            <w:r w:rsidRPr="00C8130F">
              <w:rPr>
                <w:rStyle w:val="Hyperlink"/>
                <w:rFonts w:ascii="Times New Roman" w:hAnsi="Times New Roman"/>
                <w:noProof/>
                <w:color w:val="auto"/>
              </w:rPr>
              <w:t>4.2 Model Validation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28</w:t>
            </w:r>
            <w:r w:rsidRPr="00C8130F">
              <w:rPr>
                <w:rFonts w:ascii="Times New Roman" w:hAnsi="Times New Roman"/>
                <w:noProof/>
                <w:webHidden/>
              </w:rPr>
              <w:fldChar w:fldCharType="end"/>
            </w:r>
          </w:hyperlink>
        </w:p>
        <w:p w14:paraId="1A69ECBF" w14:textId="1CEE00A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33" w:history="1">
            <w:r w:rsidRPr="00C8130F">
              <w:rPr>
                <w:rStyle w:val="Hyperlink"/>
                <w:rFonts w:ascii="Times New Roman" w:hAnsi="Times New Roman"/>
                <w:noProof/>
                <w:color w:val="auto"/>
              </w:rPr>
              <w:t>4.2.1 Theoretical Validation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28</w:t>
            </w:r>
            <w:r w:rsidRPr="00C8130F">
              <w:rPr>
                <w:rFonts w:ascii="Times New Roman" w:hAnsi="Times New Roman"/>
                <w:noProof/>
                <w:webHidden/>
              </w:rPr>
              <w:fldChar w:fldCharType="end"/>
            </w:r>
          </w:hyperlink>
        </w:p>
        <w:p w14:paraId="6CAC256A" w14:textId="01CD464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34" w:history="1">
            <w:r w:rsidRPr="00C8130F">
              <w:rPr>
                <w:rStyle w:val="Hyperlink"/>
                <w:rFonts w:ascii="Times New Roman" w:hAnsi="Times New Roman"/>
                <w:noProof/>
                <w:color w:val="auto"/>
              </w:rPr>
              <w:t>4.2.2 Three-Way Validation Against Published FEM Results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29</w:t>
            </w:r>
            <w:r w:rsidRPr="00C8130F">
              <w:rPr>
                <w:rFonts w:ascii="Times New Roman" w:hAnsi="Times New Roman"/>
                <w:noProof/>
                <w:webHidden/>
              </w:rPr>
              <w:fldChar w:fldCharType="end"/>
            </w:r>
          </w:hyperlink>
        </w:p>
        <w:p w14:paraId="23243F08" w14:textId="7256C666"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35" w:history="1">
            <w:r w:rsidRPr="00C8130F">
              <w:rPr>
                <w:rStyle w:val="Hyperlink"/>
                <w:rFonts w:ascii="Times New Roman" w:hAnsi="Times New Roman"/>
                <w:noProof/>
                <w:color w:val="auto"/>
              </w:rPr>
              <w:t>4.2.3 Convergence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30</w:t>
            </w:r>
            <w:r w:rsidRPr="00C8130F">
              <w:rPr>
                <w:rFonts w:ascii="Times New Roman" w:hAnsi="Times New Roman"/>
                <w:noProof/>
                <w:webHidden/>
              </w:rPr>
              <w:fldChar w:fldCharType="end"/>
            </w:r>
          </w:hyperlink>
        </w:p>
        <w:p w14:paraId="4092E28F" w14:textId="330D83FE"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36" w:history="1">
            <w:r w:rsidRPr="00C8130F">
              <w:rPr>
                <w:rStyle w:val="Hyperlink"/>
                <w:rFonts w:ascii="Times New Roman" w:hAnsi="Times New Roman"/>
                <w:noProof/>
                <w:color w:val="auto"/>
              </w:rPr>
              <w:t>4.2.4 Comparison with Literature Experimental Data</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31</w:t>
            </w:r>
            <w:r w:rsidRPr="00C8130F">
              <w:rPr>
                <w:rFonts w:ascii="Times New Roman" w:hAnsi="Times New Roman"/>
                <w:noProof/>
                <w:webHidden/>
              </w:rPr>
              <w:fldChar w:fldCharType="end"/>
            </w:r>
          </w:hyperlink>
        </w:p>
        <w:p w14:paraId="5E0A5AD2" w14:textId="55857F64"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37" w:history="1">
            <w:r w:rsidRPr="00C8130F">
              <w:rPr>
                <w:rStyle w:val="Hyperlink"/>
                <w:rFonts w:ascii="Times New Roman" w:hAnsi="Times New Roman"/>
                <w:noProof/>
                <w:color w:val="auto"/>
              </w:rPr>
              <w:t>4.3 Dataset Generation and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31</w:t>
            </w:r>
            <w:r w:rsidRPr="00C8130F">
              <w:rPr>
                <w:rFonts w:ascii="Times New Roman" w:hAnsi="Times New Roman"/>
                <w:noProof/>
                <w:webHidden/>
              </w:rPr>
              <w:fldChar w:fldCharType="end"/>
            </w:r>
          </w:hyperlink>
        </w:p>
        <w:p w14:paraId="4E4B0015" w14:textId="0BF7D341"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38" w:history="1">
            <w:r w:rsidRPr="00C8130F">
              <w:rPr>
                <w:rStyle w:val="Hyperlink"/>
                <w:rFonts w:ascii="Times New Roman" w:hAnsi="Times New Roman"/>
                <w:noProof/>
                <w:color w:val="auto"/>
              </w:rPr>
              <w:t>4.3.1 Frequency Distribution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31</w:t>
            </w:r>
            <w:r w:rsidRPr="00C8130F">
              <w:rPr>
                <w:rFonts w:ascii="Times New Roman" w:hAnsi="Times New Roman"/>
                <w:noProof/>
                <w:webHidden/>
              </w:rPr>
              <w:fldChar w:fldCharType="end"/>
            </w:r>
          </w:hyperlink>
        </w:p>
        <w:p w14:paraId="2E4EFEA5" w14:textId="0F33C939"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39" w:history="1">
            <w:r w:rsidRPr="00C8130F">
              <w:rPr>
                <w:rStyle w:val="Hyperlink"/>
                <w:rFonts w:ascii="Times New Roman" w:hAnsi="Times New Roman"/>
                <w:noProof/>
                <w:color w:val="auto"/>
              </w:rPr>
              <w:t>4.3.2 Correlation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_Toc218376539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32</w:t>
            </w:r>
            <w:r w:rsidRPr="00C8130F">
              <w:rPr>
                <w:rFonts w:ascii="Times New Roman" w:hAnsi="Times New Roman"/>
                <w:noProof/>
                <w:webHidden/>
              </w:rPr>
              <w:fldChar w:fldCharType="end"/>
            </w:r>
          </w:hyperlink>
        </w:p>
        <w:p w14:paraId="278BD1B1" w14:textId="3ABCB75E"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40" w:history="1">
            <w:r w:rsidRPr="00C8130F">
              <w:rPr>
                <w:rStyle w:val="Hyperlink"/>
                <w:rFonts w:ascii="Times New Roman" w:hAnsi="Times New Roman"/>
                <w:noProof/>
                <w:color w:val="auto"/>
              </w:rPr>
              <w:t>4.4 Parametric Analysis of Damage Effects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34</w:t>
            </w:r>
            <w:r w:rsidRPr="00C8130F">
              <w:rPr>
                <w:rFonts w:ascii="Times New Roman" w:hAnsi="Times New Roman"/>
                <w:noProof/>
                <w:webHidden/>
              </w:rPr>
              <w:fldChar w:fldCharType="end"/>
            </w:r>
          </w:hyperlink>
        </w:p>
        <w:p w14:paraId="39F82D4C" w14:textId="6DB67DD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1" w:history="1">
            <w:r w:rsidRPr="00C8130F">
              <w:rPr>
                <w:rStyle w:val="Hyperlink"/>
                <w:rFonts w:ascii="Times New Roman" w:hAnsi="Times New Roman"/>
                <w:noProof/>
                <w:color w:val="auto"/>
              </w:rPr>
              <w:t>4.4.1 Effect of Uniform Corrosion on Natural Frequencies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35</w:t>
            </w:r>
            <w:r w:rsidRPr="00C8130F">
              <w:rPr>
                <w:rFonts w:ascii="Times New Roman" w:hAnsi="Times New Roman"/>
                <w:noProof/>
                <w:webHidden/>
              </w:rPr>
              <w:fldChar w:fldCharType="end"/>
            </w:r>
          </w:hyperlink>
        </w:p>
        <w:p w14:paraId="00EE86B8" w14:textId="4DD25A36"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2" w:history="1">
            <w:r w:rsidRPr="00C8130F">
              <w:rPr>
                <w:rStyle w:val="Hyperlink"/>
                <w:rFonts w:ascii="Times New Roman" w:hAnsi="Times New Roman"/>
                <w:noProof/>
                <w:color w:val="auto"/>
              </w:rPr>
              <w:t>4.4.2 Mode Shape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36</w:t>
            </w:r>
            <w:r w:rsidRPr="00C8130F">
              <w:rPr>
                <w:rFonts w:ascii="Times New Roman" w:hAnsi="Times New Roman"/>
                <w:noProof/>
                <w:webHidden/>
              </w:rPr>
              <w:fldChar w:fldCharType="end"/>
            </w:r>
          </w:hyperlink>
        </w:p>
        <w:p w14:paraId="59B2E69B" w14:textId="1A17B14F"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3" w:history="1">
            <w:r w:rsidRPr="00C8130F">
              <w:rPr>
                <w:rStyle w:val="Hyperlink"/>
                <w:rFonts w:ascii="Times New Roman" w:hAnsi="Times New Roman"/>
                <w:noProof/>
                <w:color w:val="auto"/>
              </w:rPr>
              <w:t>4.4.3 Effect of Localized Damage</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37</w:t>
            </w:r>
            <w:r w:rsidRPr="00C8130F">
              <w:rPr>
                <w:rFonts w:ascii="Times New Roman" w:hAnsi="Times New Roman"/>
                <w:noProof/>
                <w:webHidden/>
              </w:rPr>
              <w:fldChar w:fldCharType="end"/>
            </w:r>
          </w:hyperlink>
        </w:p>
        <w:p w14:paraId="3F45B721" w14:textId="214D84AF"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44" w:history="1">
            <w:r w:rsidRPr="00C8130F">
              <w:rPr>
                <w:rStyle w:val="Hyperlink"/>
                <w:rFonts w:ascii="Times New Roman" w:hAnsi="Times New Roman"/>
                <w:noProof/>
                <w:color w:val="auto"/>
              </w:rPr>
              <w:t>4.5 Comparative Analysis of Damage Scenarios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38</w:t>
            </w:r>
            <w:r w:rsidRPr="00C8130F">
              <w:rPr>
                <w:rFonts w:ascii="Times New Roman" w:hAnsi="Times New Roman"/>
                <w:noProof/>
                <w:webHidden/>
              </w:rPr>
              <w:fldChar w:fldCharType="end"/>
            </w:r>
          </w:hyperlink>
        </w:p>
        <w:p w14:paraId="708F44BA" w14:textId="1FDBF16B"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5" w:history="1">
            <w:r w:rsidRPr="00C8130F">
              <w:rPr>
                <w:rStyle w:val="Hyperlink"/>
                <w:rFonts w:ascii="Times New Roman" w:hAnsi="Times New Roman"/>
                <w:noProof/>
                <w:color w:val="auto"/>
              </w:rPr>
              <w:t>4.5.1 Uniform vs. Localized Damage</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38</w:t>
            </w:r>
            <w:r w:rsidRPr="00C8130F">
              <w:rPr>
                <w:rFonts w:ascii="Times New Roman" w:hAnsi="Times New Roman"/>
                <w:noProof/>
                <w:webHidden/>
              </w:rPr>
              <w:fldChar w:fldCharType="end"/>
            </w:r>
          </w:hyperlink>
        </w:p>
        <w:p w14:paraId="434C884F" w14:textId="6CD6041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6" w:history="1">
            <w:r w:rsidRPr="00C8130F">
              <w:rPr>
                <w:rStyle w:val="Hyperlink"/>
                <w:rFonts w:ascii="Times New Roman" w:hAnsi="Times New Roman"/>
                <w:noProof/>
                <w:color w:val="auto"/>
              </w:rPr>
              <w:t>4.5.2 Random Damage Patterns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38</w:t>
            </w:r>
            <w:r w:rsidRPr="00C8130F">
              <w:rPr>
                <w:rFonts w:ascii="Times New Roman" w:hAnsi="Times New Roman"/>
                <w:noProof/>
                <w:webHidden/>
              </w:rPr>
              <w:fldChar w:fldCharType="end"/>
            </w:r>
          </w:hyperlink>
        </w:p>
        <w:p w14:paraId="6A161863" w14:textId="3E55D054"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47" w:history="1">
            <w:r w:rsidRPr="00C8130F">
              <w:rPr>
                <w:rStyle w:val="Hyperlink"/>
                <w:rFonts w:ascii="Times New Roman" w:hAnsi="Times New Roman"/>
                <w:noProof/>
                <w:color w:val="auto"/>
              </w:rPr>
              <w:t>4.6 Sensitivity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39</w:t>
            </w:r>
            <w:r w:rsidRPr="00C8130F">
              <w:rPr>
                <w:rFonts w:ascii="Times New Roman" w:hAnsi="Times New Roman"/>
                <w:noProof/>
                <w:webHidden/>
              </w:rPr>
              <w:fldChar w:fldCharType="end"/>
            </w:r>
          </w:hyperlink>
        </w:p>
        <w:p w14:paraId="6CB27810" w14:textId="37A040F2"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8" w:history="1">
            <w:r w:rsidRPr="00C8130F">
              <w:rPr>
                <w:rStyle w:val="Hyperlink"/>
                <w:rFonts w:ascii="Times New Roman" w:hAnsi="Times New Roman"/>
                <w:noProof/>
                <w:color w:val="auto"/>
              </w:rPr>
              <w:t>4.6.1 Parameter Sensitivity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39</w:t>
            </w:r>
            <w:r w:rsidRPr="00C8130F">
              <w:rPr>
                <w:rFonts w:ascii="Times New Roman" w:hAnsi="Times New Roman"/>
                <w:noProof/>
                <w:webHidden/>
              </w:rPr>
              <w:fldChar w:fldCharType="end"/>
            </w:r>
          </w:hyperlink>
        </w:p>
        <w:p w14:paraId="15B4DF72" w14:textId="7FD22445"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49" w:history="1">
            <w:r w:rsidRPr="00C8130F">
              <w:rPr>
                <w:rStyle w:val="Hyperlink"/>
                <w:rFonts w:ascii="Times New Roman" w:hAnsi="Times New Roman"/>
                <w:noProof/>
                <w:color w:val="auto"/>
              </w:rPr>
              <w:t>4.6.2 Uncertainty Quantification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_Toc218376549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39</w:t>
            </w:r>
            <w:r w:rsidRPr="00C8130F">
              <w:rPr>
                <w:rFonts w:ascii="Times New Roman" w:hAnsi="Times New Roman"/>
                <w:noProof/>
                <w:webHidden/>
              </w:rPr>
              <w:fldChar w:fldCharType="end"/>
            </w:r>
          </w:hyperlink>
        </w:p>
        <w:p w14:paraId="56ECE5F7" w14:textId="43116A37"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50" w:history="1">
            <w:r w:rsidRPr="00C8130F">
              <w:rPr>
                <w:rStyle w:val="Hyperlink"/>
                <w:rFonts w:ascii="Times New Roman" w:hAnsi="Times New Roman"/>
                <w:noProof/>
                <w:color w:val="auto"/>
              </w:rPr>
              <w:t>4.7 Computational Performance</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40</w:t>
            </w:r>
            <w:r w:rsidRPr="00C8130F">
              <w:rPr>
                <w:rFonts w:ascii="Times New Roman" w:hAnsi="Times New Roman"/>
                <w:noProof/>
                <w:webHidden/>
              </w:rPr>
              <w:fldChar w:fldCharType="end"/>
            </w:r>
          </w:hyperlink>
        </w:p>
        <w:p w14:paraId="593F0E7E" w14:textId="2BB54FE7"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51" w:history="1">
            <w:r w:rsidRPr="00C8130F">
              <w:rPr>
                <w:rStyle w:val="Hyperlink"/>
                <w:rFonts w:ascii="Times New Roman" w:hAnsi="Times New Roman"/>
                <w:noProof/>
                <w:color w:val="auto"/>
              </w:rPr>
              <w:t>4.8 Machine Learning Results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40</w:t>
            </w:r>
            <w:r w:rsidRPr="00C8130F">
              <w:rPr>
                <w:rFonts w:ascii="Times New Roman" w:hAnsi="Times New Roman"/>
                <w:noProof/>
                <w:webHidden/>
              </w:rPr>
              <w:fldChar w:fldCharType="end"/>
            </w:r>
          </w:hyperlink>
        </w:p>
        <w:p w14:paraId="631BE8D7" w14:textId="2519422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2" w:history="1">
            <w:r w:rsidRPr="00C8130F">
              <w:rPr>
                <w:rStyle w:val="Hyperlink"/>
                <w:rFonts w:ascii="Times New Roman" w:hAnsi="Times New Roman"/>
                <w:noProof/>
                <w:color w:val="auto"/>
              </w:rPr>
              <w:t>4.8.1 Overview</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40</w:t>
            </w:r>
            <w:r w:rsidRPr="00C8130F">
              <w:rPr>
                <w:rFonts w:ascii="Times New Roman" w:hAnsi="Times New Roman"/>
                <w:noProof/>
                <w:webHidden/>
              </w:rPr>
              <w:fldChar w:fldCharType="end"/>
            </w:r>
          </w:hyperlink>
        </w:p>
        <w:p w14:paraId="40C05D9E" w14:textId="289C57AD"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3" w:history="1">
            <w:r w:rsidRPr="00C8130F">
              <w:rPr>
                <w:rStyle w:val="Hyperlink"/>
                <w:rFonts w:ascii="Times New Roman" w:hAnsi="Times New Roman"/>
                <w:noProof/>
                <w:color w:val="auto"/>
              </w:rPr>
              <w:t>4.8.2 Model Performance Comparison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40</w:t>
            </w:r>
            <w:r w:rsidRPr="00C8130F">
              <w:rPr>
                <w:rFonts w:ascii="Times New Roman" w:hAnsi="Times New Roman"/>
                <w:noProof/>
                <w:webHidden/>
              </w:rPr>
              <w:fldChar w:fldCharType="end"/>
            </w:r>
          </w:hyperlink>
        </w:p>
        <w:p w14:paraId="2ED44440" w14:textId="70631CB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4" w:history="1">
            <w:r w:rsidRPr="00C8130F">
              <w:rPr>
                <w:rStyle w:val="Hyperlink"/>
                <w:rFonts w:ascii="Times New Roman" w:hAnsi="Times New Roman"/>
                <w:noProof/>
                <w:color w:val="auto"/>
              </w:rPr>
              <w:t>4.8.3 Feature Importance Analysis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44</w:t>
            </w:r>
            <w:r w:rsidRPr="00C8130F">
              <w:rPr>
                <w:rFonts w:ascii="Times New Roman" w:hAnsi="Times New Roman"/>
                <w:noProof/>
                <w:webHidden/>
              </w:rPr>
              <w:fldChar w:fldCharType="end"/>
            </w:r>
          </w:hyperlink>
        </w:p>
        <w:p w14:paraId="204B1A87" w14:textId="335E7DF0"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5" w:history="1">
            <w:r w:rsidRPr="00C8130F">
              <w:rPr>
                <w:rStyle w:val="Hyperlink"/>
                <w:rFonts w:ascii="Times New Roman" w:hAnsi="Times New Roman"/>
                <w:noProof/>
                <w:color w:val="auto"/>
              </w:rPr>
              <w:t>4.8.4 Cross-Validation and Generalization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46</w:t>
            </w:r>
            <w:r w:rsidRPr="00C8130F">
              <w:rPr>
                <w:rFonts w:ascii="Times New Roman" w:hAnsi="Times New Roman"/>
                <w:noProof/>
                <w:webHidden/>
              </w:rPr>
              <w:fldChar w:fldCharType="end"/>
            </w:r>
          </w:hyperlink>
        </w:p>
        <w:p w14:paraId="7C456742" w14:textId="13352825"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6" w:history="1">
            <w:r w:rsidRPr="00C8130F">
              <w:rPr>
                <w:rStyle w:val="Hyperlink"/>
                <w:rFonts w:ascii="Times New Roman" w:hAnsi="Times New Roman"/>
                <w:noProof/>
                <w:color w:val="auto"/>
              </w:rPr>
              <w:t>4.8.5 Computational Efficiency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48</w:t>
            </w:r>
            <w:r w:rsidRPr="00C8130F">
              <w:rPr>
                <w:rFonts w:ascii="Times New Roman" w:hAnsi="Times New Roman"/>
                <w:noProof/>
                <w:webHidden/>
              </w:rPr>
              <w:fldChar w:fldCharType="end"/>
            </w:r>
          </w:hyperlink>
        </w:p>
        <w:p w14:paraId="0D97545A" w14:textId="507CE039"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7" w:history="1">
            <w:r w:rsidRPr="00C8130F">
              <w:rPr>
                <w:rStyle w:val="Hyperlink"/>
                <w:rFonts w:ascii="Times New Roman" w:hAnsi="Times New Roman"/>
                <w:noProof/>
                <w:color w:val="auto"/>
              </w:rPr>
              <w:t>4.8.6 Model Selection and Recommendations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_Toc218376557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49</w:t>
            </w:r>
            <w:r w:rsidRPr="00C8130F">
              <w:rPr>
                <w:rFonts w:ascii="Times New Roman" w:hAnsi="Times New Roman"/>
                <w:noProof/>
                <w:webHidden/>
              </w:rPr>
              <w:fldChar w:fldCharType="end"/>
            </w:r>
          </w:hyperlink>
        </w:p>
        <w:p w14:paraId="018BC077" w14:textId="25B757AB"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8" w:history="1">
            <w:r w:rsidRPr="00C8130F">
              <w:rPr>
                <w:rStyle w:val="Hyperlink"/>
                <w:rFonts w:ascii="Times New Roman" w:hAnsi="Times New Roman"/>
                <w:noProof/>
                <w:color w:val="auto"/>
              </w:rPr>
              <w:t>4.8.7 Practical Implications for Structural Health Monitoring</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_Toc218376558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53</w:t>
            </w:r>
            <w:r w:rsidRPr="00C8130F">
              <w:rPr>
                <w:rFonts w:ascii="Times New Roman" w:hAnsi="Times New Roman"/>
                <w:noProof/>
                <w:webHidden/>
              </w:rPr>
              <w:fldChar w:fldCharType="end"/>
            </w:r>
          </w:hyperlink>
        </w:p>
        <w:p w14:paraId="69633872" w14:textId="09CF726A"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59" w:history="1">
            <w:r w:rsidRPr="00C8130F">
              <w:rPr>
                <w:rStyle w:val="Hyperlink"/>
                <w:rFonts w:ascii="Times New Roman" w:hAnsi="Times New Roman"/>
                <w:noProof/>
                <w:color w:val="auto"/>
              </w:rPr>
              <w:t>4.8.8 Limitations and Future Enhancements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_Toc218376559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55</w:t>
            </w:r>
            <w:r w:rsidRPr="00C8130F">
              <w:rPr>
                <w:rFonts w:ascii="Times New Roman" w:hAnsi="Times New Roman"/>
                <w:noProof/>
                <w:webHidden/>
              </w:rPr>
              <w:fldChar w:fldCharType="end"/>
            </w:r>
          </w:hyperlink>
        </w:p>
        <w:p w14:paraId="1E79557E" w14:textId="1995510D"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60" w:history="1">
            <w:r w:rsidRPr="00C8130F">
              <w:rPr>
                <w:rStyle w:val="Hyperlink"/>
                <w:rFonts w:ascii="Times New Roman" w:hAnsi="Times New Roman"/>
                <w:noProof/>
                <w:color w:val="auto"/>
              </w:rPr>
              <w:t>4.9 Discussion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_Toc218376560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56</w:t>
            </w:r>
            <w:r w:rsidRPr="00C8130F">
              <w:rPr>
                <w:rFonts w:ascii="Times New Roman" w:hAnsi="Times New Roman"/>
                <w:noProof/>
                <w:webHidden/>
              </w:rPr>
              <w:fldChar w:fldCharType="end"/>
            </w:r>
          </w:hyperlink>
        </w:p>
        <w:p w14:paraId="2FD18D2E" w14:textId="619AF49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61" w:history="1">
            <w:r w:rsidRPr="00C8130F">
              <w:rPr>
                <w:rStyle w:val="Hyperlink"/>
                <w:rFonts w:ascii="Times New Roman" w:hAnsi="Times New Roman"/>
                <w:noProof/>
                <w:color w:val="auto"/>
              </w:rPr>
              <w:t>4.9.1 Physical Interpretation</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_Toc218376561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56</w:t>
            </w:r>
            <w:r w:rsidRPr="00C8130F">
              <w:rPr>
                <w:rFonts w:ascii="Times New Roman" w:hAnsi="Times New Roman"/>
                <w:noProof/>
                <w:webHidden/>
              </w:rPr>
              <w:fldChar w:fldCharType="end"/>
            </w:r>
          </w:hyperlink>
        </w:p>
        <w:p w14:paraId="1521DF5A" w14:textId="516FD344"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62" w:history="1">
            <w:r w:rsidRPr="00C8130F">
              <w:rPr>
                <w:rStyle w:val="Hyperlink"/>
                <w:rFonts w:ascii="Times New Roman" w:hAnsi="Times New Roman"/>
                <w:noProof/>
                <w:color w:val="auto"/>
              </w:rPr>
              <w:t>4.9.2 Comparison with Literature Benchmarks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_Toc218376562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56</w:t>
            </w:r>
            <w:r w:rsidRPr="00C8130F">
              <w:rPr>
                <w:rFonts w:ascii="Times New Roman" w:hAnsi="Times New Roman"/>
                <w:noProof/>
                <w:webHidden/>
              </w:rPr>
              <w:fldChar w:fldCharType="end"/>
            </w:r>
          </w:hyperlink>
        </w:p>
        <w:p w14:paraId="4F8237AB" w14:textId="49763FD7"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63" w:history="1">
            <w:r w:rsidRPr="00C8130F">
              <w:rPr>
                <w:rStyle w:val="Hyperlink"/>
                <w:rFonts w:ascii="Times New Roman" w:hAnsi="Times New Roman"/>
                <w:noProof/>
                <w:color w:val="auto"/>
              </w:rPr>
              <w:t>4.9.3 Practical Implications for SHM</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_Toc218376563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57</w:t>
            </w:r>
            <w:r w:rsidRPr="00C8130F">
              <w:rPr>
                <w:rFonts w:ascii="Times New Roman" w:hAnsi="Times New Roman"/>
                <w:noProof/>
                <w:webHidden/>
              </w:rPr>
              <w:fldChar w:fldCharType="end"/>
            </w:r>
          </w:hyperlink>
        </w:p>
        <w:p w14:paraId="519E68E5" w14:textId="29679772" w:rsidR="002672D9" w:rsidRPr="00C8130F" w:rsidRDefault="002672D9" w:rsidP="00C8130F">
          <w:pPr>
            <w:pStyle w:val="TOC3"/>
            <w:tabs>
              <w:tab w:val="right" w:leader="dot" w:pos="8210"/>
            </w:tabs>
            <w:spacing w:line="360" w:lineRule="auto"/>
            <w:rPr>
              <w:rFonts w:ascii="Times New Roman" w:eastAsiaTheme="minorEastAsia" w:hAnsi="Times New Roman"/>
              <w:noProof/>
              <w:kern w:val="2"/>
              <w:sz w:val="24"/>
              <w14:ligatures w14:val="standardContextual"/>
            </w:rPr>
          </w:pPr>
          <w:hyperlink w:anchor="_Toc218376564" w:history="1">
            <w:r w:rsidRPr="00C8130F">
              <w:rPr>
                <w:rStyle w:val="Hyperlink"/>
                <w:rFonts w:ascii="Times New Roman" w:hAnsi="Times New Roman"/>
                <w:noProof/>
                <w:color w:val="auto"/>
              </w:rPr>
              <w:t>4.9.4 Limitations and Future Work</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_Toc218376564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57</w:t>
            </w:r>
            <w:r w:rsidRPr="00C8130F">
              <w:rPr>
                <w:rFonts w:ascii="Times New Roman" w:hAnsi="Times New Roman"/>
                <w:noProof/>
                <w:webHidden/>
              </w:rPr>
              <w:fldChar w:fldCharType="end"/>
            </w:r>
          </w:hyperlink>
        </w:p>
        <w:p w14:paraId="452B07DC" w14:textId="0A1EC9DC" w:rsidR="002672D9" w:rsidRPr="00C8130F" w:rsidRDefault="002672D9" w:rsidP="00C8130F">
          <w:pPr>
            <w:pStyle w:val="TOC2"/>
            <w:tabs>
              <w:tab w:val="right" w:leader="dot" w:pos="8210"/>
            </w:tabs>
            <w:spacing w:line="360" w:lineRule="auto"/>
            <w:rPr>
              <w:rFonts w:ascii="Times New Roman" w:eastAsiaTheme="minorEastAsia" w:hAnsi="Times New Roman"/>
              <w:i/>
              <w:iCs/>
              <w:noProof/>
              <w:kern w:val="2"/>
              <w:sz w:val="24"/>
              <w14:ligatures w14:val="standardContextual"/>
            </w:rPr>
          </w:pPr>
          <w:hyperlink w:anchor="_Toc218376565" w:history="1">
            <w:r w:rsidRPr="00C8130F">
              <w:rPr>
                <w:rStyle w:val="Hyperlink"/>
                <w:rFonts w:ascii="Times New Roman" w:hAnsi="Times New Roman"/>
                <w:noProof/>
                <w:color w:val="auto"/>
              </w:rPr>
              <w:t>4.10 Summary</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_Toc218376565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57</w:t>
            </w:r>
            <w:r w:rsidRPr="00C8130F">
              <w:rPr>
                <w:rFonts w:ascii="Times New Roman" w:hAnsi="Times New Roman"/>
                <w:noProof/>
                <w:webHidden/>
              </w:rPr>
              <w:fldChar w:fldCharType="end"/>
            </w:r>
          </w:hyperlink>
        </w:p>
        <w:p w14:paraId="1ED967A1" w14:textId="67F07058" w:rsidR="002672D9" w:rsidRPr="00C8130F" w:rsidRDefault="002672D9" w:rsidP="00C8130F">
          <w:pPr>
            <w:pStyle w:val="TOC1"/>
            <w:tabs>
              <w:tab w:val="right" w:leader="dot" w:pos="8210"/>
            </w:tabs>
            <w:spacing w:line="360" w:lineRule="auto"/>
            <w:rPr>
              <w:rFonts w:ascii="Times New Roman" w:eastAsiaTheme="minorEastAsia" w:hAnsi="Times New Roman"/>
              <w:b w:val="0"/>
              <w:bCs w:val="0"/>
              <w:noProof/>
              <w:kern w:val="2"/>
              <w14:ligatures w14:val="standardContextual"/>
            </w:rPr>
          </w:pPr>
          <w:hyperlink w:anchor="_Toc218376566" w:history="1">
            <w:r w:rsidRPr="00C8130F">
              <w:rPr>
                <w:rStyle w:val="Hyperlink"/>
                <w:rFonts w:ascii="Times New Roman" w:hAnsi="Times New Roman"/>
                <w:noProof/>
                <w:color w:val="auto"/>
              </w:rPr>
              <w:t>References</w:t>
            </w:r>
            <w:r w:rsidRPr="00C8130F">
              <w:rPr>
                <w:rFonts w:ascii="Times New Roman" w:hAnsi="Times New Roman"/>
                <w:noProof/>
                <w:webHidden/>
              </w:rPr>
              <w:tab/>
            </w:r>
            <w:r w:rsidRPr="00C8130F">
              <w:rPr>
                <w:rFonts w:ascii="Times New Roman" w:hAnsi="Times New Roman"/>
                <w:noProof/>
                <w:webHidden/>
              </w:rPr>
              <w:fldChar w:fldCharType="begin"/>
            </w:r>
            <w:r w:rsidRPr="00C8130F">
              <w:rPr>
                <w:rFonts w:ascii="Times New Roman" w:hAnsi="Times New Roman"/>
                <w:noProof/>
                <w:webHidden/>
              </w:rPr>
              <w:instrText xml:space="preserve"> PAGEREF _Toc218376566 \h </w:instrText>
            </w:r>
            <w:r w:rsidRPr="00C8130F">
              <w:rPr>
                <w:rFonts w:ascii="Times New Roman" w:hAnsi="Times New Roman"/>
                <w:noProof/>
                <w:webHidden/>
              </w:rPr>
            </w:r>
            <w:r w:rsidRPr="00C8130F">
              <w:rPr>
                <w:rFonts w:ascii="Times New Roman" w:hAnsi="Times New Roman"/>
                <w:noProof/>
                <w:webHidden/>
              </w:rPr>
              <w:fldChar w:fldCharType="separate"/>
            </w:r>
            <w:r w:rsidRPr="00C8130F">
              <w:rPr>
                <w:rFonts w:ascii="Times New Roman" w:hAnsi="Times New Roman"/>
                <w:noProof/>
                <w:webHidden/>
              </w:rPr>
              <w:t>58</w:t>
            </w:r>
            <w:r w:rsidRPr="00C8130F">
              <w:rPr>
                <w:rFonts w:ascii="Times New Roman" w:hAnsi="Times New Roman"/>
                <w:noProof/>
                <w:webHidden/>
              </w:rPr>
              <w:fldChar w:fldCharType="end"/>
            </w:r>
          </w:hyperlink>
        </w:p>
        <w:p w14:paraId="5CFE4191" w14:textId="0E12BCA9" w:rsidR="002672D9" w:rsidRPr="00C8130F" w:rsidRDefault="002672D9" w:rsidP="00C8130F">
          <w:pPr>
            <w:spacing w:line="360" w:lineRule="auto"/>
          </w:pPr>
          <w:r w:rsidRPr="00C8130F">
            <w:rPr>
              <w:b/>
              <w:bCs/>
              <w:noProof/>
            </w:rPr>
            <w:fldChar w:fldCharType="end"/>
          </w:r>
        </w:p>
      </w:sdtContent>
    </w:sdt>
    <w:p w14:paraId="4BF6BA2F" w14:textId="77777777" w:rsidR="005B638F" w:rsidRPr="00C8130F" w:rsidRDefault="005B638F" w:rsidP="00C8130F">
      <w:pPr>
        <w:spacing w:line="360" w:lineRule="auto"/>
        <w:rPr>
          <w:rFonts w:eastAsiaTheme="minorEastAsia"/>
          <w:b/>
          <w:i/>
          <w:lang w:val="en-GB" w:eastAsia="en-US"/>
        </w:rPr>
      </w:pPr>
    </w:p>
    <w:p w14:paraId="2E6B003D" w14:textId="77777777" w:rsidR="002672D9" w:rsidRPr="00C8130F" w:rsidRDefault="002672D9" w:rsidP="00C8130F">
      <w:pPr>
        <w:spacing w:line="360" w:lineRule="auto"/>
        <w:rPr>
          <w:rFonts w:eastAsiaTheme="minorEastAsia"/>
          <w:b/>
          <w:i/>
          <w:lang w:val="en-GB" w:eastAsia="en-US"/>
        </w:rPr>
      </w:pPr>
    </w:p>
    <w:p w14:paraId="7A05D643" w14:textId="7D480394" w:rsidR="002672D9" w:rsidRPr="00C8130F" w:rsidRDefault="002672D9" w:rsidP="00C8130F">
      <w:pPr>
        <w:spacing w:line="360" w:lineRule="auto"/>
        <w:rPr>
          <w:rFonts w:eastAsiaTheme="minorEastAsia"/>
          <w:b/>
          <w:i/>
          <w:lang w:val="en-GB" w:eastAsia="en-US"/>
        </w:rPr>
      </w:pPr>
      <w:r w:rsidRPr="00C8130F">
        <w:rPr>
          <w:rFonts w:eastAsiaTheme="minorEastAsia"/>
          <w:b/>
          <w:i/>
          <w:lang w:val="en-GB" w:eastAsia="en-US"/>
        </w:rPr>
        <w:br w:type="page"/>
      </w:r>
    </w:p>
    <w:p w14:paraId="2073D872" w14:textId="302A9D83" w:rsidR="002672D9" w:rsidRPr="00C8130F" w:rsidRDefault="002672D9" w:rsidP="00C8130F">
      <w:pPr>
        <w:pStyle w:val="Heading1"/>
        <w:spacing w:line="360" w:lineRule="auto"/>
        <w:jc w:val="center"/>
        <w:rPr>
          <w:rFonts w:eastAsiaTheme="minorEastAsia"/>
          <w:color w:val="auto"/>
          <w:lang w:val="en-GB" w:eastAsia="en-US"/>
        </w:rPr>
      </w:pPr>
      <w:r w:rsidRPr="00C8130F">
        <w:rPr>
          <w:rFonts w:eastAsiaTheme="minorEastAsia"/>
          <w:color w:val="auto"/>
          <w:lang w:val="en-GB" w:eastAsia="en-US"/>
        </w:rPr>
        <w:lastRenderedPageBreak/>
        <w:t>List of Tables</w:t>
      </w:r>
    </w:p>
    <w:p w14:paraId="309BD7E1" w14:textId="337C57E7" w:rsidR="00F57E40" w:rsidRPr="00C8130F" w:rsidRDefault="00F57E40" w:rsidP="00C8130F">
      <w:pPr>
        <w:pStyle w:val="Heading1"/>
        <w:spacing w:line="360" w:lineRule="auto"/>
        <w:rPr>
          <w:rFonts w:eastAsiaTheme="minorEastAsia"/>
          <w:color w:val="auto"/>
          <w:lang w:val="en-GB" w:eastAsia="en-US"/>
        </w:rPr>
      </w:pPr>
      <w:r w:rsidRPr="00C8130F">
        <w:rPr>
          <w:rFonts w:eastAsiaTheme="minorEastAsia"/>
          <w:color w:val="auto"/>
          <w:lang w:val="en-GB" w:eastAsia="en-US"/>
        </w:rPr>
        <w:fldChar w:fldCharType="begin"/>
      </w:r>
      <w:r w:rsidRPr="00C8130F">
        <w:rPr>
          <w:rFonts w:eastAsiaTheme="minorEastAsia"/>
          <w:color w:val="auto"/>
          <w:lang w:val="en-GB" w:eastAsia="en-US"/>
        </w:rPr>
        <w:instrText xml:space="preserve"> TOC \h \z \c "Table" </w:instrText>
      </w:r>
      <w:r w:rsidRPr="00C8130F">
        <w:rPr>
          <w:rFonts w:eastAsiaTheme="minorEastAsia"/>
          <w:color w:val="auto"/>
          <w:lang w:val="en-GB" w:eastAsia="en-US"/>
        </w:rPr>
        <w:fldChar w:fldCharType="separate"/>
      </w:r>
      <w:r w:rsidRPr="00C8130F">
        <w:rPr>
          <w:rFonts w:eastAsiaTheme="minorEastAsia"/>
          <w:b w:val="0"/>
          <w:bCs w:val="0"/>
          <w:noProof/>
          <w:color w:val="auto"/>
          <w:lang w:val="en-GB" w:eastAsia="en-US"/>
        </w:rPr>
        <w:t>No table of figures entries found.</w:t>
      </w:r>
      <w:r w:rsidRPr="00C8130F">
        <w:rPr>
          <w:rFonts w:eastAsiaTheme="minorEastAsia"/>
          <w:color w:val="auto"/>
          <w:lang w:val="en-GB" w:eastAsia="en-US"/>
        </w:rPr>
        <w:fldChar w:fldCharType="end"/>
      </w:r>
    </w:p>
    <w:p w14:paraId="0D33B8F0" w14:textId="77777777" w:rsidR="002672D9" w:rsidRPr="00C8130F" w:rsidRDefault="002672D9" w:rsidP="00C8130F">
      <w:pPr>
        <w:spacing w:line="360" w:lineRule="auto"/>
        <w:rPr>
          <w:rFonts w:eastAsiaTheme="minorEastAsia"/>
          <w:b/>
          <w:i/>
          <w:lang w:val="en-GB" w:eastAsia="en-US"/>
        </w:rPr>
      </w:pPr>
    </w:p>
    <w:p w14:paraId="0C15C7D1" w14:textId="72B973C8" w:rsidR="002672D9" w:rsidRPr="00C8130F" w:rsidRDefault="002672D9" w:rsidP="00C8130F">
      <w:pPr>
        <w:spacing w:line="360" w:lineRule="auto"/>
        <w:rPr>
          <w:rFonts w:eastAsiaTheme="minorEastAsia"/>
          <w:b/>
          <w:i/>
          <w:lang w:val="en-GB" w:eastAsia="en-US"/>
        </w:rPr>
      </w:pPr>
      <w:r w:rsidRPr="00C8130F">
        <w:rPr>
          <w:rFonts w:eastAsiaTheme="minorEastAsia"/>
          <w:b/>
          <w:i/>
          <w:lang w:val="en-GB" w:eastAsia="en-US"/>
        </w:rPr>
        <w:br w:type="page"/>
      </w:r>
    </w:p>
    <w:p w14:paraId="7DA0FEAD" w14:textId="77777777" w:rsidR="002672D9" w:rsidRPr="00C8130F" w:rsidRDefault="002672D9" w:rsidP="00C8130F">
      <w:pPr>
        <w:pStyle w:val="Heading1"/>
        <w:spacing w:line="360" w:lineRule="auto"/>
        <w:jc w:val="center"/>
        <w:rPr>
          <w:rFonts w:eastAsiaTheme="minorEastAsia"/>
          <w:color w:val="auto"/>
          <w:lang w:val="en-GB" w:eastAsia="en-US"/>
        </w:rPr>
      </w:pPr>
      <w:r w:rsidRPr="00C8130F">
        <w:rPr>
          <w:rFonts w:eastAsiaTheme="minorEastAsia"/>
          <w:color w:val="auto"/>
          <w:lang w:val="en-GB" w:eastAsia="en-US"/>
        </w:rPr>
        <w:lastRenderedPageBreak/>
        <w:t>List of figures</w:t>
      </w:r>
    </w:p>
    <w:p w14:paraId="3CF2760D" w14:textId="77777777" w:rsidR="002672D9" w:rsidRPr="00C8130F" w:rsidRDefault="002672D9" w:rsidP="00C8130F">
      <w:pPr>
        <w:pStyle w:val="Heading1"/>
        <w:spacing w:line="360" w:lineRule="auto"/>
        <w:rPr>
          <w:rFonts w:eastAsiaTheme="minorEastAsia"/>
          <w:color w:val="auto"/>
          <w:lang w:val="en-GB" w:eastAsia="en-US"/>
        </w:rPr>
      </w:pPr>
    </w:p>
    <w:p w14:paraId="1B519DF7" w14:textId="0E85406B" w:rsidR="002672D9" w:rsidRPr="00C8130F" w:rsidRDefault="002672D9" w:rsidP="00C8130F">
      <w:pPr>
        <w:pStyle w:val="Heading1"/>
        <w:spacing w:line="360" w:lineRule="auto"/>
        <w:rPr>
          <w:rFonts w:eastAsiaTheme="minorEastAsia"/>
          <w:color w:val="auto"/>
          <w:sz w:val="24"/>
          <w:szCs w:val="24"/>
          <w:lang w:val="en-GB" w:eastAsia="en-US"/>
        </w:rPr>
        <w:sectPr w:rsidR="002672D9" w:rsidRPr="00C8130F" w:rsidSect="00BF31A7">
          <w:footerReference w:type="default" r:id="rId9"/>
          <w:pgSz w:w="11906" w:h="16838" w:code="9"/>
          <w:pgMar w:top="1418" w:right="1418" w:bottom="1418" w:left="2268" w:header="720" w:footer="720" w:gutter="0"/>
          <w:pgNumType w:fmt="lowerRoman" w:start="1" w:chapStyle="1"/>
          <w:cols w:space="720"/>
          <w:titlePg/>
          <w:docGrid w:linePitch="360"/>
        </w:sectPr>
      </w:pPr>
      <w:r w:rsidRPr="00C8130F">
        <w:rPr>
          <w:rFonts w:eastAsiaTheme="minorEastAsia"/>
          <w:color w:val="auto"/>
          <w:sz w:val="24"/>
          <w:szCs w:val="24"/>
          <w:lang w:val="en-GB" w:eastAsia="en-US"/>
        </w:rPr>
        <w:fldChar w:fldCharType="begin"/>
      </w:r>
      <w:r w:rsidRPr="00C8130F">
        <w:rPr>
          <w:rFonts w:eastAsiaTheme="minorEastAsia"/>
          <w:color w:val="auto"/>
          <w:sz w:val="24"/>
          <w:szCs w:val="24"/>
          <w:lang w:val="en-GB" w:eastAsia="en-US"/>
        </w:rPr>
        <w:instrText xml:space="preserve"> TOC \h \z \c "Figure" </w:instrText>
      </w:r>
      <w:r w:rsidRPr="00C8130F">
        <w:rPr>
          <w:rFonts w:eastAsiaTheme="minorEastAsia"/>
          <w:color w:val="auto"/>
          <w:sz w:val="24"/>
          <w:szCs w:val="24"/>
          <w:lang w:val="en-GB" w:eastAsia="en-US"/>
        </w:rPr>
        <w:fldChar w:fldCharType="separate"/>
      </w:r>
      <w:r w:rsidRPr="00C8130F">
        <w:rPr>
          <w:rFonts w:eastAsiaTheme="minorEastAsia"/>
          <w:b w:val="0"/>
          <w:bCs w:val="0"/>
          <w:noProof/>
          <w:color w:val="auto"/>
          <w:sz w:val="24"/>
          <w:szCs w:val="24"/>
          <w:lang w:val="en-GB" w:eastAsia="en-US"/>
        </w:rPr>
        <w:t>No table of figures entries found.</w:t>
      </w:r>
      <w:r w:rsidRPr="00C8130F">
        <w:rPr>
          <w:rFonts w:eastAsiaTheme="minorEastAsia"/>
          <w:color w:val="auto"/>
          <w:sz w:val="24"/>
          <w:szCs w:val="24"/>
          <w:lang w:val="en-GB" w:eastAsia="en-US"/>
        </w:rPr>
        <w:fldChar w:fldCharType="end"/>
      </w:r>
    </w:p>
    <w:p w14:paraId="71DDFB0F" w14:textId="2C56CE7F" w:rsidR="001A7D4E" w:rsidRPr="00C8130F" w:rsidRDefault="00000000" w:rsidP="00C8130F">
      <w:pPr>
        <w:pStyle w:val="Heading1"/>
        <w:spacing w:line="360" w:lineRule="auto"/>
        <w:jc w:val="center"/>
        <w:rPr>
          <w:color w:val="auto"/>
        </w:rPr>
      </w:pPr>
      <w:bookmarkStart w:id="1" w:name="_Toc218376472"/>
      <w:r w:rsidRPr="00C8130F">
        <w:rPr>
          <w:color w:val="auto"/>
        </w:rPr>
        <w:lastRenderedPageBreak/>
        <w:t>Chapter 1</w:t>
      </w:r>
      <w:r w:rsidR="004E618C" w:rsidRPr="00C8130F">
        <w:rPr>
          <w:color w:val="auto"/>
        </w:rPr>
        <w:br/>
      </w:r>
      <w:r w:rsidRPr="00C8130F">
        <w:rPr>
          <w:color w:val="auto"/>
        </w:rPr>
        <w:t>Introduction</w:t>
      </w:r>
      <w:bookmarkEnd w:id="1"/>
    </w:p>
    <w:p w14:paraId="6BF56DC0" w14:textId="77777777" w:rsidR="001A7D4E" w:rsidRPr="00C8130F" w:rsidRDefault="00000000" w:rsidP="00C8130F">
      <w:pPr>
        <w:pStyle w:val="Heading2"/>
        <w:spacing w:line="360" w:lineRule="auto"/>
        <w:rPr>
          <w:color w:val="auto"/>
        </w:rPr>
      </w:pPr>
      <w:bookmarkStart w:id="2" w:name="_Toc218376473"/>
      <w:r w:rsidRPr="00C8130F">
        <w:rPr>
          <w:color w:val="auto"/>
        </w:rPr>
        <w:t>1.1 Study Background</w:t>
      </w:r>
      <w:bookmarkEnd w:id="2"/>
    </w:p>
    <w:p w14:paraId="41804FF8" w14:textId="4532ED17" w:rsidR="001A7D4E" w:rsidRPr="00C8130F" w:rsidRDefault="00BB6E68" w:rsidP="00C8130F">
      <w:pPr>
        <w:pStyle w:val="BodyText"/>
        <w:spacing w:line="360" w:lineRule="auto"/>
        <w:rPr>
          <w:color w:val="auto"/>
        </w:rPr>
      </w:pPr>
      <w:r w:rsidRPr="00C8130F">
        <w:rPr>
          <w:color w:val="auto"/>
        </w:rPr>
        <w:t>The characteristic natural frequencies are the characteristic rates of vibration of any structure disturbed. One of the most essential properties in structural engineering is natural frequency and prediction of the frequency is essential in making a structural safe (Clough and Penzien, 2003). The fundamental association is defined as:</w:t>
      </w:r>
    </w:p>
    <w:p w14:paraId="1F05E79E"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5A4EA394" w14:textId="143DB11A" w:rsidR="00BB6E68" w:rsidRPr="00C8130F" w:rsidRDefault="00BB6E68" w:rsidP="00C8130F">
      <w:pPr>
        <w:pStyle w:val="BodyText"/>
        <w:spacing w:line="360" w:lineRule="auto"/>
        <w:rPr>
          <w:color w:val="auto"/>
        </w:rPr>
      </w:pPr>
      <w:r w:rsidRPr="00C8130F">
        <w:rPr>
          <w:color w:val="auto"/>
        </w:rPr>
        <w:t>k and m are structural stiffness and mass respectively in this equation. There are serious implications of this relationship. Vibration amplitudes are amplified when the external forces like wind or earthquakes excite a structure with a frequency that is equal to the natural frequency of the structure. The phenomenon of resonance has resulted in significant structural failures in the course of history. A famous case of the uncontrollable resonance effects is the Tacoma Narrows Bridge collapse in 1940 (Miller et al., 2000).</w:t>
      </w:r>
    </w:p>
    <w:p w14:paraId="3D55ADF9" w14:textId="74CDBFA2" w:rsidR="00BB6E68" w:rsidRPr="00C8130F" w:rsidRDefault="00BB6E68" w:rsidP="00C8130F">
      <w:pPr>
        <w:pStyle w:val="BodyText"/>
        <w:spacing w:line="360" w:lineRule="auto"/>
        <w:rPr>
          <w:color w:val="auto"/>
        </w:rPr>
      </w:pPr>
      <w:r w:rsidRPr="00C8130F">
        <w:rPr>
          <w:color w:val="auto"/>
        </w:rPr>
        <w:t>This association poses a serious mathematical problem. The conventional techniques of solving natural frequencies using analytical methods, or finite element methods, do well in case of single beams. Nonetheless, in most cases of engineering practice, multiple configurations of beam are to be evaluated (50, 100, etc.). The time spent on computations increases exponentially, and these kinds of analyses are not feasible when the initial design stages involve trying out many different designs (Das, 2023).</w:t>
      </w:r>
    </w:p>
    <w:p w14:paraId="689442E9" w14:textId="6A8B15BC" w:rsidR="00BB6E68" w:rsidRPr="00C8130F" w:rsidRDefault="00BB6E68" w:rsidP="00C8130F">
      <w:pPr>
        <w:pStyle w:val="BodyText"/>
        <w:spacing w:line="360" w:lineRule="auto"/>
        <w:rPr>
          <w:color w:val="auto"/>
        </w:rPr>
      </w:pPr>
      <w:r w:rsidRPr="00C8130F">
        <w:rPr>
          <w:color w:val="auto"/>
        </w:rPr>
        <w:t>Machine learning can provide a possible solution to this computational bottleneck. Recent research proves that the ML models are able to predict the natural frequencies with accuracy that is over 98 percent and significantly decreases the computational time (Das, 2023; Saha and Yang, 2023). After being trained using the validated simulation data, such models generate predictions within a very short period. Structural health monitoring applications have a high potential.</w:t>
      </w:r>
    </w:p>
    <w:p w14:paraId="3B867EEC" w14:textId="54375A2B" w:rsidR="001A7D4E" w:rsidRPr="00C8130F" w:rsidRDefault="00BB6E68" w:rsidP="00C8130F">
      <w:pPr>
        <w:pStyle w:val="BodyText"/>
        <w:spacing w:line="360" w:lineRule="auto"/>
        <w:rPr>
          <w:color w:val="auto"/>
        </w:rPr>
      </w:pPr>
      <w:r w:rsidRPr="00C8130F">
        <w:rPr>
          <w:color w:val="auto"/>
        </w:rPr>
        <w:t xml:space="preserve">Although reinforced concrete is the most utilized material of construction in the world, it has received little attention in this truth. According to the American Road and Transportation </w:t>
      </w:r>
      <w:r w:rsidRPr="00C8130F">
        <w:rPr>
          <w:color w:val="auto"/>
        </w:rPr>
        <w:lastRenderedPageBreak/>
        <w:t>Builders Association, about 36 percent of all bridges in the United States need repair and most of them are made of concrete. Maintenance expenses per year are more than seven billion dollars. The use of frequency-based monitoring techniques has become a feasible way to detect early damage (Farrar and Worden, 2013), but no ML models are adapted to realistic monitoring of RC beam have been created</w:t>
      </w:r>
      <w:r w:rsidR="00000000" w:rsidRPr="00C8130F">
        <w:rPr>
          <w:color w:val="auto"/>
        </w:rPr>
        <w:t>.</w:t>
      </w:r>
    </w:p>
    <w:p w14:paraId="31BFFBDA" w14:textId="77777777" w:rsidR="001A7D4E" w:rsidRPr="00C8130F" w:rsidRDefault="00000000" w:rsidP="00C8130F">
      <w:pPr>
        <w:pStyle w:val="Heading2"/>
        <w:spacing w:line="360" w:lineRule="auto"/>
        <w:rPr>
          <w:color w:val="auto"/>
        </w:rPr>
      </w:pPr>
      <w:bookmarkStart w:id="3" w:name="_Toc218376474"/>
      <w:r w:rsidRPr="00C8130F">
        <w:rPr>
          <w:color w:val="auto"/>
        </w:rPr>
        <w:t>1.2 Problem Statement</w:t>
      </w:r>
      <w:bookmarkEnd w:id="3"/>
    </w:p>
    <w:p w14:paraId="4BF3110C" w14:textId="77777777" w:rsidR="00A50C76" w:rsidRPr="00C8130F" w:rsidRDefault="00A50C76" w:rsidP="00C8130F">
      <w:pPr>
        <w:pStyle w:val="BodyText"/>
        <w:spacing w:line="360" w:lineRule="auto"/>
        <w:rPr>
          <w:color w:val="auto"/>
        </w:rPr>
      </w:pPr>
      <w:r w:rsidRPr="00C8130F">
        <w:rPr>
          <w:color w:val="auto"/>
        </w:rPr>
        <w:t xml:space="preserve">A critical analysis of the literature shows an evident trend. Out of the reviewed research on ML, most researchers have studied steel or aluminum beams, whereas reinforced concrete has not been studied extensively (Das, 2023). Das (2023) recorded 98.78 percent accuracy in Support Vector Machines, however, on metallic beams only. The neural network of Saha and Yang (2023) was developed to estimate the frequency of cantilever beam frequencies but not RC structures. The article by Zhang et al. (2020) is an important experimental study of the influence of corrosion on the frequency of the RC beam, but lacks the development of the ML prediction models. </w:t>
      </w:r>
    </w:p>
    <w:p w14:paraId="4B21A8CE" w14:textId="14599698" w:rsidR="001A7D4E" w:rsidRPr="00C8130F" w:rsidRDefault="00A50C76" w:rsidP="00C8130F">
      <w:pPr>
        <w:pStyle w:val="BodyText"/>
        <w:spacing w:line="360" w:lineRule="auto"/>
        <w:rPr>
          <w:color w:val="auto"/>
        </w:rPr>
      </w:pPr>
      <w:r w:rsidRPr="00C8130F">
        <w:rPr>
          <w:color w:val="auto"/>
        </w:rPr>
        <w:t>This is an important gap in a practical sense: practical use of a building is affected by fixed-fixed boundary conditions. In case the beams are fixed to the columns or piers, they act as fixed-fixed supports. There is no single and complete ML model that can be specifically formulated to predict the natural frequencies of fixed RC beams taking into consideration the effects of damages</w:t>
      </w:r>
      <w:r w:rsidR="00000000" w:rsidRPr="00C8130F">
        <w:rPr>
          <w:color w:val="auto"/>
        </w:rPr>
        <w:t>.</w:t>
      </w:r>
    </w:p>
    <w:p w14:paraId="6555D2CE" w14:textId="77777777" w:rsidR="001A7D4E" w:rsidRPr="00C8130F" w:rsidRDefault="00000000" w:rsidP="00C8130F">
      <w:pPr>
        <w:pStyle w:val="Heading2"/>
        <w:spacing w:line="360" w:lineRule="auto"/>
        <w:rPr>
          <w:color w:val="auto"/>
        </w:rPr>
      </w:pPr>
      <w:bookmarkStart w:id="4" w:name="_Toc218376475"/>
      <w:r w:rsidRPr="00C8130F">
        <w:rPr>
          <w:color w:val="auto"/>
        </w:rPr>
        <w:t>1.3 Research Questions</w:t>
      </w:r>
      <w:bookmarkEnd w:id="4"/>
    </w:p>
    <w:p w14:paraId="28851F39" w14:textId="6158FF09" w:rsidR="001A7D4E" w:rsidRPr="00C8130F" w:rsidRDefault="00A50C76" w:rsidP="00C8130F">
      <w:pPr>
        <w:pStyle w:val="BodyText"/>
        <w:spacing w:line="360" w:lineRule="auto"/>
        <w:rPr>
          <w:color w:val="auto"/>
        </w:rPr>
      </w:pPr>
      <w:r w:rsidRPr="00C8130F">
        <w:rPr>
          <w:color w:val="auto"/>
        </w:rPr>
        <w:t>This investigation will be guided by three research questions</w:t>
      </w:r>
      <w:r w:rsidR="00000000" w:rsidRPr="00C8130F">
        <w:rPr>
          <w:color w:val="auto"/>
        </w:rPr>
        <w:t>:</w:t>
      </w:r>
    </w:p>
    <w:p w14:paraId="394177C9" w14:textId="77777777" w:rsidR="00A50C76" w:rsidRPr="00C8130F" w:rsidRDefault="00A50C76" w:rsidP="00C8130F">
      <w:pPr>
        <w:pStyle w:val="BodyText"/>
        <w:numPr>
          <w:ilvl w:val="0"/>
          <w:numId w:val="2"/>
        </w:numPr>
        <w:spacing w:line="360" w:lineRule="auto"/>
        <w:rPr>
          <w:color w:val="auto"/>
        </w:rPr>
      </w:pPr>
      <w:r w:rsidRPr="00C8130F">
        <w:rPr>
          <w:color w:val="auto"/>
        </w:rPr>
        <w:t xml:space="preserve">To what precision can machine learning forecast the fundamental natural frequency of fixed-fixed reinforced concrete beams? </w:t>
      </w:r>
    </w:p>
    <w:p w14:paraId="6E14A27F" w14:textId="77777777" w:rsidR="00A50C76" w:rsidRPr="00C8130F" w:rsidRDefault="00A50C76" w:rsidP="00C8130F">
      <w:pPr>
        <w:pStyle w:val="BodyText"/>
        <w:numPr>
          <w:ilvl w:val="0"/>
          <w:numId w:val="2"/>
        </w:numPr>
        <w:spacing w:line="360" w:lineRule="auto"/>
        <w:rPr>
          <w:color w:val="auto"/>
        </w:rPr>
      </w:pPr>
      <w:r w:rsidRPr="00C8130F">
        <w:rPr>
          <w:color w:val="auto"/>
        </w:rPr>
        <w:t xml:space="preserve">What algorithm is the best predictor of the natural frequencies of fixed RC beams between Linear Regression, Random Forest, XGBoost, CatBoost, and SVR? </w:t>
      </w:r>
    </w:p>
    <w:p w14:paraId="6FCEF7C1" w14:textId="1F9D3C07" w:rsidR="00A50C76" w:rsidRPr="00C8130F" w:rsidRDefault="00A50C76" w:rsidP="00C8130F">
      <w:pPr>
        <w:pStyle w:val="BodyText"/>
        <w:numPr>
          <w:ilvl w:val="0"/>
          <w:numId w:val="2"/>
        </w:numPr>
        <w:spacing w:line="360" w:lineRule="auto"/>
        <w:rPr>
          <w:color w:val="auto"/>
        </w:rPr>
      </w:pPr>
      <w:r w:rsidRPr="00C8130F">
        <w:rPr>
          <w:color w:val="auto"/>
        </w:rPr>
        <w:t>Which are the parameters that are of greatest significance in predicting the natural frequencies?</w:t>
      </w:r>
    </w:p>
    <w:p w14:paraId="7A7FA085" w14:textId="77777777" w:rsidR="001A7D4E" w:rsidRPr="00C8130F" w:rsidRDefault="00000000" w:rsidP="00C8130F">
      <w:pPr>
        <w:pStyle w:val="Heading2"/>
        <w:spacing w:line="360" w:lineRule="auto"/>
        <w:rPr>
          <w:color w:val="auto"/>
        </w:rPr>
      </w:pPr>
      <w:bookmarkStart w:id="5" w:name="_Toc218376476"/>
      <w:r w:rsidRPr="00C8130F">
        <w:rPr>
          <w:color w:val="auto"/>
        </w:rPr>
        <w:t>1.4 Research Objectives</w:t>
      </w:r>
      <w:bookmarkEnd w:id="5"/>
    </w:p>
    <w:p w14:paraId="0D3E0E86" w14:textId="7217BEC5" w:rsidR="001A7D4E" w:rsidRPr="00C8130F" w:rsidRDefault="001D0A07" w:rsidP="00C8130F">
      <w:pPr>
        <w:pStyle w:val="BodyText"/>
        <w:spacing w:line="360" w:lineRule="auto"/>
        <w:rPr>
          <w:color w:val="auto"/>
        </w:rPr>
      </w:pPr>
      <w:r w:rsidRPr="00C8130F">
        <w:rPr>
          <w:color w:val="auto"/>
        </w:rPr>
        <w:t>The research questions, which were formulated in Section 1.3, are directly answered by the research objectives</w:t>
      </w:r>
      <w:r w:rsidR="00000000" w:rsidRPr="00C8130F">
        <w:rPr>
          <w:color w:val="auto"/>
        </w:rPr>
        <w:t>:</w:t>
      </w:r>
    </w:p>
    <w:p w14:paraId="37676493" w14:textId="77777777" w:rsidR="001D0A07" w:rsidRPr="00C8130F" w:rsidRDefault="001D0A07" w:rsidP="00C8130F">
      <w:pPr>
        <w:pStyle w:val="BodyText"/>
        <w:numPr>
          <w:ilvl w:val="0"/>
          <w:numId w:val="3"/>
        </w:numPr>
        <w:spacing w:line="360" w:lineRule="auto"/>
        <w:rPr>
          <w:color w:val="auto"/>
        </w:rPr>
      </w:pPr>
      <w:r w:rsidRPr="00C8130F">
        <w:rPr>
          <w:color w:val="auto"/>
        </w:rPr>
        <w:lastRenderedPageBreak/>
        <w:t xml:space="preserve">To create and test the predictive machine learning models to predict the fundamental natural frequency of fixed-fixed reinforced concrete beam using independent test data, the prediction accuracy meets R 2. </w:t>
      </w:r>
    </w:p>
    <w:p w14:paraId="15267D54" w14:textId="77777777" w:rsidR="001D0A07" w:rsidRPr="00C8130F" w:rsidRDefault="001D0A07" w:rsidP="00C8130F">
      <w:pPr>
        <w:pStyle w:val="BodyText"/>
        <w:numPr>
          <w:ilvl w:val="0"/>
          <w:numId w:val="3"/>
        </w:numPr>
        <w:spacing w:line="360" w:lineRule="auto"/>
        <w:rPr>
          <w:color w:val="auto"/>
        </w:rPr>
      </w:pPr>
      <w:r w:rsidRPr="00C8130F">
        <w:rPr>
          <w:color w:val="auto"/>
        </w:rPr>
        <w:t xml:space="preserve">To conduct a thorough comparative research of the five regression algorithms, including Linear Regression, Random Forest, XGBoost, CatBoost, and Support Vector Regression, on the use of various performance measures (R2, MAE, RMSE, training time, and inference speed) to determine the best model to use in predicting the natural frequency. </w:t>
      </w:r>
    </w:p>
    <w:p w14:paraId="26A3DD8F" w14:textId="148A352B" w:rsidR="001D0A07" w:rsidRPr="00C8130F" w:rsidRDefault="001D0A07" w:rsidP="00C8130F">
      <w:pPr>
        <w:pStyle w:val="BodyText"/>
        <w:numPr>
          <w:ilvl w:val="0"/>
          <w:numId w:val="3"/>
        </w:numPr>
        <w:spacing w:line="360" w:lineRule="auto"/>
        <w:rPr>
          <w:color w:val="auto"/>
        </w:rPr>
      </w:pPr>
      <w:r w:rsidRPr="00C8130F">
        <w:rPr>
          <w:color w:val="auto"/>
        </w:rPr>
        <w:t>To measure the sensitivity of the prediction of natural frequencies to beam parameters with SHAP (SHapley Additive exPlanations) analysis and permutation importance techniques, what variables have the largest effect on the prediction of frequency.</w:t>
      </w:r>
    </w:p>
    <w:p w14:paraId="5C82C95F" w14:textId="77777777" w:rsidR="001A7D4E" w:rsidRPr="00C8130F" w:rsidRDefault="00000000" w:rsidP="00C8130F">
      <w:pPr>
        <w:pStyle w:val="Heading2"/>
        <w:spacing w:line="360" w:lineRule="auto"/>
        <w:rPr>
          <w:color w:val="auto"/>
        </w:rPr>
      </w:pPr>
      <w:bookmarkStart w:id="6" w:name="_Toc218376477"/>
      <w:r w:rsidRPr="00C8130F">
        <w:rPr>
          <w:color w:val="auto"/>
        </w:rPr>
        <w:t>1.5 Significance of the Research</w:t>
      </w:r>
      <w:bookmarkEnd w:id="6"/>
    </w:p>
    <w:p w14:paraId="20E9AC21" w14:textId="77777777" w:rsidR="00313368" w:rsidRPr="00C8130F" w:rsidRDefault="00313368" w:rsidP="00C8130F">
      <w:pPr>
        <w:pStyle w:val="BodyText"/>
        <w:spacing w:line="360" w:lineRule="auto"/>
        <w:rPr>
          <w:color w:val="auto"/>
        </w:rPr>
      </w:pPr>
      <w:r w:rsidRPr="00C8130F">
        <w:rPr>
          <w:color w:val="auto"/>
        </w:rPr>
        <w:t xml:space="preserve">Practical importance of this research can be seen in the engineering practice. The computational bottleneck of a structural engineer who wants to design a building with dozens of beams is that conventional FEM analysis takes several minutes to run on a beam configuration. This time cost is prohibitive when hundreds of variations have to be evaluated as with preliminary design work. The trained ML models make milliseconds predictions. </w:t>
      </w:r>
    </w:p>
    <w:p w14:paraId="246379AD" w14:textId="5AEF1446" w:rsidR="001A7D4E" w:rsidRPr="00C8130F" w:rsidRDefault="00313368" w:rsidP="00C8130F">
      <w:pPr>
        <w:pStyle w:val="BodyText"/>
        <w:spacing w:line="360" w:lineRule="auto"/>
        <w:rPr>
          <w:color w:val="auto"/>
        </w:rPr>
      </w:pPr>
      <w:r w:rsidRPr="00C8130F">
        <w:rPr>
          <w:color w:val="auto"/>
        </w:rPr>
        <w:t>This is the most computational benefit that is especially useful in structural health monitoring. Real-time monitoring is practically possible using ML models but not when using repeated FEM simulations because of continuous frequency assessment that promotes early damage detection. The framework developed also gives a template which can be modified to suit various structural elements.</w:t>
      </w:r>
    </w:p>
    <w:p w14:paraId="173FA25D" w14:textId="77777777" w:rsidR="001A7D4E" w:rsidRPr="00C8130F" w:rsidRDefault="00000000" w:rsidP="00C8130F">
      <w:pPr>
        <w:pStyle w:val="Heading2"/>
        <w:spacing w:line="360" w:lineRule="auto"/>
        <w:rPr>
          <w:color w:val="auto"/>
        </w:rPr>
      </w:pPr>
      <w:bookmarkStart w:id="7" w:name="_Toc218376478"/>
      <w:r w:rsidRPr="00C8130F">
        <w:rPr>
          <w:color w:val="auto"/>
        </w:rPr>
        <w:t>1.6 Scope and Limitations</w:t>
      </w:r>
      <w:bookmarkEnd w:id="7"/>
    </w:p>
    <w:p w14:paraId="040A6B8A" w14:textId="081A5FD2" w:rsidR="00AE2847" w:rsidRPr="00C8130F" w:rsidRDefault="00AE2847" w:rsidP="00C8130F">
      <w:pPr>
        <w:pStyle w:val="Heading3"/>
        <w:spacing w:line="360" w:lineRule="auto"/>
        <w:rPr>
          <w:color w:val="auto"/>
        </w:rPr>
      </w:pPr>
      <w:r w:rsidRPr="00C8130F">
        <w:rPr>
          <w:color w:val="auto"/>
        </w:rPr>
        <w:t>1.6.1 Scope</w:t>
      </w:r>
    </w:p>
    <w:p w14:paraId="7F448C51" w14:textId="74CF13D8" w:rsidR="001A7D4E" w:rsidRPr="00C8130F" w:rsidRDefault="00866B60" w:rsidP="00C8130F">
      <w:pPr>
        <w:pStyle w:val="BodyText"/>
        <w:spacing w:line="360" w:lineRule="auto"/>
        <w:rPr>
          <w:color w:val="auto"/>
        </w:rPr>
      </w:pPr>
      <w:r w:rsidRPr="00C8130F">
        <w:rPr>
          <w:color w:val="auto"/>
        </w:rPr>
        <w:t>This paper dwells upon fixed-fixed RC beams and takes into consideration the first two modes of vibration. Table 1.1: The ranges of parameters explored are represented as follows</w:t>
      </w:r>
      <w:r w:rsidR="00000000" w:rsidRPr="00C8130F">
        <w:rPr>
          <w:color w:val="auto"/>
        </w:rPr>
        <w:t>:</w:t>
      </w:r>
    </w:p>
    <w:p w14:paraId="03C80B05" w14:textId="77777777" w:rsidR="001A7D4E" w:rsidRPr="00C8130F" w:rsidRDefault="00000000" w:rsidP="00C8130F">
      <w:pPr>
        <w:pStyle w:val="BodyText"/>
        <w:spacing w:line="360" w:lineRule="auto"/>
        <w:rPr>
          <w:color w:val="auto"/>
        </w:rPr>
      </w:pPr>
      <w:r w:rsidRPr="00C8130F">
        <w:rPr>
          <w:b/>
          <w:bCs/>
          <w:color w:val="auto"/>
        </w:rPr>
        <w:t>Table 1.1: Parametric Boundaries for FEM Simulations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C8130F" w:rsidRPr="00C8130F"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C8130F" w:rsidRDefault="00FF7801" w:rsidP="00C8130F">
            <w:pPr>
              <w:spacing w:line="360" w:lineRule="auto"/>
              <w:jc w:val="center"/>
            </w:pPr>
            <w:r w:rsidRPr="00C8130F">
              <w:rPr>
                <w:b/>
                <w:bCs/>
                <w:sz w:val="22"/>
                <w:szCs w:val="22"/>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C8130F" w:rsidRDefault="00FF7801" w:rsidP="00C8130F">
            <w:pPr>
              <w:spacing w:line="360" w:lineRule="auto"/>
              <w:jc w:val="center"/>
            </w:pPr>
            <w:r w:rsidRPr="00C8130F">
              <w:rPr>
                <w:b/>
                <w:bCs/>
                <w:sz w:val="22"/>
                <w:szCs w:val="22"/>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C8130F" w:rsidRDefault="00FF7801" w:rsidP="00C8130F">
            <w:pPr>
              <w:spacing w:line="360" w:lineRule="auto"/>
              <w:jc w:val="center"/>
            </w:pPr>
            <w:r w:rsidRPr="00C8130F">
              <w:rPr>
                <w:b/>
                <w:bCs/>
                <w:sz w:val="22"/>
                <w:szCs w:val="22"/>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C8130F" w:rsidRDefault="00FF7801" w:rsidP="00C8130F">
            <w:pPr>
              <w:spacing w:line="360" w:lineRule="auto"/>
              <w:jc w:val="center"/>
            </w:pPr>
            <w:r w:rsidRPr="00C8130F">
              <w:rPr>
                <w:b/>
                <w:bCs/>
                <w:sz w:val="22"/>
                <w:szCs w:val="22"/>
              </w:rPr>
              <w:t>Unit</w:t>
            </w:r>
          </w:p>
        </w:tc>
      </w:tr>
      <w:tr w:rsidR="00C8130F" w:rsidRPr="00C8130F"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C8130F" w:rsidRDefault="00000000" w:rsidP="00C8130F">
            <w:pPr>
              <w:spacing w:line="360" w:lineRule="auto"/>
            </w:pPr>
            <w:r w:rsidRPr="00C8130F">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C8130F" w:rsidRDefault="00000000" w:rsidP="00C8130F">
            <w:pPr>
              <w:spacing w:line="360" w:lineRule="auto"/>
            </w:pPr>
            <w:r w:rsidRPr="00C8130F">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C8130F" w:rsidRDefault="00000000" w:rsidP="00C8130F">
            <w:pPr>
              <w:spacing w:line="360" w:lineRule="auto"/>
            </w:pPr>
            <w:r w:rsidRPr="00C8130F">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C8130F" w:rsidRDefault="00000000" w:rsidP="00C8130F">
            <w:pPr>
              <w:spacing w:line="360" w:lineRule="auto"/>
            </w:pPr>
            <w:r w:rsidRPr="00C8130F">
              <w:t>m</w:t>
            </w:r>
          </w:p>
        </w:tc>
      </w:tr>
      <w:tr w:rsidR="00C8130F" w:rsidRPr="00C8130F"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C8130F" w:rsidRDefault="00000000" w:rsidP="00C8130F">
            <w:pPr>
              <w:spacing w:line="360" w:lineRule="auto"/>
            </w:pPr>
            <w:r w:rsidRPr="00C8130F">
              <w:lastRenderedPageBreak/>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C8130F" w:rsidRDefault="00000000" w:rsidP="00C8130F">
            <w:pPr>
              <w:spacing w:line="360" w:lineRule="auto"/>
            </w:pPr>
            <w:r w:rsidRPr="00C8130F">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C8130F" w:rsidRDefault="00000000" w:rsidP="00C8130F">
            <w:pPr>
              <w:spacing w:line="360" w:lineRule="auto"/>
            </w:pPr>
            <w:r w:rsidRPr="00C8130F">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C8130F" w:rsidRDefault="00000000" w:rsidP="00C8130F">
            <w:pPr>
              <w:spacing w:line="360" w:lineRule="auto"/>
            </w:pPr>
            <w:r w:rsidRPr="00C8130F">
              <w:t>m</w:t>
            </w:r>
          </w:p>
        </w:tc>
      </w:tr>
      <w:tr w:rsidR="00C8130F" w:rsidRPr="00C8130F"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C8130F" w:rsidRDefault="00000000" w:rsidP="00C8130F">
            <w:pPr>
              <w:spacing w:line="360" w:lineRule="auto"/>
            </w:pPr>
            <w:r w:rsidRPr="00C8130F">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C8130F" w:rsidRDefault="00000000" w:rsidP="00C8130F">
            <w:pPr>
              <w:spacing w:line="360" w:lineRule="auto"/>
            </w:pPr>
            <w:r w:rsidRPr="00C8130F">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C8130F" w:rsidRDefault="00000000" w:rsidP="00C8130F">
            <w:pPr>
              <w:spacing w:line="360" w:lineRule="auto"/>
            </w:pPr>
            <w:r w:rsidRPr="00C8130F">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C8130F" w:rsidRDefault="00000000" w:rsidP="00C8130F">
            <w:pPr>
              <w:spacing w:line="360" w:lineRule="auto"/>
            </w:pPr>
            <w:r w:rsidRPr="00C8130F">
              <w:t>m</w:t>
            </w:r>
          </w:p>
        </w:tc>
      </w:tr>
      <w:tr w:rsidR="00C8130F" w:rsidRPr="00C8130F"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C8130F" w:rsidRDefault="00000000" w:rsidP="00C8130F">
            <w:pPr>
              <w:spacing w:line="360" w:lineRule="auto"/>
            </w:pPr>
            <w:r w:rsidRPr="00C8130F">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C8130F" w:rsidRDefault="00000000" w:rsidP="00C8130F">
            <w:pPr>
              <w:spacing w:line="360" w:lineRule="auto"/>
            </w:pPr>
            <w:r w:rsidRPr="00C8130F">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C8130F" w:rsidRDefault="00000000" w:rsidP="00C8130F">
            <w:pPr>
              <w:spacing w:line="360" w:lineRule="auto"/>
            </w:pPr>
            <w:r w:rsidRPr="00C8130F">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C8130F" w:rsidRDefault="00000000" w:rsidP="00C8130F">
            <w:pPr>
              <w:spacing w:line="360" w:lineRule="auto"/>
            </w:pPr>
            <w:r w:rsidRPr="00C8130F">
              <w:t>MPa</w:t>
            </w:r>
          </w:p>
        </w:tc>
      </w:tr>
      <w:tr w:rsidR="00C8130F" w:rsidRPr="00C8130F"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C8130F" w:rsidRDefault="00000000" w:rsidP="00C8130F">
            <w:pPr>
              <w:spacing w:line="360" w:lineRule="auto"/>
            </w:pPr>
            <w:r w:rsidRPr="00C8130F">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C8130F" w:rsidRDefault="00000000" w:rsidP="00C8130F">
            <w:pPr>
              <w:spacing w:line="360" w:lineRule="auto"/>
            </w:pPr>
            <w:r w:rsidRPr="00C8130F">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C8130F" w:rsidRDefault="00000000" w:rsidP="00C8130F">
            <w:pPr>
              <w:spacing w:line="360" w:lineRule="auto"/>
            </w:pPr>
            <w:r w:rsidRPr="00C8130F">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C8130F" w:rsidRDefault="00000000" w:rsidP="00C8130F">
            <w:pPr>
              <w:spacing w:line="360" w:lineRule="auto"/>
            </w:pPr>
            <w:r w:rsidRPr="00C8130F">
              <w:t>%</w:t>
            </w:r>
          </w:p>
        </w:tc>
      </w:tr>
    </w:tbl>
    <w:p w14:paraId="6E44BD7B" w14:textId="77777777" w:rsidR="00AE2847" w:rsidRPr="00C8130F" w:rsidRDefault="00AE2847" w:rsidP="00C8130F">
      <w:pPr>
        <w:pStyle w:val="BodyText"/>
        <w:spacing w:line="360" w:lineRule="auto"/>
        <w:rPr>
          <w:color w:val="auto"/>
        </w:rPr>
      </w:pPr>
    </w:p>
    <w:p w14:paraId="4420A081" w14:textId="24D8D57A" w:rsidR="001A7D4E" w:rsidRPr="00C8130F" w:rsidRDefault="00AE2847" w:rsidP="00C8130F">
      <w:pPr>
        <w:pStyle w:val="BodyText"/>
        <w:spacing w:line="360" w:lineRule="auto"/>
        <w:rPr>
          <w:color w:val="auto"/>
        </w:rPr>
      </w:pPr>
      <w:r w:rsidRPr="00C8130F">
        <w:rPr>
          <w:color w:val="auto"/>
        </w:rPr>
        <w:t>The dimension of the parameters used in Table 1.1 corresponds to the standard dimensions of the RC beam according to ACI 318-19 and Eurocode 2. Abnormal or extreme geometries were also not considered because they were wanted to be applicable to everyday real-life cases</w:t>
      </w:r>
      <w:r w:rsidR="00000000" w:rsidRPr="00C8130F">
        <w:rPr>
          <w:color w:val="auto"/>
        </w:rPr>
        <w:t>.</w:t>
      </w:r>
    </w:p>
    <w:p w14:paraId="00A14815" w14:textId="7739940F" w:rsidR="00AE2847" w:rsidRPr="00C8130F" w:rsidRDefault="00AE2847" w:rsidP="00C8130F">
      <w:pPr>
        <w:pStyle w:val="Heading3"/>
        <w:spacing w:line="360" w:lineRule="auto"/>
        <w:rPr>
          <w:color w:val="auto"/>
          <w:lang w:val="en-US"/>
        </w:rPr>
      </w:pPr>
      <w:r w:rsidRPr="00C8130F">
        <w:rPr>
          <w:color w:val="auto"/>
          <w:lang w:val="en-US"/>
        </w:rPr>
        <w:t>1.6.2 Limitations</w:t>
      </w:r>
    </w:p>
    <w:p w14:paraId="0766B095" w14:textId="77777777" w:rsidR="00AE2847" w:rsidRPr="00C8130F" w:rsidRDefault="00AE2847" w:rsidP="00C8130F">
      <w:pPr>
        <w:spacing w:line="360" w:lineRule="auto"/>
      </w:pPr>
      <w:r w:rsidRPr="00C8130F">
        <w:t xml:space="preserve">There are a number of limitations to this study: </w:t>
      </w:r>
    </w:p>
    <w:p w14:paraId="3F4973BB" w14:textId="77777777" w:rsidR="00AE2847" w:rsidRPr="00C8130F" w:rsidRDefault="00AE2847" w:rsidP="00C8130F">
      <w:pPr>
        <w:pStyle w:val="ListParagraph"/>
        <w:numPr>
          <w:ilvl w:val="0"/>
          <w:numId w:val="4"/>
        </w:numPr>
        <w:spacing w:line="360" w:lineRule="auto"/>
      </w:pPr>
      <w:r w:rsidRPr="00C8130F">
        <w:rPr>
          <w:b/>
          <w:bCs/>
        </w:rPr>
        <w:t>Boundary Conditions:</w:t>
      </w:r>
      <w:r w:rsidRPr="00C8130F">
        <w:t xml:space="preserve"> The fixed-fixed boundary conditions were chosen due to their commonest use in building frames and bridge connections. Other forms of support will need different models, which is one way to go in the future. </w:t>
      </w:r>
    </w:p>
    <w:p w14:paraId="4131514B" w14:textId="77777777" w:rsidR="00AE2847" w:rsidRPr="00C8130F" w:rsidRDefault="00AE2847" w:rsidP="00C8130F">
      <w:pPr>
        <w:pStyle w:val="ListParagraph"/>
        <w:numPr>
          <w:ilvl w:val="0"/>
          <w:numId w:val="4"/>
        </w:numPr>
        <w:spacing w:line="360" w:lineRule="auto"/>
      </w:pPr>
      <w:r w:rsidRPr="00C8130F">
        <w:rPr>
          <w:b/>
          <w:bCs/>
        </w:rPr>
        <w:t>Validation Strategy:</w:t>
      </w:r>
      <w:r w:rsidRPr="00C8130F">
        <w:t xml:space="preserve"> No physical experiments were done. Rather, three-way comparison of the FEM implementation was done: against published ANSYS results by Das (2023) and against theoretical closed-form solutions. This methodology allowed the production of a huge parameter space that would have been inconvenient with real-life testing. </w:t>
      </w:r>
    </w:p>
    <w:p w14:paraId="0C1C648D" w14:textId="77777777" w:rsidR="00AE2847" w:rsidRPr="00C8130F" w:rsidRDefault="00AE2847" w:rsidP="00C8130F">
      <w:pPr>
        <w:pStyle w:val="ListParagraph"/>
        <w:numPr>
          <w:ilvl w:val="0"/>
          <w:numId w:val="4"/>
        </w:numPr>
        <w:spacing w:line="360" w:lineRule="auto"/>
      </w:pPr>
      <w:r w:rsidRPr="00C8130F">
        <w:rPr>
          <w:b/>
          <w:bCs/>
        </w:rPr>
        <w:t>Temperature Effects:</w:t>
      </w:r>
      <w:r w:rsidRPr="00C8130F">
        <w:t xml:space="preserve"> Cai et al. (2021) showed temperature effects to have an effect on the frequency of about 0.148 percent per degree Celsius and were not directly modelled. This omission is explained by the fact that temperature compensation constitutes standard practice in monitoring systems and the frequency shifts caused by damages under investigation (a few per cent of the corrosion) are significantly greater than normal temperature changes. </w:t>
      </w:r>
    </w:p>
    <w:p w14:paraId="0659FAAE" w14:textId="1C087926" w:rsidR="00AE2847" w:rsidRPr="00C8130F" w:rsidRDefault="00AE2847" w:rsidP="00C8130F">
      <w:pPr>
        <w:pStyle w:val="ListParagraph"/>
        <w:numPr>
          <w:ilvl w:val="0"/>
          <w:numId w:val="4"/>
        </w:numPr>
        <w:spacing w:line="360" w:lineRule="auto"/>
      </w:pPr>
      <w:r w:rsidRPr="00C8130F">
        <w:rPr>
          <w:b/>
          <w:bCs/>
        </w:rPr>
        <w:t>Material Behavior:</w:t>
      </w:r>
      <w:r w:rsidRPr="00C8130F">
        <w:t xml:space="preserve"> It is assumed that material behavior is linear elastic. This is true given service conditions where the structures are working at loads that are very low compared to the failure loads. Structures with severe damage that are on the edge of collapsing would have to be analyzed non-linearly; this is beyond the scope of this study.</w:t>
      </w:r>
    </w:p>
    <w:p w14:paraId="32BA542C" w14:textId="77777777" w:rsidR="001A7D4E" w:rsidRPr="00C8130F" w:rsidRDefault="00000000" w:rsidP="00C8130F">
      <w:pPr>
        <w:pStyle w:val="Heading2"/>
        <w:spacing w:line="360" w:lineRule="auto"/>
        <w:rPr>
          <w:color w:val="auto"/>
        </w:rPr>
      </w:pPr>
      <w:bookmarkStart w:id="8" w:name="_Toc218376479"/>
      <w:r w:rsidRPr="00C8130F">
        <w:rPr>
          <w:color w:val="auto"/>
        </w:rPr>
        <w:t>1.7 Knowledge Contribution</w:t>
      </w:r>
      <w:bookmarkEnd w:id="8"/>
    </w:p>
    <w:p w14:paraId="6E16D94A" w14:textId="77777777" w:rsidR="00C53642" w:rsidRDefault="005637B2" w:rsidP="005637B2">
      <w:pPr>
        <w:pStyle w:val="BodyText"/>
        <w:spacing w:line="360" w:lineRule="auto"/>
      </w:pPr>
      <w:r w:rsidRPr="005637B2">
        <w:t xml:space="preserve">The study would add to the academic community in the following ways: </w:t>
      </w:r>
    </w:p>
    <w:p w14:paraId="4CB41880" w14:textId="77777777" w:rsidR="00C53642" w:rsidRDefault="005637B2" w:rsidP="00C53642">
      <w:pPr>
        <w:pStyle w:val="BodyText"/>
        <w:numPr>
          <w:ilvl w:val="0"/>
          <w:numId w:val="5"/>
        </w:numPr>
        <w:spacing w:line="360" w:lineRule="auto"/>
      </w:pPr>
      <w:r w:rsidRPr="005637B2">
        <w:lastRenderedPageBreak/>
        <w:t xml:space="preserve">Methodologic Contribution: The work will be the first methodological study that comparatively compiles five ML algorithms in the fixed RC beam frequency prediction. CatBoost became the most successful (R2 = 0.989), although Support Vector machines were preferred in the previous researches. </w:t>
      </w:r>
    </w:p>
    <w:p w14:paraId="76CC43F1" w14:textId="77777777" w:rsidR="00C53642" w:rsidRDefault="005637B2" w:rsidP="00C53642">
      <w:pPr>
        <w:pStyle w:val="BodyText"/>
        <w:numPr>
          <w:ilvl w:val="0"/>
          <w:numId w:val="5"/>
        </w:numPr>
        <w:spacing w:line="360" w:lineRule="auto"/>
      </w:pPr>
      <w:r w:rsidRPr="005637B2">
        <w:t xml:space="preserve">Practical Contribution: An open dataset of 3,000 validated FEM simulations is also availed as well as availability of trained models to be utilized by researchers and engineers. </w:t>
      </w:r>
    </w:p>
    <w:p w14:paraId="32A85F57" w14:textId="2B8A6187" w:rsidR="00097F5B" w:rsidRPr="00C53642" w:rsidRDefault="005637B2" w:rsidP="00C53642">
      <w:pPr>
        <w:pStyle w:val="BodyText"/>
        <w:numPr>
          <w:ilvl w:val="0"/>
          <w:numId w:val="5"/>
        </w:numPr>
        <w:spacing w:line="360" w:lineRule="auto"/>
      </w:pPr>
      <w:r w:rsidRPr="005637B2">
        <w:t>Theoretical Contribution: The sensitivity coefficients that characterize the relationship between the frequency reduction and corrosion damage are used to quantify the relationship between these two variables, which assists in the early detection of corrosion damage in RC structures</w:t>
      </w:r>
      <w:r w:rsidR="00000000" w:rsidRPr="00C53642">
        <w:rPr>
          <w:color w:val="auto"/>
        </w:rPr>
        <w:t>.</w:t>
      </w:r>
      <w:r w:rsidR="00097F5B" w:rsidRPr="00C53642">
        <w:rPr>
          <w:color w:val="auto"/>
        </w:rPr>
        <w:br w:type="page"/>
      </w:r>
    </w:p>
    <w:p w14:paraId="6C65C32C" w14:textId="23B19304" w:rsidR="001A7D4E" w:rsidRPr="00C8130F" w:rsidRDefault="00000000" w:rsidP="00C8130F">
      <w:pPr>
        <w:pStyle w:val="Heading1"/>
        <w:spacing w:line="360" w:lineRule="auto"/>
        <w:jc w:val="center"/>
        <w:rPr>
          <w:color w:val="auto"/>
        </w:rPr>
      </w:pPr>
      <w:bookmarkStart w:id="9" w:name="_Toc218376480"/>
      <w:r w:rsidRPr="00C8130F">
        <w:rPr>
          <w:color w:val="auto"/>
        </w:rPr>
        <w:lastRenderedPageBreak/>
        <w:t>Chapter 2</w:t>
      </w:r>
      <w:r w:rsidR="005B638F" w:rsidRPr="00C8130F">
        <w:rPr>
          <w:color w:val="auto"/>
        </w:rPr>
        <w:br/>
      </w:r>
      <w:r w:rsidRPr="00C8130F">
        <w:rPr>
          <w:color w:val="auto"/>
        </w:rPr>
        <w:t>Literature Review</w:t>
      </w:r>
      <w:bookmarkEnd w:id="9"/>
    </w:p>
    <w:p w14:paraId="16FD5D82" w14:textId="77777777" w:rsidR="001A7D4E" w:rsidRPr="00C8130F" w:rsidRDefault="00000000" w:rsidP="00C8130F">
      <w:pPr>
        <w:pStyle w:val="Heading2"/>
        <w:spacing w:line="360" w:lineRule="auto"/>
        <w:rPr>
          <w:color w:val="auto"/>
        </w:rPr>
      </w:pPr>
      <w:bookmarkStart w:id="10" w:name="_Toc218376481"/>
      <w:r w:rsidRPr="00C8130F">
        <w:rPr>
          <w:color w:val="auto"/>
        </w:rPr>
        <w:t>2.1 Introduction</w:t>
      </w:r>
      <w:bookmarkEnd w:id="10"/>
    </w:p>
    <w:p w14:paraId="10F8F4B5" w14:textId="7D0DA940" w:rsidR="001A7D4E" w:rsidRPr="00C8130F" w:rsidRDefault="00C8130F" w:rsidP="00C8130F">
      <w:pPr>
        <w:pStyle w:val="BodyText"/>
        <w:spacing w:line="360" w:lineRule="auto"/>
        <w:rPr>
          <w:color w:val="auto"/>
        </w:rPr>
      </w:pPr>
      <w:r w:rsidRPr="00C8130F">
        <w:rPr>
          <w:color w:val="auto"/>
        </w:rPr>
        <w:t>It is necessary to know what has already been achieved and where the gaps in research are before coming up with new methods. In this chapter, the author has discussed four related fields: the principles of natural frequency and their application in structural health monitoring, the use of finite element in analyzing dynamic beam, the use of machine learning in structural engineering, and methods to model damage in RC structures. With a synthesis of the results in these fields, the particular gap in the research that this thesis will fill may be determined</w:t>
      </w:r>
      <w:r w:rsidR="00000000" w:rsidRPr="00C8130F">
        <w:rPr>
          <w:color w:val="auto"/>
        </w:rPr>
        <w:t>.</w:t>
      </w:r>
    </w:p>
    <w:p w14:paraId="39D08B3C" w14:textId="77777777" w:rsidR="001A7D4E" w:rsidRPr="00C8130F" w:rsidRDefault="00000000" w:rsidP="00C8130F">
      <w:pPr>
        <w:pStyle w:val="Heading2"/>
        <w:spacing w:line="360" w:lineRule="auto"/>
        <w:rPr>
          <w:color w:val="auto"/>
        </w:rPr>
      </w:pPr>
      <w:bookmarkStart w:id="11" w:name="_Toc218376482"/>
      <w:r w:rsidRPr="00C8130F">
        <w:rPr>
          <w:color w:val="auto"/>
        </w:rPr>
        <w:t>2.2 Natural Frequency and Structural Health Monitoring</w:t>
      </w:r>
      <w:bookmarkEnd w:id="11"/>
    </w:p>
    <w:p w14:paraId="107A6194" w14:textId="77777777" w:rsidR="001A7D4E" w:rsidRPr="00C8130F" w:rsidRDefault="00000000" w:rsidP="00C8130F">
      <w:pPr>
        <w:pStyle w:val="Heading3"/>
        <w:spacing w:line="360" w:lineRule="auto"/>
        <w:rPr>
          <w:color w:val="auto"/>
        </w:rPr>
      </w:pPr>
      <w:bookmarkStart w:id="12" w:name="_Toc218376483"/>
      <w:r w:rsidRPr="00C8130F">
        <w:rPr>
          <w:color w:val="auto"/>
        </w:rPr>
        <w:t>2.2.1 Fundamentals of Natural Frequency in RC Structures</w:t>
      </w:r>
      <w:bookmarkEnd w:id="12"/>
    </w:p>
    <w:p w14:paraId="41FE2A01" w14:textId="1F66A775" w:rsidR="001A7D4E" w:rsidRPr="00C8130F" w:rsidRDefault="00C8130F" w:rsidP="00C8130F">
      <w:pPr>
        <w:pStyle w:val="BodyText"/>
        <w:spacing w:line="360" w:lineRule="auto"/>
        <w:rPr>
          <w:color w:val="auto"/>
        </w:rPr>
      </w:pPr>
      <w:r w:rsidRPr="00C8130F">
        <w:rPr>
          <w:color w:val="auto"/>
        </w:rPr>
        <w:t>In the simplest meaning, natural frequency is used to define the rate at which a structure vibrates when perturbed and free to oscillate. This is a property that relies on the interaction of the stiffness and mass (Clough and Penzien, 2003; Rao, 2019). In the case of beam structures, an Euler-Bernoulli frequency equation is used to give the closed-form solution</w:t>
      </w:r>
      <w:r w:rsidR="00000000" w:rsidRPr="00C8130F">
        <w:rPr>
          <w:color w:val="auto"/>
        </w:rPr>
        <w:t>:</w:t>
      </w:r>
    </w:p>
    <w:p w14:paraId="53D51F2A"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23867558" w14:textId="1E45C5D6" w:rsidR="00C8130F" w:rsidRDefault="00C8130F" w:rsidP="00C8130F">
      <w:pPr>
        <w:pStyle w:val="BodyText"/>
        <w:spacing w:line="360" w:lineRule="auto"/>
        <w:rPr>
          <w:color w:val="auto"/>
        </w:rPr>
      </w:pPr>
      <w:r w:rsidRPr="00C8130F">
        <w:rPr>
          <w:color w:val="auto"/>
        </w:rPr>
        <w:br/>
        <w:t xml:space="preserve">Here, </w:t>
      </w:r>
      <w:r w:rsidRPr="00C8130F">
        <w:rPr>
          <w:color w:val="auto"/>
          <w:lang w:val="en-US"/>
        </w:rPr>
        <w:t xml:space="preserve">λ₁ </w:t>
      </w:r>
      <w:r w:rsidRPr="00C8130F">
        <w:rPr>
          <w:color w:val="auto"/>
        </w:rPr>
        <w:t xml:space="preserve">= 4.730 is the first mode of a fixed-fixed beam, L is beam length, E is the elastic modulus, I is moment of inertia, </w:t>
      </w:r>
      <w:r>
        <w:t>ρ</w:t>
      </w:r>
      <w:r w:rsidRPr="00C8130F">
        <w:rPr>
          <w:color w:val="auto"/>
        </w:rPr>
        <w:t xml:space="preserve"> is density, and A cross-sectional area (Chopra, 2012). The EulerBernoulli formulation is chosen instead of more complicated formulations simply because it is transparent in its physics: the direct correlation between the length of the beam and reduction in frequency, and the influence of stiffness on frequency, is easy to observe. The above formulation holds true in case the length depth ratio is more than about 10, which is inclusive to most practical RC beams. </w:t>
      </w:r>
    </w:p>
    <w:p w14:paraId="02AB72A6" w14:textId="4B700541" w:rsidR="001A7D4E" w:rsidRPr="00C8130F" w:rsidRDefault="00C8130F" w:rsidP="00C8130F">
      <w:pPr>
        <w:pStyle w:val="BodyText"/>
        <w:spacing w:line="360" w:lineRule="auto"/>
        <w:rPr>
          <w:color w:val="auto"/>
        </w:rPr>
      </w:pPr>
      <w:r w:rsidRPr="00C8130F">
        <w:rPr>
          <w:color w:val="auto"/>
        </w:rPr>
        <w:t>To estimate elastic modulus of concrete, compressive strength is usually used based on the ACI 318-19 relationship:</w:t>
      </w:r>
      <w:r w:rsidR="00000000" w:rsidRPr="00C8130F">
        <w:rPr>
          <w:color w:val="auto"/>
        </w:rPr>
        <w:t>:</w:t>
      </w:r>
    </w:p>
    <w:p w14:paraId="29801C3E"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46AE84B7" w14:textId="4517BAD0" w:rsidR="001A7D4E" w:rsidRPr="00C8130F" w:rsidRDefault="00F723BE" w:rsidP="00F723BE">
      <w:pPr>
        <w:pStyle w:val="BodyText"/>
        <w:spacing w:line="360" w:lineRule="auto"/>
        <w:rPr>
          <w:color w:val="auto"/>
        </w:rPr>
      </w:pPr>
      <w:r w:rsidRPr="00F723BE">
        <w:rPr>
          <w:color w:val="auto"/>
        </w:rPr>
        <w:lastRenderedPageBreak/>
        <w:t>This relation is chosen at the expense of the Eurocode option since the ACI 318-19 is more widely tested in the 25-50 M</w:t>
      </w:r>
      <w:r>
        <w:rPr>
          <w:color w:val="auto"/>
        </w:rPr>
        <w:t>P</w:t>
      </w:r>
      <w:r w:rsidRPr="00F723BE">
        <w:rPr>
          <w:color w:val="auto"/>
        </w:rPr>
        <w:t>a strength of concrete and such variations cannot exceed 5 percent between two approaches (MacGregor and Wight, 2012</w:t>
      </w:r>
      <w:r>
        <w:rPr>
          <w:color w:val="auto"/>
        </w:rPr>
        <w:t>)</w:t>
      </w:r>
      <w:r w:rsidR="00000000" w:rsidRPr="00C8130F">
        <w:rPr>
          <w:color w:val="auto"/>
        </w:rPr>
        <w:t>.</w:t>
      </w:r>
    </w:p>
    <w:p w14:paraId="30264B8D" w14:textId="77777777" w:rsidR="001A7D4E" w:rsidRPr="00C8130F" w:rsidRDefault="00000000" w:rsidP="00C8130F">
      <w:pPr>
        <w:pStyle w:val="Heading3"/>
        <w:spacing w:line="360" w:lineRule="auto"/>
        <w:rPr>
          <w:color w:val="auto"/>
        </w:rPr>
      </w:pPr>
      <w:bookmarkStart w:id="13" w:name="_Toc218376484"/>
      <w:r w:rsidRPr="00C8130F">
        <w:rPr>
          <w:color w:val="auto"/>
        </w:rPr>
        <w:t>2.2.2 Role of Natural Frequency in Structural Health Monitoring</w:t>
      </w:r>
      <w:bookmarkEnd w:id="13"/>
    </w:p>
    <w:p w14:paraId="6A2017FE" w14:textId="77777777" w:rsidR="005466ED" w:rsidRDefault="005466ED" w:rsidP="005466ED">
      <w:pPr>
        <w:pStyle w:val="BodyText"/>
        <w:spacing w:line="360" w:lineRule="auto"/>
        <w:rPr>
          <w:color w:val="auto"/>
        </w:rPr>
      </w:pPr>
      <w:r w:rsidRPr="005466ED">
        <w:rPr>
          <w:color w:val="auto"/>
        </w:rPr>
        <w:t xml:space="preserve">The importance of structural health monitoring has been overstated in relation to infrastructure safety, and frequency based methods have also been found to be of significant use since they can observe global changes without necessarily having access to each section of a structure (Farrar &amp; Worden, 2013; Doebling et al., 1996). </w:t>
      </w:r>
    </w:p>
    <w:p w14:paraId="06731385" w14:textId="79A5D66D" w:rsidR="001A7D4E" w:rsidRPr="00C8130F" w:rsidRDefault="005466ED" w:rsidP="005466ED">
      <w:pPr>
        <w:pStyle w:val="BodyText"/>
        <w:spacing w:line="360" w:lineRule="auto"/>
        <w:rPr>
          <w:color w:val="auto"/>
        </w:rPr>
      </w:pPr>
      <w:r w:rsidRPr="005466ED">
        <w:rPr>
          <w:color w:val="auto"/>
        </w:rPr>
        <w:t>The point is that any alteration in structural properties, both damage and deterioration, changes the natural frequencies. The correlation can be estimated to be</w:t>
      </w:r>
      <w:r w:rsidR="00000000" w:rsidRPr="00C8130F">
        <w:rPr>
          <w:color w:val="auto"/>
        </w:rPr>
        <w:t>:</w:t>
      </w:r>
    </w:p>
    <w:p w14:paraId="2EBE11A9" w14:textId="77777777" w:rsidR="000234C0" w:rsidRPr="00C8130F" w:rsidRDefault="00000000" w:rsidP="00C8130F">
      <w:pPr>
        <w:spacing w:before="300" w:after="300" w:line="360" w:lineRule="auto"/>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0D8145F0" w:rsidR="001A7D4E" w:rsidRPr="00C8130F" w:rsidRDefault="001B6126" w:rsidP="001B6126">
      <w:pPr>
        <w:pStyle w:val="BodyText"/>
        <w:spacing w:line="360" w:lineRule="auto"/>
        <w:rPr>
          <w:color w:val="auto"/>
        </w:rPr>
      </w:pPr>
      <w:r w:rsidRPr="001B6126">
        <w:rPr>
          <w:color w:val="auto"/>
        </w:rPr>
        <w:t>This means that the stiffness losses are directly reflected in frequency losses. The one-half factor is as a result of the square-root dependence between the frequency and the stiffness. Sohn et al. (2004) have conducted a detailed literature review and concluded that frequency shifts are among the most certain signs of global damage although temperature variations are able to distort damage detection unless carefully considered</w:t>
      </w:r>
      <w:r w:rsidR="00000000" w:rsidRPr="00C8130F">
        <w:rPr>
          <w:color w:val="auto"/>
        </w:rPr>
        <w:t>.</w:t>
      </w:r>
    </w:p>
    <w:p w14:paraId="1F6BBAD7" w14:textId="77777777" w:rsidR="001A7D4E" w:rsidRPr="00C8130F" w:rsidRDefault="00000000" w:rsidP="00C8130F">
      <w:pPr>
        <w:pStyle w:val="Heading3"/>
        <w:spacing w:line="360" w:lineRule="auto"/>
        <w:rPr>
          <w:color w:val="auto"/>
        </w:rPr>
      </w:pPr>
      <w:bookmarkStart w:id="14" w:name="_Toc218376485"/>
      <w:r w:rsidRPr="00C8130F">
        <w:rPr>
          <w:color w:val="auto"/>
        </w:rPr>
        <w:t>2.2.3 Damage Detection Through Frequency Shifts</w:t>
      </w:r>
      <w:bookmarkEnd w:id="14"/>
    </w:p>
    <w:p w14:paraId="6E5A83C0" w14:textId="77777777" w:rsidR="009612DB" w:rsidRDefault="009612DB" w:rsidP="009612DB">
      <w:pPr>
        <w:pStyle w:val="BodyText"/>
        <w:spacing w:line="360" w:lineRule="auto"/>
        <w:rPr>
          <w:color w:val="auto"/>
        </w:rPr>
      </w:pPr>
      <w:r w:rsidRPr="009612DB">
        <w:rPr>
          <w:color w:val="auto"/>
        </w:rPr>
        <w:t xml:space="preserve">Zhang et al. (2020) experimentally investigated the problem of RC beams with corroded steel. With piezoelectric sensors, they established that frequency reductions were measurable at corrosion levels of 5, 10 and 15 percent. It is of importance to note that the second mode frequency was more susceptible to damage when compared to the former. Their findings reveal that the frequency based techniques are capable of detecting corrosion before they can reveal surface cracking. </w:t>
      </w:r>
    </w:p>
    <w:p w14:paraId="610AB252" w14:textId="77777777" w:rsidR="009612DB" w:rsidRDefault="009612DB" w:rsidP="009612DB">
      <w:pPr>
        <w:pStyle w:val="BodyText"/>
        <w:spacing w:line="360" w:lineRule="auto"/>
        <w:rPr>
          <w:color w:val="auto"/>
        </w:rPr>
      </w:pPr>
      <w:r w:rsidRPr="009612DB">
        <w:rPr>
          <w:color w:val="auto"/>
        </w:rPr>
        <w:t xml:space="preserve">Cai et al. (2021) experimented with temperature influencing simply supported RC beams and had a linear correlation: 0.148 percent per degree Celsius of frequency reduction. This observation highlights the relevance of environmental compensation in the real-world monitoring systems. </w:t>
      </w:r>
    </w:p>
    <w:p w14:paraId="07AA58B7" w14:textId="217D5AA2" w:rsidR="001A7D4E" w:rsidRPr="00C8130F" w:rsidRDefault="009612DB" w:rsidP="009612DB">
      <w:pPr>
        <w:pStyle w:val="BodyText"/>
        <w:spacing w:line="360" w:lineRule="auto"/>
        <w:rPr>
          <w:color w:val="auto"/>
        </w:rPr>
      </w:pPr>
      <w:r w:rsidRPr="009612DB">
        <w:rPr>
          <w:color w:val="auto"/>
        </w:rPr>
        <w:t xml:space="preserve">The neural networks constructed by Saha and Yang (2023) to predict the damaged cantilever beam produced prediction errors of 0.2 to 3 percent of the first three modes. They demonstrated </w:t>
      </w:r>
      <w:r w:rsidRPr="009612DB">
        <w:rPr>
          <w:color w:val="auto"/>
        </w:rPr>
        <w:lastRenderedPageBreak/>
        <w:t>that frequencies between 8.65 Hz and 7.23 Hz (the difference of about 16 percent) were caused by the damage of severity between 10 and 30 percent area reduction</w:t>
      </w:r>
      <w:r w:rsidR="00000000" w:rsidRPr="00C8130F">
        <w:rPr>
          <w:color w:val="auto"/>
        </w:rPr>
        <w:t>.</w:t>
      </w:r>
    </w:p>
    <w:p w14:paraId="2D1A2332" w14:textId="77777777" w:rsidR="001A7D4E" w:rsidRPr="00C8130F" w:rsidRDefault="00000000" w:rsidP="00C8130F">
      <w:pPr>
        <w:pStyle w:val="Heading2"/>
        <w:spacing w:line="360" w:lineRule="auto"/>
        <w:rPr>
          <w:color w:val="auto"/>
        </w:rPr>
      </w:pPr>
      <w:bookmarkStart w:id="15" w:name="_Toc218376486"/>
      <w:r w:rsidRPr="00C8130F">
        <w:rPr>
          <w:color w:val="auto"/>
        </w:rPr>
        <w:t>2.3 Finite Element Method for Structural Analysis</w:t>
      </w:r>
      <w:bookmarkEnd w:id="15"/>
    </w:p>
    <w:p w14:paraId="5EC51046" w14:textId="77777777" w:rsidR="001A7D4E" w:rsidRPr="00C8130F" w:rsidRDefault="00000000" w:rsidP="00C8130F">
      <w:pPr>
        <w:pStyle w:val="Heading3"/>
        <w:spacing w:line="360" w:lineRule="auto"/>
        <w:rPr>
          <w:color w:val="auto"/>
        </w:rPr>
      </w:pPr>
      <w:bookmarkStart w:id="16" w:name="_Toc218376487"/>
      <w:r w:rsidRPr="00C8130F">
        <w:rPr>
          <w:color w:val="auto"/>
        </w:rPr>
        <w:t>2.3.1 FEM Fundamentals for Beam Vibration Analysis</w:t>
      </w:r>
      <w:bookmarkEnd w:id="16"/>
    </w:p>
    <w:p w14:paraId="490E48D6" w14:textId="57B63569" w:rsidR="001A7D4E" w:rsidRPr="00C8130F" w:rsidRDefault="00673C8D" w:rsidP="00673C8D">
      <w:pPr>
        <w:pStyle w:val="BodyText"/>
        <w:spacing w:line="360" w:lineRule="auto"/>
        <w:rPr>
          <w:color w:val="auto"/>
        </w:rPr>
      </w:pPr>
      <w:r w:rsidRPr="00673C8D">
        <w:rPr>
          <w:color w:val="auto"/>
        </w:rPr>
        <w:t>Finite element method has emerged as the major numerical means of structural dynamics problems. In the case of beam vibration, FEM implies the discontinuous structure of the given object (continuous structure is broken into discrete parts), building the matrices of stiffness and mass, supplying them with boundary conditions, and solving the eigenvalue problem of the complex (Zienkiewicz and Taylor, 2000; Bathe, 2014)</w:t>
      </w:r>
      <w:r w:rsidR="00000000" w:rsidRPr="00C8130F">
        <w:rPr>
          <w:color w:val="auto"/>
        </w:rPr>
        <w:t>.</w:t>
      </w:r>
    </w:p>
    <w:p w14:paraId="440D19CD" w14:textId="042BE141" w:rsidR="001A7D4E" w:rsidRPr="00C8130F" w:rsidRDefault="00000000" w:rsidP="00C8130F">
      <w:pPr>
        <w:pStyle w:val="BodyText"/>
        <w:spacing w:line="360" w:lineRule="auto"/>
        <w:rPr>
          <w:color w:val="auto"/>
        </w:rPr>
      </w:pPr>
      <w:r w:rsidRPr="00C8130F">
        <w:rPr>
          <w:color w:val="auto"/>
        </w:rPr>
        <w:t>The equation for free vibration is:</w:t>
      </w:r>
    </w:p>
    <w:p w14:paraId="7800CE9B" w14:textId="77777777" w:rsidR="000234C0" w:rsidRPr="00C8130F" w:rsidRDefault="00000000" w:rsidP="00C8130F">
      <w:pPr>
        <w:spacing w:before="300" w:after="300" w:line="360" w:lineRule="auto"/>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m:t>(Eq. 5)</m:t>
          </m:r>
        </m:oMath>
      </m:oMathPara>
    </w:p>
    <w:p w14:paraId="318D42CA" w14:textId="03780EF6" w:rsidR="001A7D4E" w:rsidRPr="00673C8D" w:rsidRDefault="00673C8D" w:rsidP="00673C8D">
      <w:pPr>
        <w:pStyle w:val="BodyText"/>
        <w:spacing w:line="360" w:lineRule="auto"/>
      </w:pPr>
      <w:r w:rsidRPr="00673C8D">
        <w:t>In this case, K denotes the global stiffness matrix, M denotes the global mass matrix, u denotes the mode shape vector and omega denotes angular frequencies. The natural frequencies and mode shapes are obtained simultaneously in solving this eigenvalue problem, and is convenient in modal characterization</w:t>
      </w:r>
      <w:r w:rsidR="00000000" w:rsidRPr="00C8130F">
        <w:rPr>
          <w:color w:val="auto"/>
        </w:rPr>
        <w:t>.</w:t>
      </w:r>
    </w:p>
    <w:p w14:paraId="13480658" w14:textId="77777777" w:rsidR="001A7D4E" w:rsidRPr="00C8130F" w:rsidRDefault="00000000" w:rsidP="00C8130F">
      <w:pPr>
        <w:pStyle w:val="Heading3"/>
        <w:spacing w:line="360" w:lineRule="auto"/>
        <w:rPr>
          <w:color w:val="auto"/>
        </w:rPr>
      </w:pPr>
      <w:bookmarkStart w:id="17" w:name="_Toc218376488"/>
      <w:r w:rsidRPr="00C8130F">
        <w:rPr>
          <w:color w:val="auto"/>
        </w:rPr>
        <w:t>2.3.2 Euler-Bernoulli vs Timoshenko Beam Theory</w:t>
      </w:r>
      <w:bookmarkEnd w:id="17"/>
    </w:p>
    <w:p w14:paraId="0BD08AFB" w14:textId="77777777" w:rsidR="00612D9B" w:rsidRDefault="00612D9B" w:rsidP="00612D9B">
      <w:pPr>
        <w:pStyle w:val="BodyText"/>
        <w:spacing w:line="360" w:lineRule="auto"/>
        <w:rPr>
          <w:color w:val="auto"/>
        </w:rPr>
      </w:pPr>
      <w:r w:rsidRPr="00612D9B">
        <w:rPr>
          <w:color w:val="auto"/>
        </w:rPr>
        <w:t xml:space="preserve">The FEM has two beam theories that prevail. Euler-Bernoulli is based on the plane sections being kept plane and perpendicular to the neutral axis, or in other words, does not account for shear deformation and rotary inertia. It is effective with slender beams with length to depth ratio higher than 10 (Rao, 2019). </w:t>
      </w:r>
    </w:p>
    <w:p w14:paraId="26D76FF9" w14:textId="77777777" w:rsidR="00612D9B" w:rsidRDefault="00612D9B" w:rsidP="00612D9B">
      <w:pPr>
        <w:pStyle w:val="BodyText"/>
        <w:spacing w:line="360" w:lineRule="auto"/>
        <w:rPr>
          <w:color w:val="auto"/>
        </w:rPr>
      </w:pPr>
      <w:r w:rsidRPr="00612D9B">
        <w:rPr>
          <w:color w:val="auto"/>
        </w:rPr>
        <w:t xml:space="preserve">Timoshenko theory incorporates shear and rotary, which is more accurate in deep beams whose length to depth ratio is less than 5. Das (2023) applied the two theories in the production of FEM datasets and realized that the Euler-Bernoulli theory provides adequate accuracy to common beam proportions in a building. </w:t>
      </w:r>
    </w:p>
    <w:p w14:paraId="41264E9E" w14:textId="5A707222" w:rsidR="001A7D4E" w:rsidRPr="00C8130F" w:rsidRDefault="00612D9B" w:rsidP="00612D9B">
      <w:pPr>
        <w:pStyle w:val="BodyText"/>
        <w:spacing w:line="360" w:lineRule="auto"/>
        <w:rPr>
          <w:color w:val="auto"/>
        </w:rPr>
      </w:pPr>
      <w:r w:rsidRPr="00612D9B">
        <w:rPr>
          <w:color w:val="auto"/>
        </w:rPr>
        <w:t>In most configurations Euler-Bernoulli theory is suitable even with length to depth ratios of approximately 4.3 to 26.7 in RC beams. Timoshenko refinement may only be worthy of the deepest</w:t>
      </w:r>
      <w:r w:rsidR="00000000" w:rsidRPr="00C8130F">
        <w:rPr>
          <w:color w:val="auto"/>
        </w:rPr>
        <w:t>.</w:t>
      </w:r>
    </w:p>
    <w:p w14:paraId="75A2D43E" w14:textId="77777777" w:rsidR="001A7D4E" w:rsidRPr="00C8130F" w:rsidRDefault="00000000" w:rsidP="00C8130F">
      <w:pPr>
        <w:pStyle w:val="Heading3"/>
        <w:spacing w:line="360" w:lineRule="auto"/>
        <w:rPr>
          <w:color w:val="auto"/>
        </w:rPr>
      </w:pPr>
      <w:bookmarkStart w:id="18" w:name="_Toc218376489"/>
      <w:r w:rsidRPr="00C8130F">
        <w:rPr>
          <w:color w:val="auto"/>
        </w:rPr>
        <w:t>2.3.3 FEM Validation Studies in Literature</w:t>
      </w:r>
      <w:bookmarkEnd w:id="18"/>
    </w:p>
    <w:p w14:paraId="5B1ECCA3" w14:textId="77777777" w:rsidR="00612D9B" w:rsidRDefault="00612D9B" w:rsidP="00612D9B">
      <w:pPr>
        <w:pStyle w:val="BodyText"/>
        <w:spacing w:line="360" w:lineRule="auto"/>
        <w:rPr>
          <w:color w:val="auto"/>
        </w:rPr>
      </w:pPr>
      <w:r w:rsidRPr="00612D9B">
        <w:rPr>
          <w:color w:val="auto"/>
        </w:rPr>
        <w:lastRenderedPageBreak/>
        <w:t xml:space="preserve">It is important to check the validity of FEM implementations with analytical solutions and experiment results. Das (2023) compared FEM code to Euler-Bernoulli theory with less than 1 percent error with different types of boundary conditions. The convergence studies involving mesh revealed that 20 elements are adequate to give a good level of accuracy to beam vibration problems. </w:t>
      </w:r>
    </w:p>
    <w:p w14:paraId="008BA7E5" w14:textId="724BA5A6" w:rsidR="001A7D4E" w:rsidRPr="00C8130F" w:rsidRDefault="00612D9B" w:rsidP="00612D9B">
      <w:pPr>
        <w:pStyle w:val="BodyText"/>
        <w:spacing w:line="360" w:lineRule="auto"/>
        <w:rPr>
          <w:color w:val="auto"/>
        </w:rPr>
      </w:pPr>
      <w:r w:rsidRPr="00612D9B">
        <w:rPr>
          <w:color w:val="auto"/>
        </w:rPr>
        <w:t>The article by Luu (2024) analyzed the Concrete Damaged Plasticity model in ABAQUS, which showed the criticality of the correct material modeling in the context of studying the behavior of concrete when under a load</w:t>
      </w:r>
      <w:r w:rsidR="00000000" w:rsidRPr="00C8130F">
        <w:rPr>
          <w:color w:val="auto"/>
        </w:rPr>
        <w:t>.</w:t>
      </w:r>
    </w:p>
    <w:p w14:paraId="08B49D77" w14:textId="77777777" w:rsidR="001A7D4E" w:rsidRPr="00C8130F" w:rsidRDefault="00000000" w:rsidP="00C8130F">
      <w:pPr>
        <w:pStyle w:val="Heading2"/>
        <w:spacing w:line="360" w:lineRule="auto"/>
        <w:rPr>
          <w:color w:val="auto"/>
        </w:rPr>
      </w:pPr>
      <w:bookmarkStart w:id="19" w:name="_Toc218376490"/>
      <w:r w:rsidRPr="00C8130F">
        <w:rPr>
          <w:color w:val="auto"/>
        </w:rPr>
        <w:t>2.4 Machine Learning in Structural Engineering</w:t>
      </w:r>
      <w:bookmarkEnd w:id="19"/>
    </w:p>
    <w:p w14:paraId="14099B38" w14:textId="0360816F" w:rsidR="001A7D4E" w:rsidRPr="00C8130F" w:rsidRDefault="00000000" w:rsidP="00612D9B">
      <w:pPr>
        <w:pStyle w:val="Heading3"/>
        <w:spacing w:line="360" w:lineRule="auto"/>
        <w:rPr>
          <w:color w:val="auto"/>
        </w:rPr>
      </w:pPr>
      <w:bookmarkStart w:id="20" w:name="_Toc218376491"/>
      <w:r w:rsidRPr="00C8130F">
        <w:rPr>
          <w:color w:val="auto"/>
        </w:rPr>
        <w:t xml:space="preserve">2.4.1 </w:t>
      </w:r>
      <w:bookmarkEnd w:id="20"/>
      <w:r w:rsidR="00612D9B">
        <w:rPr>
          <w:color w:val="auto"/>
        </w:rPr>
        <w:t>I</w:t>
      </w:r>
      <w:r w:rsidR="00612D9B" w:rsidRPr="00612D9B">
        <w:rPr>
          <w:color w:val="auto"/>
        </w:rPr>
        <w:t>ntroduction to ML Uses in Civil Engineering</w:t>
      </w:r>
    </w:p>
    <w:p w14:paraId="7D8D2982" w14:textId="77777777" w:rsidR="00445613" w:rsidRDefault="00445613" w:rsidP="00445613">
      <w:pPr>
        <w:pStyle w:val="BodyText"/>
        <w:spacing w:line="360" w:lineRule="auto"/>
        <w:rPr>
          <w:color w:val="auto"/>
        </w:rPr>
      </w:pPr>
      <w:r w:rsidRPr="00445613">
        <w:rPr>
          <w:color w:val="auto"/>
        </w:rPr>
        <w:t xml:space="preserve">Machine learning has become popular in civil engineering, whether in structural health condition, load prediction, or optimization. What is interesting about ML is that it takes the data and determines complicated, nonlinear relationships without explicit mathematical modeling of all the underlying physics (Farrar &amp; Worden, 2013). </w:t>
      </w:r>
    </w:p>
    <w:p w14:paraId="0D46A854" w14:textId="7F807172" w:rsidR="001A7D4E" w:rsidRPr="00C8130F" w:rsidRDefault="00445613" w:rsidP="00445613">
      <w:pPr>
        <w:pStyle w:val="BodyText"/>
        <w:spacing w:line="360" w:lineRule="auto"/>
        <w:rPr>
          <w:color w:val="auto"/>
        </w:rPr>
      </w:pPr>
      <w:r w:rsidRPr="00445613">
        <w:rPr>
          <w:color w:val="auto"/>
        </w:rPr>
        <w:t>Laory et al. (2018) contrasted Multiple Linear Regression, Artificial Neural Networks, Random Forest, and Support Vector Regression as predictive natural frequencies of the Tamar Suspension Bridge. They found that Random Forest and SVR using RBF kernel was the best to use in that application</w:t>
      </w:r>
      <w:r w:rsidR="00000000" w:rsidRPr="00C8130F">
        <w:rPr>
          <w:color w:val="auto"/>
        </w:rPr>
        <w:t>.</w:t>
      </w:r>
    </w:p>
    <w:p w14:paraId="6AB4694B" w14:textId="77777777" w:rsidR="001A7D4E" w:rsidRPr="00C8130F" w:rsidRDefault="00000000" w:rsidP="00C8130F">
      <w:pPr>
        <w:pStyle w:val="Heading3"/>
        <w:spacing w:line="360" w:lineRule="auto"/>
        <w:rPr>
          <w:color w:val="auto"/>
        </w:rPr>
      </w:pPr>
      <w:bookmarkStart w:id="21" w:name="_Toc218376492"/>
      <w:r w:rsidRPr="00C8130F">
        <w:rPr>
          <w:color w:val="auto"/>
        </w:rPr>
        <w:t>2.4.2 Regression Models for Frequency Prediction</w:t>
      </w:r>
      <w:bookmarkEnd w:id="21"/>
    </w:p>
    <w:p w14:paraId="263846BA" w14:textId="7BAF4A3B" w:rsidR="001A7D4E" w:rsidRPr="00C8130F" w:rsidRDefault="00235A7D" w:rsidP="00235A7D">
      <w:pPr>
        <w:pStyle w:val="BodyText"/>
        <w:spacing w:line="360" w:lineRule="auto"/>
        <w:rPr>
          <w:color w:val="auto"/>
        </w:rPr>
      </w:pPr>
      <w:r w:rsidRPr="00235A7D">
        <w:rPr>
          <w:color w:val="auto"/>
        </w:rPr>
        <w:t>The study by Das (2023) was the most extensive attempt to produce ML-based research on the prediction of beam frequency. Das tested four algorithms with the use of FEM-generated datasets of aluminum and steel beams under different boundary conditions</w:t>
      </w:r>
      <w:r w:rsidR="00000000" w:rsidRPr="00C8130F">
        <w:rPr>
          <w:color w:val="auto"/>
        </w:rPr>
        <w:t>:</w:t>
      </w:r>
    </w:p>
    <w:p w14:paraId="57FE174C" w14:textId="6D466E3F" w:rsidR="001A7D4E" w:rsidRPr="00C8130F" w:rsidRDefault="00000000" w:rsidP="00BA470C">
      <w:pPr>
        <w:pStyle w:val="BodyText"/>
        <w:spacing w:line="360" w:lineRule="auto"/>
        <w:rPr>
          <w:color w:val="auto"/>
        </w:rPr>
      </w:pPr>
      <w:r w:rsidRPr="00C8130F">
        <w:rPr>
          <w:b/>
          <w:bCs/>
          <w:color w:val="auto"/>
        </w:rPr>
        <w:t xml:space="preserve">Table 2.1: </w:t>
      </w:r>
      <w:r w:rsidR="00BA470C" w:rsidRPr="00BA470C">
        <w:rPr>
          <w:b/>
          <w:bCs/>
          <w:color w:val="auto"/>
        </w:rPr>
        <w:t>ML Algorithms Performance in predicting the beam frequency (Das 2023</w:t>
      </w:r>
      <w:r w:rsidRPr="00C8130F">
        <w:rPr>
          <w:b/>
          <w:bCs/>
          <w:color w:val="auto"/>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C8130F" w:rsidRPr="00C8130F"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C8130F" w:rsidRDefault="00A05891" w:rsidP="00C8130F">
            <w:pPr>
              <w:spacing w:line="360" w:lineRule="auto"/>
              <w:jc w:val="center"/>
            </w:pPr>
            <w:r w:rsidRPr="00C8130F">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31A6A5E8" w:rsidR="00A05891" w:rsidRPr="00C8130F" w:rsidRDefault="00A05891" w:rsidP="00235A7D">
            <w:pPr>
              <w:spacing w:line="360" w:lineRule="auto"/>
              <w:jc w:val="center"/>
            </w:pPr>
            <w:r w:rsidRPr="00C8130F">
              <w:rPr>
                <w:b/>
                <w:bCs/>
              </w:rPr>
              <w:t>Average Accuracy</w:t>
            </w:r>
            <w:r w:rsidR="00235A7D">
              <w:rPr>
                <w:b/>
                <w:bCs/>
              </w:rPr>
              <w:t xml:space="preserve"> </w:t>
            </w:r>
            <w:r w:rsidR="00235A7D" w:rsidRPr="00235A7D">
              <w:rPr>
                <w:b/>
                <w:bCs/>
                <w:lang w:val="en-US"/>
              </w:rPr>
              <w:t>(R²)</w:t>
            </w:r>
          </w:p>
        </w:tc>
      </w:tr>
      <w:tr w:rsidR="00C8130F" w:rsidRPr="00C8130F"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C8130F" w:rsidRDefault="00000000" w:rsidP="00C8130F">
            <w:pPr>
              <w:spacing w:line="360" w:lineRule="auto"/>
            </w:pPr>
            <w:r w:rsidRPr="00C8130F">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C8130F" w:rsidRDefault="00000000" w:rsidP="00C8130F">
            <w:pPr>
              <w:spacing w:line="360" w:lineRule="auto"/>
            </w:pPr>
            <w:r w:rsidRPr="00C8130F">
              <w:t>98.78%</w:t>
            </w:r>
          </w:p>
        </w:tc>
      </w:tr>
      <w:tr w:rsidR="00C8130F" w:rsidRPr="00C8130F"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C8130F" w:rsidRDefault="00000000" w:rsidP="00C8130F">
            <w:pPr>
              <w:spacing w:line="360" w:lineRule="auto"/>
            </w:pPr>
            <w:r w:rsidRPr="00C8130F">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C8130F" w:rsidRDefault="00000000" w:rsidP="00C8130F">
            <w:pPr>
              <w:spacing w:line="360" w:lineRule="auto"/>
            </w:pPr>
            <w:r w:rsidRPr="00C8130F">
              <w:t>98.88%</w:t>
            </w:r>
          </w:p>
        </w:tc>
      </w:tr>
      <w:tr w:rsidR="00C8130F" w:rsidRPr="00C8130F"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C8130F" w:rsidRDefault="00000000" w:rsidP="00C8130F">
            <w:pPr>
              <w:spacing w:line="360" w:lineRule="auto"/>
            </w:pPr>
            <w:r w:rsidRPr="00C8130F">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C8130F" w:rsidRDefault="00000000" w:rsidP="00C8130F">
            <w:pPr>
              <w:spacing w:line="360" w:lineRule="auto"/>
            </w:pPr>
            <w:r w:rsidRPr="00C8130F">
              <w:t>96.36%</w:t>
            </w:r>
          </w:p>
        </w:tc>
      </w:tr>
      <w:tr w:rsidR="00C8130F" w:rsidRPr="00C8130F"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C8130F" w:rsidRDefault="00000000" w:rsidP="00C8130F">
            <w:pPr>
              <w:spacing w:line="360" w:lineRule="auto"/>
            </w:pPr>
            <w:r w:rsidRPr="00C8130F">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C8130F" w:rsidRDefault="00000000" w:rsidP="00C8130F">
            <w:pPr>
              <w:spacing w:line="360" w:lineRule="auto"/>
            </w:pPr>
            <w:r w:rsidRPr="00C8130F">
              <w:t>94.17%</w:t>
            </w:r>
          </w:p>
        </w:tc>
      </w:tr>
    </w:tbl>
    <w:p w14:paraId="793247D5" w14:textId="77777777" w:rsidR="00D353B8" w:rsidRDefault="00D353B8" w:rsidP="00D353B8">
      <w:pPr>
        <w:pStyle w:val="BodyText"/>
        <w:spacing w:line="360" w:lineRule="auto"/>
        <w:rPr>
          <w:color w:val="auto"/>
        </w:rPr>
      </w:pPr>
      <w:r w:rsidRPr="00D353B8">
        <w:rPr>
          <w:color w:val="auto"/>
        </w:rPr>
        <w:lastRenderedPageBreak/>
        <w:t xml:space="preserve">Note: Accuracy values are those of prediction accuracy (R2 coefficient of determination) in independent test data as given in the original study. </w:t>
      </w:r>
    </w:p>
    <w:p w14:paraId="626F8400" w14:textId="77777777" w:rsidR="00D353B8" w:rsidRDefault="00D353B8" w:rsidP="00D353B8">
      <w:pPr>
        <w:pStyle w:val="BodyText"/>
        <w:spacing w:line="360" w:lineRule="auto"/>
        <w:rPr>
          <w:color w:val="auto"/>
        </w:rPr>
      </w:pPr>
      <w:r w:rsidRPr="00D353B8">
        <w:rPr>
          <w:color w:val="auto"/>
        </w:rPr>
        <w:t xml:space="preserve">The main results of the research point out that ensemble techniques like the Random Forest and the kernel-based techniques like SVM are more effective than one-model techniques. The accuracy of prediction depended on the boundary conditions and ratios of the thickness. </w:t>
      </w:r>
    </w:p>
    <w:p w14:paraId="7E2A596B" w14:textId="18FAA3ED" w:rsidR="001A7D4E" w:rsidRPr="00C8130F" w:rsidRDefault="00D353B8" w:rsidP="00D353B8">
      <w:pPr>
        <w:pStyle w:val="BodyText"/>
        <w:spacing w:line="360" w:lineRule="auto"/>
        <w:rPr>
          <w:color w:val="auto"/>
        </w:rPr>
      </w:pPr>
      <w:r w:rsidRPr="00D353B8">
        <w:rPr>
          <w:color w:val="auto"/>
        </w:rPr>
        <w:t>Avcar and Saplioglu (2015) applied neural networks to thick beams with ratioes between height and length of 1/35-1/20 and discovered that the choice of transfer functions has a considerable effect</w:t>
      </w:r>
      <w:r w:rsidR="00000000" w:rsidRPr="00C8130F">
        <w:rPr>
          <w:color w:val="auto"/>
        </w:rPr>
        <w:t>.</w:t>
      </w:r>
    </w:p>
    <w:p w14:paraId="39B5674A" w14:textId="77777777" w:rsidR="001A7D4E" w:rsidRPr="00C8130F" w:rsidRDefault="00000000" w:rsidP="00C8130F">
      <w:pPr>
        <w:pStyle w:val="Heading3"/>
        <w:spacing w:line="360" w:lineRule="auto"/>
        <w:rPr>
          <w:color w:val="auto"/>
        </w:rPr>
      </w:pPr>
      <w:bookmarkStart w:id="22" w:name="_Toc218376493"/>
      <w:r w:rsidRPr="00C8130F">
        <w:rPr>
          <w:color w:val="auto"/>
        </w:rPr>
        <w:t>2.4.3 Neural Networks in Structural Health Monitoring</w:t>
      </w:r>
      <w:bookmarkEnd w:id="22"/>
    </w:p>
    <w:p w14:paraId="41ECD6AF" w14:textId="77777777" w:rsidR="00102F8A" w:rsidRDefault="00D353B8" w:rsidP="00D353B8">
      <w:pPr>
        <w:pStyle w:val="BodyText"/>
        <w:spacing w:line="360" w:lineRule="auto"/>
        <w:rPr>
          <w:color w:val="auto"/>
        </w:rPr>
      </w:pPr>
      <w:r w:rsidRPr="00D353B8">
        <w:rPr>
          <w:color w:val="auto"/>
        </w:rPr>
        <w:t xml:space="preserve">Neural networks have been extensively utilized in the detection of damage and prediction of frequencies. The feeder neural networks created by Saha and Yang (2023) in the research work were applied to damaged cantilever beam to reach prediction errors of 0.2 to 3 percent. They ran Monte Carlo damage scenarios generation together with APDL simulation. </w:t>
      </w:r>
    </w:p>
    <w:p w14:paraId="16B15159" w14:textId="74ECF7D7" w:rsidR="001A7D4E" w:rsidRPr="00C8130F" w:rsidRDefault="00D353B8" w:rsidP="00D353B8">
      <w:pPr>
        <w:pStyle w:val="BodyText"/>
        <w:spacing w:line="360" w:lineRule="auto"/>
        <w:rPr>
          <w:color w:val="auto"/>
        </w:rPr>
      </w:pPr>
      <w:r w:rsidRPr="00D353B8">
        <w:rPr>
          <w:color w:val="auto"/>
        </w:rPr>
        <w:t>Banerjee et al. (2017) employed Cascade Forward Back Propagation Neural Networks and Adaptive Fuzzy Inference Systems of cracked beams. In their study, Nikoo et al. (2018) contrasted genetic algorithms, particle swarm optimization, and imperialist competitive algorithms to train ANNs, and the best models were those trained with GA</w:t>
      </w:r>
      <w:r w:rsidR="00000000" w:rsidRPr="00C8130F">
        <w:rPr>
          <w:color w:val="auto"/>
        </w:rPr>
        <w:t>.</w:t>
      </w:r>
    </w:p>
    <w:p w14:paraId="2B8A72EA" w14:textId="77777777" w:rsidR="001A7D4E" w:rsidRPr="00C8130F" w:rsidRDefault="00000000" w:rsidP="00C8130F">
      <w:pPr>
        <w:pStyle w:val="Heading3"/>
        <w:spacing w:line="360" w:lineRule="auto"/>
        <w:rPr>
          <w:color w:val="auto"/>
        </w:rPr>
      </w:pPr>
      <w:bookmarkStart w:id="23" w:name="_Toc218376494"/>
      <w:r w:rsidRPr="00C8130F">
        <w:rPr>
          <w:color w:val="auto"/>
        </w:rPr>
        <w:t>2.4.4 Ensemble Methods: Random Forest, XGBoost, CatBoost</w:t>
      </w:r>
      <w:bookmarkEnd w:id="23"/>
    </w:p>
    <w:p w14:paraId="7EAD8D5D" w14:textId="77777777" w:rsidR="0084154D" w:rsidRDefault="0084154D" w:rsidP="0084154D">
      <w:pPr>
        <w:pStyle w:val="BodyText"/>
        <w:spacing w:line="360" w:lineRule="auto"/>
        <w:rPr>
          <w:color w:val="auto"/>
        </w:rPr>
      </w:pPr>
      <w:r w:rsidRPr="0084154D">
        <w:rPr>
          <w:color w:val="auto"/>
        </w:rPr>
        <w:t xml:space="preserve">Ensemble methods have demonstrated high performance in structural engineering as there is less variance and complex relationships are effectively observed. </w:t>
      </w:r>
    </w:p>
    <w:p w14:paraId="3B59E01C" w14:textId="77777777" w:rsidR="0084154D" w:rsidRDefault="0084154D" w:rsidP="0084154D">
      <w:pPr>
        <w:pStyle w:val="BodyText"/>
        <w:spacing w:line="360" w:lineRule="auto"/>
        <w:rPr>
          <w:color w:val="auto"/>
        </w:rPr>
      </w:pPr>
      <w:r w:rsidRPr="0084154D">
        <w:rPr>
          <w:color w:val="auto"/>
        </w:rPr>
        <w:t xml:space="preserve">Random Forest is a decision tree that is a combination of decision trees that have been trained on bootstrap sample (Breiman, 2001). According to Das (2023), it was found to have an accuracy of 98.88 percent, which is not lower than other techniques. </w:t>
      </w:r>
    </w:p>
    <w:p w14:paraId="0AD52DD4" w14:textId="77777777" w:rsidR="0084154D" w:rsidRDefault="0084154D" w:rsidP="0084154D">
      <w:pPr>
        <w:pStyle w:val="BodyText"/>
        <w:spacing w:line="360" w:lineRule="auto"/>
        <w:rPr>
          <w:color w:val="auto"/>
        </w:rPr>
      </w:pPr>
      <w:r w:rsidRPr="0084154D">
        <w:rPr>
          <w:color w:val="auto"/>
        </w:rPr>
        <w:t xml:space="preserve">XGBoost (Chen and Guestrin, 2016) is a gradient boosting algorithm that is regularized and has realized the state of the art performance in most tasks. Its success with structural engineering has been recorded in load prediction activities and damage detection activities. </w:t>
      </w:r>
    </w:p>
    <w:p w14:paraId="09C2222D" w14:textId="77777777" w:rsidR="0084154D" w:rsidRDefault="0084154D" w:rsidP="0084154D">
      <w:pPr>
        <w:pStyle w:val="BodyText"/>
        <w:spacing w:line="360" w:lineRule="auto"/>
        <w:rPr>
          <w:color w:val="auto"/>
        </w:rPr>
      </w:pPr>
      <w:r w:rsidRPr="0084154D">
        <w:rPr>
          <w:color w:val="auto"/>
        </w:rPr>
        <w:t xml:space="preserve">CatBoost (Prokhorenkova et al., 2018) solves the issue of prediction shift in gradient boosting by using ordered boosting, and supports categorical features by default. It is not used in structural engineering as much as the others, but because it can handle mixed feature types, it would be usable in damage classification problems. </w:t>
      </w:r>
    </w:p>
    <w:p w14:paraId="64FEC965" w14:textId="2F4BCB47" w:rsidR="001A7D4E" w:rsidRPr="00C8130F" w:rsidRDefault="0084154D" w:rsidP="0084154D">
      <w:pPr>
        <w:pStyle w:val="BodyText"/>
        <w:spacing w:line="360" w:lineRule="auto"/>
        <w:rPr>
          <w:color w:val="auto"/>
        </w:rPr>
      </w:pPr>
      <w:r w:rsidRPr="0084154D">
        <w:rPr>
          <w:color w:val="auto"/>
        </w:rPr>
        <w:lastRenderedPageBreak/>
        <w:t>The Support Vector Regression (Cortes and Vapnik, 1995) employs the kernel functions to transform the inputs into the multidimensional space. Laory et al. (2018) discovered that SVR with RBF kernel was one of the top performing types of prediction of bridge frequency</w:t>
      </w:r>
      <w:r w:rsidR="00000000" w:rsidRPr="00C8130F">
        <w:rPr>
          <w:color w:val="auto"/>
        </w:rPr>
        <w:t>.</w:t>
      </w:r>
    </w:p>
    <w:p w14:paraId="1D811AA2" w14:textId="77777777" w:rsidR="001A7D4E" w:rsidRPr="00C8130F" w:rsidRDefault="00000000" w:rsidP="00C8130F">
      <w:pPr>
        <w:pStyle w:val="Heading2"/>
        <w:spacing w:line="360" w:lineRule="auto"/>
        <w:rPr>
          <w:color w:val="auto"/>
        </w:rPr>
      </w:pPr>
      <w:bookmarkStart w:id="24" w:name="_Toc218376495"/>
      <w:r w:rsidRPr="00C8130F">
        <w:rPr>
          <w:color w:val="auto"/>
        </w:rPr>
        <w:t>2.5 Damage Modeling in RC Structures</w:t>
      </w:r>
      <w:bookmarkEnd w:id="24"/>
    </w:p>
    <w:p w14:paraId="7CE784C0" w14:textId="77777777" w:rsidR="001A7D4E" w:rsidRPr="00C8130F" w:rsidRDefault="00000000" w:rsidP="00C8130F">
      <w:pPr>
        <w:pStyle w:val="Heading3"/>
        <w:spacing w:line="360" w:lineRule="auto"/>
        <w:rPr>
          <w:color w:val="auto"/>
        </w:rPr>
      </w:pPr>
      <w:bookmarkStart w:id="25" w:name="_Toc218376496"/>
      <w:r w:rsidRPr="00C8130F">
        <w:rPr>
          <w:color w:val="auto"/>
        </w:rPr>
        <w:t>2.5.1 Corrosion Effects on Structural Properties</w:t>
      </w:r>
      <w:bookmarkEnd w:id="25"/>
    </w:p>
    <w:p w14:paraId="7CEB0CB9" w14:textId="77777777" w:rsidR="00016858" w:rsidRDefault="00016858" w:rsidP="00016858">
      <w:pPr>
        <w:pStyle w:val="BodyText"/>
        <w:spacing w:line="360" w:lineRule="auto"/>
        <w:rPr>
          <w:color w:val="auto"/>
        </w:rPr>
      </w:pPr>
      <w:r w:rsidRPr="00016858">
        <w:rPr>
          <w:color w:val="auto"/>
        </w:rPr>
        <w:t xml:space="preserve">Deterioration of the structure life of RC structures is significantly caused by the corrosion of steel (Zhang et al., 2020). The attack on structures by corrosion has various processes: a decrease in steel cross-sectional area, a decrease in stiffness through deterioration of bonds, the presence of cracks due to the expansion effect, and slight mass variation due to rust formation. </w:t>
      </w:r>
    </w:p>
    <w:p w14:paraId="58DCBA07" w14:textId="7DD203DC" w:rsidR="001A7D4E" w:rsidRPr="00C8130F" w:rsidRDefault="00016858" w:rsidP="00016858">
      <w:pPr>
        <w:pStyle w:val="BodyText"/>
        <w:spacing w:line="360" w:lineRule="auto"/>
        <w:rPr>
          <w:color w:val="auto"/>
        </w:rPr>
      </w:pPr>
      <w:r w:rsidRPr="00016858">
        <w:rPr>
          <w:color w:val="auto"/>
        </w:rPr>
        <w:t>The experiments of Zhang et al. (2020) quantitatively determined the relationships between corrosion and frequency:</w:t>
      </w:r>
    </w:p>
    <w:p w14:paraId="7FBE1B57" w14:textId="22B76780" w:rsidR="001A7D4E" w:rsidRPr="00C8130F" w:rsidRDefault="00000000" w:rsidP="0079214C">
      <w:pPr>
        <w:pStyle w:val="BodyText"/>
        <w:spacing w:line="360" w:lineRule="auto"/>
        <w:rPr>
          <w:color w:val="auto"/>
        </w:rPr>
      </w:pPr>
      <w:r w:rsidRPr="00C8130F">
        <w:rPr>
          <w:b/>
          <w:bCs/>
          <w:color w:val="auto"/>
        </w:rPr>
        <w:t xml:space="preserve">Table 2.2: </w:t>
      </w:r>
      <w:r w:rsidR="0079214C" w:rsidRPr="0079214C">
        <w:rPr>
          <w:b/>
          <w:bCs/>
          <w:color w:val="auto"/>
        </w:rPr>
        <w:t>The Effects of Experimental Corrosion on Natural Frequency (Zhang et al. 2020</w:t>
      </w:r>
      <w:r w:rsidRPr="00C8130F">
        <w:rPr>
          <w:b/>
          <w:bCs/>
          <w:color w:val="auto"/>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C8130F" w:rsidRPr="00C8130F"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C8130F" w:rsidRDefault="00A05891" w:rsidP="00C8130F">
            <w:pPr>
              <w:spacing w:line="360" w:lineRule="auto"/>
              <w:jc w:val="center"/>
            </w:pPr>
            <w:r w:rsidRPr="00C8130F">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C8130F" w:rsidRDefault="00A05891" w:rsidP="00C8130F">
            <w:pPr>
              <w:spacing w:line="360" w:lineRule="auto"/>
              <w:jc w:val="center"/>
            </w:pPr>
            <w:r w:rsidRPr="00C8130F">
              <w:rPr>
                <w:b/>
                <w:bCs/>
              </w:rPr>
              <w:t>Approximate Frequency Reduction (%)</w:t>
            </w:r>
          </w:p>
        </w:tc>
      </w:tr>
      <w:tr w:rsidR="00C8130F" w:rsidRPr="00C8130F"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C8130F" w:rsidRDefault="00000000" w:rsidP="00C8130F">
            <w:pPr>
              <w:spacing w:line="360" w:lineRule="auto"/>
            </w:pPr>
            <w:r w:rsidRPr="00C8130F">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C8130F" w:rsidRDefault="00000000" w:rsidP="00C8130F">
            <w:pPr>
              <w:spacing w:line="360" w:lineRule="auto"/>
            </w:pPr>
            <w:r w:rsidRPr="00C8130F">
              <w:t>2-5</w:t>
            </w:r>
          </w:p>
        </w:tc>
      </w:tr>
      <w:tr w:rsidR="00C8130F" w:rsidRPr="00C8130F"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C8130F" w:rsidRDefault="00000000" w:rsidP="00C8130F">
            <w:pPr>
              <w:spacing w:line="360" w:lineRule="auto"/>
            </w:pPr>
            <w:r w:rsidRPr="00C8130F">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C8130F" w:rsidRDefault="00000000" w:rsidP="00C8130F">
            <w:pPr>
              <w:spacing w:line="360" w:lineRule="auto"/>
            </w:pPr>
            <w:r w:rsidRPr="00C8130F">
              <w:t>5-10</w:t>
            </w:r>
          </w:p>
        </w:tc>
      </w:tr>
      <w:tr w:rsidR="00C8130F" w:rsidRPr="00C8130F"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C8130F" w:rsidRDefault="00000000" w:rsidP="00C8130F">
            <w:pPr>
              <w:spacing w:line="360" w:lineRule="auto"/>
            </w:pPr>
            <w:r w:rsidRPr="00C8130F">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C8130F" w:rsidRDefault="00000000" w:rsidP="00C8130F">
            <w:pPr>
              <w:spacing w:line="360" w:lineRule="auto"/>
            </w:pPr>
            <w:r w:rsidRPr="00C8130F">
              <w:t>10-15</w:t>
            </w:r>
          </w:p>
        </w:tc>
      </w:tr>
    </w:tbl>
    <w:p w14:paraId="17AB21A2" w14:textId="5F84F6EF" w:rsidR="001A7D4E" w:rsidRPr="00C8130F" w:rsidRDefault="00E22306" w:rsidP="00E22306">
      <w:pPr>
        <w:pStyle w:val="BodyText"/>
        <w:spacing w:line="360" w:lineRule="auto"/>
        <w:rPr>
          <w:color w:val="auto"/>
        </w:rPr>
      </w:pPr>
      <w:r w:rsidRPr="00E22306">
        <w:rPr>
          <w:color w:val="auto"/>
        </w:rPr>
        <w:t>The findings give an experimental justification of the stiffness reduction methodology applied in the simulations</w:t>
      </w:r>
      <w:r w:rsidR="00000000" w:rsidRPr="00C8130F">
        <w:rPr>
          <w:color w:val="auto"/>
        </w:rPr>
        <w:t>.</w:t>
      </w:r>
    </w:p>
    <w:p w14:paraId="1B35FC46" w14:textId="0F8B5AB4" w:rsidR="001A7D4E" w:rsidRPr="00C8130F" w:rsidRDefault="00000000" w:rsidP="00C8130F">
      <w:pPr>
        <w:pStyle w:val="Heading3"/>
        <w:spacing w:line="360" w:lineRule="auto"/>
        <w:rPr>
          <w:color w:val="auto"/>
        </w:rPr>
      </w:pPr>
      <w:bookmarkStart w:id="26" w:name="_Toc218376497"/>
      <w:r w:rsidRPr="00C8130F">
        <w:rPr>
          <w:color w:val="auto"/>
        </w:rPr>
        <w:t xml:space="preserve">2.5.2 Stiffness Reduction </w:t>
      </w:r>
      <w:r w:rsidR="00B65EA1">
        <w:rPr>
          <w:color w:val="auto"/>
        </w:rPr>
        <w:t>Method of</w:t>
      </w:r>
      <w:r w:rsidRPr="00C8130F">
        <w:rPr>
          <w:color w:val="auto"/>
        </w:rPr>
        <w:t xml:space="preserve"> Damage Modeling</w:t>
      </w:r>
      <w:bookmarkEnd w:id="26"/>
    </w:p>
    <w:p w14:paraId="011BDAA8" w14:textId="0DF29C12" w:rsidR="001A7D4E" w:rsidRPr="00C8130F" w:rsidRDefault="00B65EA1" w:rsidP="00B65EA1">
      <w:pPr>
        <w:pStyle w:val="BodyText"/>
        <w:spacing w:line="360" w:lineRule="auto"/>
        <w:rPr>
          <w:color w:val="auto"/>
        </w:rPr>
      </w:pPr>
      <w:r w:rsidRPr="00B65EA1">
        <w:rPr>
          <w:color w:val="auto"/>
        </w:rPr>
        <w:t>The stiffness reduction technique is common to model the damage effects of FEM analysis. The effective stiffness decreases in proportion to the severity of the damage:</w:t>
      </w:r>
    </w:p>
    <w:p w14:paraId="0F445CC1" w14:textId="77777777" w:rsidR="000234C0" w:rsidRPr="00C8130F" w:rsidRDefault="000234C0" w:rsidP="00C8130F">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2B5D5DA0" w14:textId="1F75D908" w:rsidR="001A7D4E" w:rsidRPr="00C8130F" w:rsidRDefault="00B950C9" w:rsidP="00B950C9">
      <w:pPr>
        <w:pStyle w:val="BodyText"/>
        <w:spacing w:line="360" w:lineRule="auto"/>
        <w:rPr>
          <w:color w:val="auto"/>
        </w:rPr>
      </w:pPr>
      <w:r w:rsidRPr="00B950C9">
        <w:rPr>
          <w:color w:val="auto"/>
        </w:rPr>
        <w:t>where alpha is the factor of damage. This method has been tested in comparison to experimental research of corroded RC beams (Rodriguez et al., 1997; Cairns et al., 2005). To determine approximate effective loss of stiffness, a multiplier of 1.6 is commonly used on corrosion percentage to represent underlying degradation other than mere loss in area</w:t>
      </w:r>
      <w:r w:rsidR="00000000" w:rsidRPr="00C8130F">
        <w:rPr>
          <w:color w:val="auto"/>
        </w:rPr>
        <w:t>.</w:t>
      </w:r>
    </w:p>
    <w:p w14:paraId="37DD9822" w14:textId="77777777" w:rsidR="001A7D4E" w:rsidRPr="00C8130F" w:rsidRDefault="00000000" w:rsidP="00C8130F">
      <w:pPr>
        <w:pStyle w:val="Heading3"/>
        <w:spacing w:line="360" w:lineRule="auto"/>
        <w:rPr>
          <w:color w:val="auto"/>
        </w:rPr>
      </w:pPr>
      <w:bookmarkStart w:id="27" w:name="_Toc218376498"/>
      <w:r w:rsidRPr="00C8130F">
        <w:rPr>
          <w:color w:val="auto"/>
        </w:rPr>
        <w:lastRenderedPageBreak/>
        <w:t>2.5.3 Crack Modeling Techniques</w:t>
      </w:r>
      <w:bookmarkEnd w:id="27"/>
    </w:p>
    <w:p w14:paraId="4B2219BE" w14:textId="77540686" w:rsidR="001A7D4E" w:rsidRPr="00C8130F" w:rsidRDefault="00B950C9" w:rsidP="00B950C9">
      <w:pPr>
        <w:pStyle w:val="BodyText"/>
        <w:spacing w:line="360" w:lineRule="auto"/>
        <w:rPr>
          <w:color w:val="auto"/>
        </w:rPr>
      </w:pPr>
      <w:r w:rsidRPr="00B950C9">
        <w:rPr>
          <w:color w:val="auto"/>
        </w:rPr>
        <w:t>Localized damage such as cracks may be modeled in several different ways: local stiffness may be reduced at the crack position, rotational spring models using reduced stiffness, or smeared crack methods that spread the reduction of stiffness at a zone. Theoretical models of vibration of cracked structures were formulated by Dimarogonas (1996) and Chondros et al. (1998) and have gained a lot of use</w:t>
      </w:r>
      <w:r w:rsidR="00000000" w:rsidRPr="00C8130F">
        <w:rPr>
          <w:color w:val="auto"/>
        </w:rPr>
        <w:t>.</w:t>
      </w:r>
    </w:p>
    <w:p w14:paraId="764277E5" w14:textId="77777777" w:rsidR="001A7D4E" w:rsidRPr="00C8130F" w:rsidRDefault="00000000" w:rsidP="00C8130F">
      <w:pPr>
        <w:pStyle w:val="Heading2"/>
        <w:spacing w:line="360" w:lineRule="auto"/>
        <w:rPr>
          <w:color w:val="auto"/>
        </w:rPr>
      </w:pPr>
      <w:bookmarkStart w:id="28" w:name="_Toc218376499"/>
      <w:r w:rsidRPr="00C8130F">
        <w:rPr>
          <w:color w:val="auto"/>
        </w:rPr>
        <w:t>2.6 Research Gaps and Thesis Positioning</w:t>
      </w:r>
      <w:bookmarkEnd w:id="28"/>
    </w:p>
    <w:p w14:paraId="6EFE7F47" w14:textId="7DEB62DE" w:rsidR="001A7D4E" w:rsidRPr="00C8130F" w:rsidRDefault="00B96681" w:rsidP="00B96681">
      <w:pPr>
        <w:pStyle w:val="BodyText"/>
        <w:spacing w:line="360" w:lineRule="auto"/>
        <w:rPr>
          <w:color w:val="auto"/>
        </w:rPr>
      </w:pPr>
      <w:r w:rsidRPr="00B96681">
        <w:rPr>
          <w:color w:val="auto"/>
        </w:rPr>
        <w:t>Having analyzed the literature, it turned out that there were some gaps</w:t>
      </w:r>
      <w:r w:rsidR="00000000" w:rsidRPr="00C8130F">
        <w:rPr>
          <w:color w:val="auto"/>
        </w:rPr>
        <w:t>:</w:t>
      </w:r>
    </w:p>
    <w:p w14:paraId="3465C6FF" w14:textId="3E833ECF" w:rsidR="001A7D4E" w:rsidRPr="00C8130F" w:rsidRDefault="00000000" w:rsidP="00B96681">
      <w:pPr>
        <w:pStyle w:val="BodyText"/>
        <w:spacing w:line="360" w:lineRule="auto"/>
        <w:rPr>
          <w:color w:val="auto"/>
        </w:rPr>
      </w:pPr>
      <w:r w:rsidRPr="00C8130F">
        <w:rPr>
          <w:b/>
          <w:bCs/>
          <w:color w:val="auto"/>
        </w:rPr>
        <w:t xml:space="preserve">Table 2.3: </w:t>
      </w:r>
      <w:r w:rsidR="00B96681" w:rsidRPr="00B96681">
        <w:rPr>
          <w:b/>
          <w:bCs/>
          <w:color w:val="auto"/>
        </w:rPr>
        <w:t>Research Gaps that this Thesis will fill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C8130F" w:rsidRPr="00C8130F"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C8130F" w:rsidRDefault="00A05891" w:rsidP="00C8130F">
            <w:pPr>
              <w:spacing w:line="360" w:lineRule="auto"/>
              <w:jc w:val="center"/>
            </w:pPr>
            <w:r w:rsidRPr="00C8130F">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C8130F" w:rsidRDefault="00A05891" w:rsidP="00C8130F">
            <w:pPr>
              <w:spacing w:line="360" w:lineRule="auto"/>
              <w:jc w:val="center"/>
            </w:pPr>
            <w:r w:rsidRPr="00C8130F">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C8130F" w:rsidRDefault="00A05891" w:rsidP="00C8130F">
            <w:pPr>
              <w:spacing w:line="360" w:lineRule="auto"/>
              <w:jc w:val="center"/>
            </w:pPr>
            <w:r w:rsidRPr="00C8130F">
              <w:rPr>
                <w:b/>
                <w:bCs/>
              </w:rPr>
              <w:t>This Thesis Contribution</w:t>
            </w:r>
          </w:p>
        </w:tc>
      </w:tr>
      <w:tr w:rsidR="00C8130F" w:rsidRPr="00C8130F"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C8130F" w:rsidRDefault="00000000" w:rsidP="00C8130F">
            <w:pPr>
              <w:spacing w:line="360" w:lineRule="auto"/>
            </w:pPr>
            <w:r w:rsidRPr="00C8130F">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094F74EF" w:rsidR="001A7D4E" w:rsidRPr="00C8130F" w:rsidRDefault="00000000" w:rsidP="00C8130F">
            <w:pPr>
              <w:spacing w:line="360" w:lineRule="auto"/>
            </w:pPr>
            <w:r w:rsidRPr="00C8130F">
              <w:t xml:space="preserve">Most </w:t>
            </w:r>
            <w:r w:rsidR="00BF25A2">
              <w:t xml:space="preserve">research is </w:t>
            </w:r>
            <w:r w:rsidRPr="00C8130F">
              <w:t>steel</w:t>
            </w:r>
            <w:r w:rsidR="00BF25A2">
              <w:t xml:space="preserve"> or </w:t>
            </w:r>
            <w:r w:rsidRPr="00C8130F">
              <w:t>aluminum</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14392A97" w:rsidR="001A7D4E" w:rsidRPr="00C8130F" w:rsidRDefault="00000000" w:rsidP="00C8130F">
            <w:pPr>
              <w:spacing w:line="360" w:lineRule="auto"/>
            </w:pPr>
            <w:r w:rsidRPr="00C8130F">
              <w:t>specifically fixed RC beams</w:t>
            </w:r>
          </w:p>
        </w:tc>
      </w:tr>
      <w:tr w:rsidR="00C8130F" w:rsidRPr="00C8130F"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59A5F585" w:rsidR="001A7D4E" w:rsidRPr="00C8130F" w:rsidRDefault="00BF25A2" w:rsidP="00C8130F">
            <w:pPr>
              <w:spacing w:line="360" w:lineRule="auto"/>
            </w:pPr>
            <w:r>
              <w:t>Detailed</w:t>
            </w:r>
            <w:r w:rsidR="00000000" w:rsidRPr="00C8130F">
              <w:t xml:space="preserve">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57DEBD2C" w:rsidR="001A7D4E" w:rsidRPr="00C8130F" w:rsidRDefault="00000000" w:rsidP="00C8130F">
            <w:pPr>
              <w:spacing w:line="360" w:lineRule="auto"/>
            </w:pPr>
            <w:r w:rsidRPr="00C8130F">
              <w:t xml:space="preserve">Limited to 2-3 algorithms </w:t>
            </w:r>
            <w:r w:rsidR="00BF25A2">
              <w:t>at a time</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764F10B0" w:rsidR="001A7D4E" w:rsidRPr="00C8130F" w:rsidRDefault="00BF25A2" w:rsidP="00C8130F">
            <w:pPr>
              <w:spacing w:line="360" w:lineRule="auto"/>
            </w:pPr>
            <w:r>
              <w:t>Systematic comparison of 5 algorithms.</w:t>
            </w:r>
          </w:p>
        </w:tc>
      </w:tr>
      <w:tr w:rsidR="00C8130F" w:rsidRPr="00C8130F"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777DAC9D" w:rsidR="001A7D4E" w:rsidRPr="00C8130F" w:rsidRDefault="0029621D" w:rsidP="0029621D">
            <w:pPr>
              <w:spacing w:line="360" w:lineRule="auto"/>
            </w:pPr>
            <w:r w:rsidRPr="0029621D">
              <w:t>SHAP parameter sensitivity</w:t>
            </w:r>
            <w:r w:rsidR="00000000" w:rsidRPr="00C8130F">
              <w:t xml:space="preserve">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1BD8ECD" w:rsidR="001A7D4E" w:rsidRPr="00C8130F" w:rsidRDefault="0029621D" w:rsidP="0029621D">
            <w:pPr>
              <w:spacing w:line="360" w:lineRule="auto"/>
            </w:pPr>
            <w:r w:rsidRPr="0029621D">
              <w:t>permutation importance analysis</w:t>
            </w:r>
            <w:r>
              <w:t xml:space="preserve"> n</w:t>
            </w:r>
            <w:r w:rsidR="00000000" w:rsidRPr="00C8130F">
              <w:t>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C8130F" w:rsidRDefault="00000000" w:rsidP="00C8130F">
            <w:pPr>
              <w:spacing w:line="360" w:lineRule="auto"/>
            </w:pPr>
            <w:r w:rsidRPr="00C8130F">
              <w:t>SHAP and permutation importance analysis</w:t>
            </w:r>
          </w:p>
        </w:tc>
      </w:tr>
      <w:tr w:rsidR="00C8130F" w:rsidRPr="00C8130F"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20CD6E05" w:rsidR="001A7D4E" w:rsidRPr="00C8130F" w:rsidRDefault="00000000" w:rsidP="00C8130F">
            <w:pPr>
              <w:spacing w:line="360" w:lineRule="auto"/>
            </w:pPr>
            <w:r w:rsidRPr="00C8130F">
              <w:t>Validate</w:t>
            </w:r>
            <w:r w:rsidR="00E251B4">
              <w:t xml:space="preserve"> </w:t>
            </w:r>
            <w:r w:rsidRPr="00C8130F">
              <w:t>FEM data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1C52B689" w:rsidR="001A7D4E" w:rsidRPr="00C8130F" w:rsidRDefault="00000000" w:rsidP="00C8130F">
            <w:pPr>
              <w:spacing w:line="360" w:lineRule="auto"/>
            </w:pPr>
            <w:r w:rsidRPr="00C8130F">
              <w:t>M</w:t>
            </w:r>
            <w:r w:rsidR="0004687D">
              <w:t>ost are</w:t>
            </w:r>
            <w:r w:rsidRPr="00C8130F">
              <w:t xml:space="preserv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C8130F" w:rsidRDefault="00000000" w:rsidP="00C8130F">
            <w:pPr>
              <w:spacing w:line="360" w:lineRule="auto"/>
            </w:pPr>
            <w:r w:rsidRPr="00C8130F">
              <w:t>3,000 FEM-validated samples</w:t>
            </w:r>
          </w:p>
        </w:tc>
      </w:tr>
      <w:tr w:rsidR="00C8130F" w:rsidRPr="00C8130F"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C8130F" w:rsidRDefault="00000000" w:rsidP="00C8130F">
            <w:pPr>
              <w:spacing w:line="360" w:lineRule="auto"/>
            </w:pPr>
            <w:r w:rsidRPr="00C8130F">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6A076640" w:rsidR="001A7D4E" w:rsidRPr="00C8130F" w:rsidRDefault="0004687D" w:rsidP="00C8130F">
            <w:pPr>
              <w:spacing w:line="360" w:lineRule="auto"/>
            </w:pPr>
            <w:r>
              <w:t>Infrequently used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2B68FD2B" w:rsidR="001A7D4E" w:rsidRPr="00C8130F" w:rsidRDefault="0004687D" w:rsidP="00C8130F">
            <w:pPr>
              <w:spacing w:line="360" w:lineRule="auto"/>
            </w:pPr>
            <w:r>
              <w:t>Combined</w:t>
            </w:r>
            <w:r w:rsidR="00000000" w:rsidRPr="00C8130F">
              <w:t xml:space="preserve"> damage modeling</w:t>
            </w:r>
          </w:p>
        </w:tc>
      </w:tr>
    </w:tbl>
    <w:p w14:paraId="62B46262" w14:textId="430EDF12" w:rsidR="001A7D4E" w:rsidRPr="00C8130F" w:rsidRDefault="00283E0C" w:rsidP="00C8130F">
      <w:pPr>
        <w:pStyle w:val="BodyText"/>
        <w:spacing w:line="360" w:lineRule="auto"/>
        <w:rPr>
          <w:color w:val="auto"/>
        </w:rPr>
      </w:pPr>
      <w:r w:rsidRPr="00283E0C">
        <w:rPr>
          <w:color w:val="auto"/>
        </w:rPr>
        <w:t>This thesis fills these gaps by creating a generalized ML benchmark of fixed RC beam regression directly, five regression algorithms are being compared, and validated accuracy measures are presented against theoretical solutions and literature experimental data</w:t>
      </w:r>
      <w:r w:rsidR="00000000" w:rsidRPr="00C8130F">
        <w:rPr>
          <w:color w:val="auto"/>
        </w:rPr>
        <w:t>.</w:t>
      </w:r>
    </w:p>
    <w:p w14:paraId="342CA564" w14:textId="77777777" w:rsidR="009F6ACF" w:rsidRPr="00C8130F" w:rsidRDefault="009F6ACF" w:rsidP="00C8130F">
      <w:pPr>
        <w:spacing w:line="360" w:lineRule="auto"/>
        <w:rPr>
          <w:b/>
          <w:bCs/>
          <w:sz w:val="28"/>
          <w:szCs w:val="28"/>
        </w:rPr>
      </w:pPr>
      <w:r w:rsidRPr="00C8130F">
        <w:br w:type="page"/>
      </w:r>
    </w:p>
    <w:p w14:paraId="3D2F3EB7" w14:textId="48E92B3D" w:rsidR="001A7D4E" w:rsidRPr="00C8130F" w:rsidRDefault="00000000" w:rsidP="00C8130F">
      <w:pPr>
        <w:pStyle w:val="Heading1"/>
        <w:spacing w:line="360" w:lineRule="auto"/>
        <w:jc w:val="center"/>
        <w:rPr>
          <w:color w:val="auto"/>
        </w:rPr>
      </w:pPr>
      <w:bookmarkStart w:id="29" w:name="_Toc218376500"/>
      <w:r w:rsidRPr="00C8130F">
        <w:rPr>
          <w:color w:val="auto"/>
        </w:rPr>
        <w:lastRenderedPageBreak/>
        <w:t>Chapter 3: Methodology</w:t>
      </w:r>
      <w:bookmarkEnd w:id="29"/>
    </w:p>
    <w:p w14:paraId="5885C8A6" w14:textId="77777777" w:rsidR="001A7D4E" w:rsidRPr="00C8130F" w:rsidRDefault="00000000" w:rsidP="00C8130F">
      <w:pPr>
        <w:pStyle w:val="Heading2"/>
        <w:spacing w:line="360" w:lineRule="auto"/>
        <w:rPr>
          <w:color w:val="auto"/>
        </w:rPr>
      </w:pPr>
      <w:bookmarkStart w:id="30" w:name="_Toc218376501"/>
      <w:r w:rsidRPr="00C8130F">
        <w:rPr>
          <w:color w:val="auto"/>
        </w:rPr>
        <w:t>3.1 Research Workflow</w:t>
      </w:r>
      <w:bookmarkEnd w:id="30"/>
    </w:p>
    <w:p w14:paraId="1F6F5DCD" w14:textId="27884A2D" w:rsidR="001A7D4E" w:rsidRPr="00C8130F" w:rsidRDefault="00CA1887" w:rsidP="00CA1887">
      <w:pPr>
        <w:pStyle w:val="BodyText"/>
        <w:spacing w:line="360" w:lineRule="auto"/>
        <w:rPr>
          <w:color w:val="auto"/>
        </w:rPr>
      </w:pPr>
      <w:r w:rsidRPr="00CA1887">
        <w:rPr>
          <w:color w:val="auto"/>
        </w:rPr>
        <w:t>The resulting methodology is a progressive development of beam parameters, beam simulation by FEM and finally the development of an ML model. This workflow can be represented as shown in Figure 3.1</w:t>
      </w:r>
      <w:r w:rsidR="00000000" w:rsidRPr="00C8130F">
        <w:rPr>
          <w:color w:val="auto"/>
        </w:rPr>
        <w:t>:</w:t>
      </w:r>
    </w:p>
    <w:p w14:paraId="3897CE51" w14:textId="7F722E9E" w:rsidR="000234C0" w:rsidRPr="00C8130F" w:rsidRDefault="00AA701E" w:rsidP="00C8130F">
      <w:pPr>
        <w:pStyle w:val="BodyText"/>
        <w:spacing w:line="360" w:lineRule="auto"/>
        <w:jc w:val="center"/>
        <w:rPr>
          <w:color w:val="auto"/>
        </w:rPr>
      </w:pPr>
      <w:r w:rsidRPr="00C8130F">
        <w:rPr>
          <w:noProof/>
          <w:color w:val="auto"/>
        </w:rPr>
        <w:drawing>
          <wp:inline distT="0" distB="0" distL="0" distR="0" wp14:anchorId="5A735C42" wp14:editId="48623911">
            <wp:extent cx="4149970" cy="6934835"/>
            <wp:effectExtent l="0" t="0" r="3175" b="0"/>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9821" cy="7101692"/>
                    </a:xfrm>
                    <a:prstGeom prst="rect">
                      <a:avLst/>
                    </a:prstGeom>
                  </pic:spPr>
                </pic:pic>
              </a:graphicData>
            </a:graphic>
          </wp:inline>
        </w:drawing>
      </w:r>
    </w:p>
    <w:p w14:paraId="0E6E3E9E" w14:textId="77777777" w:rsidR="001A7D4E" w:rsidRPr="00C8130F" w:rsidRDefault="00000000" w:rsidP="00C8130F">
      <w:pPr>
        <w:pStyle w:val="BodyText"/>
        <w:spacing w:line="360" w:lineRule="auto"/>
        <w:rPr>
          <w:color w:val="auto"/>
        </w:rPr>
      </w:pPr>
      <w:r w:rsidRPr="00C8130F">
        <w:rPr>
          <w:b/>
          <w:bCs/>
          <w:color w:val="auto"/>
        </w:rPr>
        <w:lastRenderedPageBreak/>
        <w:t>Figure 3.1: Research Workflow</w:t>
      </w:r>
    </w:p>
    <w:p w14:paraId="3664EF44" w14:textId="14A80D56" w:rsidR="001A7D4E" w:rsidRPr="00C8130F" w:rsidRDefault="00CA1887" w:rsidP="00CA1887">
      <w:pPr>
        <w:pStyle w:val="BodyText"/>
        <w:spacing w:line="360" w:lineRule="auto"/>
        <w:rPr>
          <w:color w:val="auto"/>
        </w:rPr>
      </w:pPr>
      <w:r w:rsidRPr="00CA1887">
        <w:rPr>
          <w:color w:val="auto"/>
        </w:rPr>
        <w:t>The workflow combines the results of literature search, related to Chapter 2, with finite element computations, machine learning analysis, in accordance with the practice proved, by Das (2023) and Saha and Yang (2023)</w:t>
      </w:r>
      <w:r w:rsidR="00000000" w:rsidRPr="00C8130F">
        <w:rPr>
          <w:color w:val="auto"/>
        </w:rPr>
        <w:t>.</w:t>
      </w:r>
    </w:p>
    <w:p w14:paraId="593BE290" w14:textId="77777777" w:rsidR="001A7D4E" w:rsidRPr="00C8130F" w:rsidRDefault="00000000" w:rsidP="00C8130F">
      <w:pPr>
        <w:pStyle w:val="Heading2"/>
        <w:spacing w:line="360" w:lineRule="auto"/>
        <w:rPr>
          <w:color w:val="auto"/>
        </w:rPr>
      </w:pPr>
      <w:bookmarkStart w:id="31" w:name="_Toc218376502"/>
      <w:r w:rsidRPr="00C8130F">
        <w:rPr>
          <w:color w:val="auto"/>
        </w:rPr>
        <w:t>3.2 Introduction</w:t>
      </w:r>
      <w:bookmarkEnd w:id="31"/>
    </w:p>
    <w:p w14:paraId="696F8680" w14:textId="77777777" w:rsidR="001A7D4E" w:rsidRPr="00C8130F" w:rsidRDefault="00000000" w:rsidP="00C8130F">
      <w:pPr>
        <w:pStyle w:val="Heading3"/>
        <w:spacing w:line="360" w:lineRule="auto"/>
        <w:rPr>
          <w:color w:val="auto"/>
        </w:rPr>
      </w:pPr>
      <w:bookmarkStart w:id="32" w:name="_Toc218376503"/>
      <w:r w:rsidRPr="00C8130F">
        <w:rPr>
          <w:color w:val="auto"/>
        </w:rPr>
        <w:t>3.2.1 Chapter Overview</w:t>
      </w:r>
      <w:bookmarkEnd w:id="32"/>
    </w:p>
    <w:p w14:paraId="7687D4AF" w14:textId="4ADC090A" w:rsidR="001A7D4E" w:rsidRPr="00C8130F" w:rsidRDefault="00A55C33" w:rsidP="00A55C33">
      <w:pPr>
        <w:pStyle w:val="BodyText"/>
        <w:spacing w:line="360" w:lineRule="auto"/>
        <w:rPr>
          <w:color w:val="auto"/>
        </w:rPr>
      </w:pPr>
      <w:r w:rsidRPr="00A55C33">
        <w:rPr>
          <w:color w:val="auto"/>
        </w:rPr>
        <w:t>This chapter describes how the correlation between the structural damage and the natural frequency change in reinforced concrete beams was researched. The methodology was a combination of high-fidelity finite element modeling with machine learning to come up with a predictive framework that would be appropriate in the structural health monitoring. This is a new paradigm in the field (Farrar and Worden, 2013)</w:t>
      </w:r>
      <w:r w:rsidR="00000000" w:rsidRPr="00C8130F">
        <w:rPr>
          <w:color w:val="auto"/>
        </w:rPr>
        <w:t>.</w:t>
      </w:r>
    </w:p>
    <w:p w14:paraId="53F724E6" w14:textId="41480F91" w:rsidR="001A7D4E" w:rsidRPr="00C8130F" w:rsidRDefault="00000000" w:rsidP="002D18D3">
      <w:pPr>
        <w:pStyle w:val="Heading3"/>
        <w:spacing w:line="360" w:lineRule="auto"/>
        <w:rPr>
          <w:color w:val="auto"/>
        </w:rPr>
      </w:pPr>
      <w:bookmarkStart w:id="33" w:name="_Toc218376504"/>
      <w:r w:rsidRPr="00C8130F">
        <w:rPr>
          <w:color w:val="auto"/>
        </w:rPr>
        <w:t xml:space="preserve">3.2.2 </w:t>
      </w:r>
      <w:bookmarkEnd w:id="33"/>
      <w:r w:rsidR="002D18D3" w:rsidRPr="002D18D3">
        <w:rPr>
          <w:color w:val="auto"/>
        </w:rPr>
        <w:t>Reasonability of the Selected Methods</w:t>
      </w:r>
    </w:p>
    <w:p w14:paraId="4B4F77FA" w14:textId="6C3FB6AD" w:rsidR="001A7D4E" w:rsidRPr="00C8130F" w:rsidRDefault="002D18D3" w:rsidP="002D18D3">
      <w:pPr>
        <w:pStyle w:val="BodyText"/>
        <w:spacing w:line="360" w:lineRule="auto"/>
        <w:rPr>
          <w:color w:val="auto"/>
        </w:rPr>
      </w:pPr>
      <w:r w:rsidRPr="002D18D3">
        <w:rPr>
          <w:color w:val="auto"/>
        </w:rPr>
        <w:t>Combination of FEM and ML was an attempt due to extensive limitations of purely experimental methods. Physical testing is costly, time consuming and only a few damage situations can be investigated. FEM, in its turn, allows creating large and diverse datasets under strictly controlled conditions. It is followed by machine learning that enables the analytical power to represent very nonlinear damage-frequency responses relationships</w:t>
      </w:r>
      <w:r w:rsidR="00000000" w:rsidRPr="00C8130F">
        <w:rPr>
          <w:color w:val="auto"/>
        </w:rPr>
        <w:t>.</w:t>
      </w:r>
    </w:p>
    <w:p w14:paraId="42BA854A" w14:textId="77777777" w:rsidR="001A7D4E" w:rsidRPr="00C8130F" w:rsidRDefault="00000000" w:rsidP="00C8130F">
      <w:pPr>
        <w:pStyle w:val="Heading2"/>
        <w:spacing w:line="360" w:lineRule="auto"/>
        <w:rPr>
          <w:color w:val="auto"/>
        </w:rPr>
      </w:pPr>
      <w:bookmarkStart w:id="34" w:name="_Toc218376505"/>
      <w:r w:rsidRPr="00C8130F">
        <w:rPr>
          <w:color w:val="auto"/>
        </w:rPr>
        <w:t>3.3 Research Design</w:t>
      </w:r>
      <w:bookmarkEnd w:id="34"/>
    </w:p>
    <w:p w14:paraId="08984F10" w14:textId="77777777" w:rsidR="001A7D4E" w:rsidRPr="00C8130F" w:rsidRDefault="00000000" w:rsidP="00C8130F">
      <w:pPr>
        <w:pStyle w:val="Heading3"/>
        <w:spacing w:line="360" w:lineRule="auto"/>
        <w:rPr>
          <w:color w:val="auto"/>
        </w:rPr>
      </w:pPr>
      <w:bookmarkStart w:id="35" w:name="_Toc218376506"/>
      <w:r w:rsidRPr="00C8130F">
        <w:rPr>
          <w:color w:val="auto"/>
        </w:rPr>
        <w:t>3.3.1 Quantitative and Simulation-Based Approach</w:t>
      </w:r>
      <w:bookmarkEnd w:id="35"/>
    </w:p>
    <w:p w14:paraId="50E25CAA" w14:textId="14D3A00E" w:rsidR="001A7D4E" w:rsidRPr="00C8130F" w:rsidRDefault="002D18D3" w:rsidP="002D18D3">
      <w:pPr>
        <w:pStyle w:val="BodyText"/>
        <w:spacing w:line="360" w:lineRule="auto"/>
        <w:rPr>
          <w:color w:val="auto"/>
        </w:rPr>
      </w:pPr>
      <w:r w:rsidRPr="002D18D3">
        <w:rPr>
          <w:color w:val="auto"/>
        </w:rPr>
        <w:t>This study is based on a quantitative and simulation-based study design with four principal steps: To begin with, a fixed-fixed RC beam model was designed in the form of a parameterized FEM. Second, it was systematically impaired (through corrosion and cracks) into the model. Third, the simulations were performed in thousands to create a complete dataset. Fourth, the regression algorithms were trained to forecast natural frequencies of beam parameters</w:t>
      </w:r>
      <w:r w:rsidR="00000000" w:rsidRPr="00C8130F">
        <w:rPr>
          <w:color w:val="auto"/>
        </w:rPr>
        <w:t>.</w:t>
      </w:r>
    </w:p>
    <w:p w14:paraId="1709D04F" w14:textId="37F6E97C" w:rsidR="001A7D4E" w:rsidRPr="00C8130F" w:rsidRDefault="00000000" w:rsidP="00C8130F">
      <w:pPr>
        <w:pStyle w:val="Heading3"/>
        <w:spacing w:line="360" w:lineRule="auto"/>
        <w:rPr>
          <w:color w:val="auto"/>
        </w:rPr>
      </w:pPr>
      <w:bookmarkStart w:id="36" w:name="_Toc218376507"/>
      <w:r w:rsidRPr="00C8130F">
        <w:rPr>
          <w:color w:val="auto"/>
        </w:rPr>
        <w:t>3.3.2 Justification and Scope</w:t>
      </w:r>
      <w:bookmarkEnd w:id="36"/>
      <w:r w:rsidR="002D18D3">
        <w:rPr>
          <w:color w:val="auto"/>
        </w:rPr>
        <w:t xml:space="preserve"> of </w:t>
      </w:r>
      <w:r w:rsidR="002D18D3" w:rsidRPr="00C8130F">
        <w:rPr>
          <w:color w:val="auto"/>
        </w:rPr>
        <w:t>Design</w:t>
      </w:r>
    </w:p>
    <w:p w14:paraId="1C254E62" w14:textId="77777777" w:rsidR="002D18D3" w:rsidRDefault="002D18D3" w:rsidP="002D18D3">
      <w:pPr>
        <w:pStyle w:val="BodyText"/>
        <w:spacing w:line="360" w:lineRule="auto"/>
        <w:rPr>
          <w:color w:val="auto"/>
        </w:rPr>
      </w:pPr>
      <w:r w:rsidRPr="002D18D3">
        <w:rPr>
          <w:color w:val="auto"/>
        </w:rPr>
        <w:t xml:space="preserve">This method guarantees internal validity by being very stringent in the input parameters and external validity since a wide array of geometric and material characteristics that are characteristic of real structures is covered. It is restricted to fixed-fixed RC beam, taking into consideration equal corrosion and focal cracking as the most important forms of damage. </w:t>
      </w:r>
    </w:p>
    <w:p w14:paraId="1E6D2E9F" w14:textId="527CE335" w:rsidR="001A7D4E" w:rsidRPr="00C8130F" w:rsidRDefault="002D18D3" w:rsidP="002D18D3">
      <w:pPr>
        <w:pStyle w:val="BodyText"/>
        <w:spacing w:line="360" w:lineRule="auto"/>
        <w:rPr>
          <w:color w:val="auto"/>
        </w:rPr>
      </w:pPr>
      <w:r w:rsidRPr="002D18D3">
        <w:rPr>
          <w:color w:val="auto"/>
        </w:rPr>
        <w:lastRenderedPageBreak/>
        <w:t>The 3,000 simulations used are a sample size that was identified using the power analysis on regression studies (Cohen, 1992). Simple random sampling has been chosen instead of Latin Hyperbole Sampling due to its superior space filling (McKay et al., 1979)</w:t>
      </w:r>
      <w:r w:rsidR="00000000" w:rsidRPr="00C8130F">
        <w:rPr>
          <w:color w:val="auto"/>
        </w:rPr>
        <w:t>.</w:t>
      </w:r>
    </w:p>
    <w:p w14:paraId="5DA25ECE" w14:textId="77777777" w:rsidR="001A7D4E" w:rsidRPr="00C8130F" w:rsidRDefault="00000000" w:rsidP="00C8130F">
      <w:pPr>
        <w:pStyle w:val="Heading2"/>
        <w:spacing w:line="360" w:lineRule="auto"/>
        <w:rPr>
          <w:color w:val="auto"/>
        </w:rPr>
      </w:pPr>
      <w:bookmarkStart w:id="37" w:name="_Toc218376508"/>
      <w:r w:rsidRPr="00C8130F">
        <w:rPr>
          <w:color w:val="auto"/>
        </w:rPr>
        <w:t>3.4 Finite Element Model Formulation</w:t>
      </w:r>
      <w:bookmarkEnd w:id="37"/>
    </w:p>
    <w:p w14:paraId="391BE4E5" w14:textId="77777777" w:rsidR="001A7D4E" w:rsidRPr="00C8130F" w:rsidRDefault="00000000" w:rsidP="00C8130F">
      <w:pPr>
        <w:pStyle w:val="Heading3"/>
        <w:spacing w:line="360" w:lineRule="auto"/>
        <w:rPr>
          <w:color w:val="auto"/>
        </w:rPr>
      </w:pPr>
      <w:bookmarkStart w:id="38" w:name="_Toc218376509"/>
      <w:r w:rsidRPr="00C8130F">
        <w:rPr>
          <w:color w:val="auto"/>
        </w:rPr>
        <w:t>3.4.1 Governing Equations</w:t>
      </w:r>
      <w:bookmarkEnd w:id="38"/>
    </w:p>
    <w:p w14:paraId="7E28F9C8" w14:textId="286B8684" w:rsidR="001A7D4E" w:rsidRPr="00C8130F" w:rsidRDefault="00921922" w:rsidP="00921922">
      <w:pPr>
        <w:pStyle w:val="BodyText"/>
        <w:spacing w:line="360" w:lineRule="auto"/>
        <w:rPr>
          <w:color w:val="auto"/>
        </w:rPr>
      </w:pPr>
      <w:r w:rsidRPr="00921922">
        <w:rPr>
          <w:color w:val="auto"/>
        </w:rPr>
        <w:t>The Euler-Bernoulli beam theory is dynamic as it takes into account the behavior of the RC beam stipulating that the plane sections do not change the plane of their passing nor do they intersect the neutral axis during the deformation (Clough and Penzien, 2003; Chopra, 2012). The free vibration equation takes the form</w:t>
      </w:r>
      <w:r w:rsidR="00000000" w:rsidRPr="00C8130F">
        <w:rPr>
          <w:color w:val="auto"/>
        </w:rPr>
        <w:t>:</w:t>
      </w:r>
    </w:p>
    <w:p w14:paraId="647CB94B" w14:textId="77777777" w:rsidR="006913F3" w:rsidRPr="00C8130F" w:rsidRDefault="00000000" w:rsidP="00C8130F">
      <w:pPr>
        <w:spacing w:before="300" w:after="300" w:line="360" w:lineRule="auto"/>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w:rPr>
              <w:rFonts w:ascii="Cambria Math" w:eastAsia="Cambria Math" w:hAnsi="Cambria Math"/>
            </w:rPr>
            <m:t>=</m:t>
          </m:r>
          <m:sSup>
            <m:sSupPr>
              <m:ctrlPr>
                <w:rPr>
                  <w:rFonts w:ascii="Cambria Math" w:eastAsia="Cambria Math" w:hAnsi="Cambria Math"/>
                  <w:i/>
                </w:rPr>
              </m:ctrlPr>
            </m:sSupPr>
            <m:e>
              <m:r>
                <m:rPr>
                  <m:sty m:val="p"/>
                </m:rP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m:rPr>
              <m:sty m:val="p"/>
            </m:rPr>
            <w:rPr>
              <w:rFonts w:ascii="Cambria Math" w:eastAsia="Cambria Math" w:hAnsi="Cambria Math"/>
            </w:rPr>
            <m:t> </m:t>
          </m:r>
          <m:r>
            <m:rPr>
              <m:nor/>
            </m:rPr>
            <w:rPr>
              <w:rFonts w:eastAsia="Cambria Math"/>
            </w:rPr>
            <m:t>(Eq. 5)</m:t>
          </m:r>
        </m:oMath>
      </m:oMathPara>
    </w:p>
    <w:p w14:paraId="7004BDCE" w14:textId="0ABC64E1" w:rsidR="001A7D4E" w:rsidRPr="00C8130F" w:rsidRDefault="00AA1FE0" w:rsidP="00AA1FE0">
      <w:pPr>
        <w:pStyle w:val="BodyText"/>
        <w:spacing w:line="360" w:lineRule="auto"/>
        <w:rPr>
          <w:color w:val="auto"/>
        </w:rPr>
      </w:pPr>
      <w:r w:rsidRPr="00AA1FE0">
        <w:rPr>
          <w:color w:val="auto"/>
        </w:rPr>
        <w:t>whose K is the global stiffness matrix (N/m), M is the mass matrix (kg) which is global, u is the displacement vector (m), and omega is the angular frequency (rad/s). The scipy.linalg.eigh was used to solve this generalized eigenvalue problem in Python (Virtanen et al., 2020)</w:t>
      </w:r>
      <w:r w:rsidR="00000000" w:rsidRPr="00C8130F">
        <w:rPr>
          <w:color w:val="auto"/>
        </w:rPr>
        <w:t>.</w:t>
      </w:r>
    </w:p>
    <w:p w14:paraId="00F28891" w14:textId="6763EE27" w:rsidR="001A7D4E" w:rsidRPr="00C8130F" w:rsidRDefault="00000000" w:rsidP="00C8130F">
      <w:pPr>
        <w:pStyle w:val="BodyText"/>
        <w:spacing w:line="360" w:lineRule="auto"/>
        <w:rPr>
          <w:color w:val="auto"/>
        </w:rPr>
      </w:pPr>
      <w:r w:rsidRPr="00C8130F">
        <w:rPr>
          <w:color w:val="auto"/>
        </w:rPr>
        <w:t xml:space="preserve">The natural frequency f </w:t>
      </w:r>
      <w:r w:rsidR="00AA1FE0">
        <w:rPr>
          <w:color w:val="auto"/>
        </w:rPr>
        <w:t>is derived</w:t>
      </w:r>
      <w:r w:rsidRPr="00C8130F">
        <w:rPr>
          <w:color w:val="auto"/>
        </w:rPr>
        <w:t xml:space="preserve"> from angular frequency</w:t>
      </w:r>
      <w:r w:rsidR="00AA1FE0">
        <w:rPr>
          <w:color w:val="auto"/>
        </w:rPr>
        <w:t xml:space="preserve"> </w:t>
      </w:r>
      <w:r w:rsidR="00AA1FE0" w:rsidRPr="00C8130F">
        <w:rPr>
          <w:color w:val="auto"/>
        </w:rPr>
        <w:t>in Hertz</w:t>
      </w:r>
      <w:r w:rsidRPr="00C8130F">
        <w:rPr>
          <w:color w:val="auto"/>
        </w:rPr>
        <w:t>:</w:t>
      </w:r>
    </w:p>
    <w:p w14:paraId="6766A45C"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7)</m:t>
          </m:r>
        </m:oMath>
      </m:oMathPara>
    </w:p>
    <w:p w14:paraId="5813A3F6" w14:textId="77777777" w:rsidR="001A7D4E" w:rsidRPr="00C8130F" w:rsidRDefault="00000000" w:rsidP="00C8130F">
      <w:pPr>
        <w:pStyle w:val="BodyText"/>
        <w:spacing w:line="360" w:lineRule="auto"/>
        <w:rPr>
          <w:color w:val="auto"/>
        </w:rPr>
      </w:pPr>
      <w:r w:rsidRPr="00C8130F">
        <w:rPr>
          <w:color w:val="auto"/>
        </w:rPr>
        <w:t>where lambda represents the eigenvalue from the generalized eigenvalue problem.</w:t>
      </w:r>
    </w:p>
    <w:p w14:paraId="0485F0C2" w14:textId="77777777" w:rsidR="001A7D4E" w:rsidRPr="00C8130F" w:rsidRDefault="00000000" w:rsidP="00C8130F">
      <w:pPr>
        <w:pStyle w:val="Heading3"/>
        <w:spacing w:line="360" w:lineRule="auto"/>
        <w:rPr>
          <w:color w:val="auto"/>
        </w:rPr>
      </w:pPr>
      <w:bookmarkStart w:id="39" w:name="_Toc218376510"/>
      <w:r w:rsidRPr="00C8130F">
        <w:rPr>
          <w:color w:val="auto"/>
        </w:rPr>
        <w:t>3.4.2 Material Properties</w:t>
      </w:r>
      <w:bookmarkEnd w:id="39"/>
    </w:p>
    <w:p w14:paraId="2171F488" w14:textId="0FB1DE39" w:rsidR="001A7D4E" w:rsidRPr="00C8130F" w:rsidRDefault="00AA1FE0" w:rsidP="00AA1FE0">
      <w:pPr>
        <w:pStyle w:val="BodyText"/>
        <w:spacing w:line="360" w:lineRule="auto"/>
        <w:rPr>
          <w:color w:val="auto"/>
        </w:rPr>
      </w:pPr>
      <w:r w:rsidRPr="00AA1FE0">
        <w:rPr>
          <w:color w:val="auto"/>
        </w:rPr>
        <w:t>Elastic modulus of concrete was wrought out through ACI 318-19 empirical relationship</w:t>
      </w:r>
      <w:r w:rsidR="00000000" w:rsidRPr="00C8130F">
        <w:rPr>
          <w:color w:val="auto"/>
        </w:rPr>
        <w:t>:</w:t>
      </w:r>
    </w:p>
    <w:p w14:paraId="7816750B" w14:textId="77777777" w:rsidR="006913F3"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6818B5F4" w14:textId="63A5484C" w:rsidR="00AA1FE0" w:rsidRDefault="00AA1FE0" w:rsidP="00AA1FE0">
      <w:pPr>
        <w:pStyle w:val="BodyText"/>
        <w:spacing w:line="360" w:lineRule="auto"/>
        <w:rPr>
          <w:color w:val="auto"/>
        </w:rPr>
      </w:pPr>
      <w:r w:rsidRPr="00AA1FE0">
        <w:rPr>
          <w:color w:val="auto"/>
        </w:rPr>
        <w:t xml:space="preserve">and </w:t>
      </w:r>
      <m:oMath>
        <m:sSubSup>
          <m:sSubSupPr>
            <m:ctrlPr>
              <w:rPr>
                <w:rFonts w:ascii="Cambria Math" w:eastAsia="Cambria Math" w:hAnsi="Cambria Math"/>
                <w:i/>
                <w:color w:val="auto"/>
              </w:rPr>
            </m:ctrlPr>
          </m:sSubSupPr>
          <m:e>
            <m:r>
              <w:rPr>
                <w:rFonts w:ascii="Cambria Math" w:eastAsia="Cambria Math" w:hAnsi="Cambria Math"/>
                <w:color w:val="auto"/>
              </w:rPr>
              <m:t>f</m:t>
            </m:r>
          </m:e>
          <m:sub>
            <m:r>
              <w:rPr>
                <w:rFonts w:ascii="Cambria Math" w:eastAsia="Cambria Math" w:hAnsi="Cambria Math"/>
                <w:color w:val="auto"/>
              </w:rPr>
              <m:t>c</m:t>
            </m:r>
          </m:sub>
          <m:sup>
            <m:r>
              <w:rPr>
                <w:rFonts w:ascii="Cambria Math" w:eastAsia="Cambria Math" w:hAnsi="Cambria Math"/>
                <w:color w:val="auto"/>
              </w:rPr>
              <m:t>'</m:t>
            </m:r>
          </m:sup>
        </m:sSubSup>
      </m:oMath>
      <w:r w:rsidRPr="00AA1FE0">
        <w:rPr>
          <w:color w:val="auto"/>
        </w:rPr>
        <w:t xml:space="preserve"> </w:t>
      </w:r>
      <w:r w:rsidRPr="00AA1FE0">
        <w:rPr>
          <w:color w:val="auto"/>
        </w:rPr>
        <w:t>compressive strength in M</w:t>
      </w:r>
      <w:r>
        <w:rPr>
          <w:color w:val="auto"/>
        </w:rPr>
        <w:t>P</w:t>
      </w:r>
      <w:r w:rsidRPr="00AA1FE0">
        <w:rPr>
          <w:color w:val="auto"/>
        </w:rPr>
        <w:t xml:space="preserve">a. This relationship is thoroughly tested with respect to the experimental data (MacGregor and Wight, 2012). </w:t>
      </w:r>
    </w:p>
    <w:p w14:paraId="6EFFB583" w14:textId="1056AC32" w:rsidR="001A7D4E" w:rsidRPr="00C8130F" w:rsidRDefault="00AA1FE0" w:rsidP="00AA1FE0">
      <w:pPr>
        <w:pStyle w:val="BodyText"/>
        <w:spacing w:line="360" w:lineRule="auto"/>
        <w:rPr>
          <w:color w:val="auto"/>
        </w:rPr>
      </w:pPr>
      <w:r w:rsidRPr="00AA1FE0">
        <w:rPr>
          <w:color w:val="auto"/>
        </w:rPr>
        <w:t>The time of inertia of the rectangular cross-section</w:t>
      </w:r>
      <w:r w:rsidR="00000000" w:rsidRPr="00C8130F">
        <w:rPr>
          <w:color w:val="auto"/>
        </w:rPr>
        <w:t>:</w:t>
      </w:r>
    </w:p>
    <w:p w14:paraId="03FB6F92"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8)</m:t>
          </m:r>
        </m:oMath>
      </m:oMathPara>
    </w:p>
    <w:p w14:paraId="44BCE0AC" w14:textId="77777777" w:rsidR="001A7D4E" w:rsidRPr="00C8130F" w:rsidRDefault="00000000" w:rsidP="00C8130F">
      <w:pPr>
        <w:pStyle w:val="BodyText"/>
        <w:spacing w:line="360" w:lineRule="auto"/>
        <w:rPr>
          <w:color w:val="auto"/>
        </w:rPr>
      </w:pPr>
      <w:r w:rsidRPr="00C8130F">
        <w:rPr>
          <w:color w:val="auto"/>
        </w:rPr>
        <w:t>where b is width and h is depth.</w:t>
      </w:r>
    </w:p>
    <w:p w14:paraId="1D040A24" w14:textId="77777777" w:rsidR="001A7D4E" w:rsidRPr="00C8130F" w:rsidRDefault="00000000" w:rsidP="00C8130F">
      <w:pPr>
        <w:pStyle w:val="Heading3"/>
        <w:spacing w:line="360" w:lineRule="auto"/>
        <w:rPr>
          <w:color w:val="auto"/>
        </w:rPr>
      </w:pPr>
      <w:bookmarkStart w:id="40" w:name="_Toc218376511"/>
      <w:r w:rsidRPr="00C8130F">
        <w:rPr>
          <w:color w:val="auto"/>
        </w:rPr>
        <w:lastRenderedPageBreak/>
        <w:t>3.4.3 Element Matrices</w:t>
      </w:r>
      <w:bookmarkEnd w:id="40"/>
    </w:p>
    <w:p w14:paraId="3F05D0E2" w14:textId="32783F39" w:rsidR="001A7D4E" w:rsidRPr="00C8130F" w:rsidRDefault="006A5297" w:rsidP="006A5297">
      <w:pPr>
        <w:pStyle w:val="BodyText"/>
        <w:spacing w:line="360" w:lineRule="auto"/>
        <w:rPr>
          <w:color w:val="auto"/>
        </w:rPr>
      </w:pPr>
      <w:r w:rsidRPr="006A5297">
        <w:rPr>
          <w:color w:val="auto"/>
        </w:rPr>
        <w:t>The element stiffness and regular mass matrices were developed in the conventional finite element process (Zienkiewicz and Taylor, 2000; Bathe, 2014). The local stiffness matrix of the beam element of length, Le, is</w:t>
      </w:r>
      <w:r w:rsidR="00000000" w:rsidRPr="00C8130F">
        <w:rPr>
          <w:color w:val="auto"/>
        </w:rPr>
        <w:t>:</w:t>
      </w:r>
    </w:p>
    <w:p w14:paraId="022D0FDE" w14:textId="77777777" w:rsidR="006913F3" w:rsidRPr="00C8130F" w:rsidRDefault="00000000" w:rsidP="00C8130F">
      <w:pPr>
        <w:spacing w:before="300" w:after="300" w:line="360" w:lineRule="auto"/>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9)</m:t>
          </m:r>
        </m:oMath>
      </m:oMathPara>
    </w:p>
    <w:p w14:paraId="2F39AF22" w14:textId="74BC74D9" w:rsidR="001A7D4E" w:rsidRPr="00C8130F" w:rsidRDefault="006A5297" w:rsidP="006A5297">
      <w:pPr>
        <w:pStyle w:val="BodyText"/>
        <w:spacing w:line="360" w:lineRule="auto"/>
        <w:rPr>
          <w:color w:val="auto"/>
        </w:rPr>
      </w:pPr>
      <w:r w:rsidRPr="006A5297">
        <w:rPr>
          <w:color w:val="auto"/>
        </w:rPr>
        <w:t>The mass matrix specializing to each element is constant</w:t>
      </w:r>
      <w:r w:rsidR="00000000" w:rsidRPr="00C8130F">
        <w:rPr>
          <w:color w:val="auto"/>
        </w:rPr>
        <w:t>:</w:t>
      </w:r>
    </w:p>
    <w:p w14:paraId="15BE6686" w14:textId="77777777" w:rsidR="006913F3" w:rsidRPr="00C8130F" w:rsidRDefault="00000000" w:rsidP="00C8130F">
      <w:pPr>
        <w:spacing w:before="300" w:after="300" w:line="360" w:lineRule="auto"/>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10)</m:t>
          </m:r>
        </m:oMath>
      </m:oMathPara>
    </w:p>
    <w:p w14:paraId="4F02972C" w14:textId="2CBF2725" w:rsidR="001A7D4E" w:rsidRPr="00C8130F" w:rsidRDefault="006A5297" w:rsidP="006A5297">
      <w:pPr>
        <w:pStyle w:val="BodyText"/>
        <w:spacing w:line="360" w:lineRule="auto"/>
        <w:rPr>
          <w:color w:val="auto"/>
        </w:rPr>
      </w:pPr>
      <w:r w:rsidRPr="006A5297">
        <w:rPr>
          <w:color w:val="auto"/>
        </w:rPr>
        <w:t>rho = material density (2400 kg/ m3 reinforced concrete) A = cross-sectional area</w:t>
      </w:r>
      <w:r w:rsidR="00000000" w:rsidRPr="00C8130F">
        <w:rPr>
          <w:color w:val="auto"/>
        </w:rPr>
        <w:t>.</w:t>
      </w:r>
    </w:p>
    <w:p w14:paraId="316E43C2" w14:textId="77777777" w:rsidR="001A7D4E" w:rsidRPr="00C8130F" w:rsidRDefault="00000000" w:rsidP="00C8130F">
      <w:pPr>
        <w:pStyle w:val="Heading2"/>
        <w:spacing w:line="360" w:lineRule="auto"/>
        <w:rPr>
          <w:color w:val="auto"/>
        </w:rPr>
      </w:pPr>
      <w:bookmarkStart w:id="41" w:name="_Toc218376512"/>
      <w:r w:rsidRPr="00C8130F">
        <w:rPr>
          <w:color w:val="auto"/>
        </w:rPr>
        <w:t>3.5 Damage Modeling Approaches</w:t>
      </w:r>
      <w:bookmarkEnd w:id="41"/>
    </w:p>
    <w:p w14:paraId="6E2A3BF8" w14:textId="77777777" w:rsidR="001A7D4E" w:rsidRPr="00C8130F" w:rsidRDefault="00000000" w:rsidP="00C8130F">
      <w:pPr>
        <w:pStyle w:val="Heading3"/>
        <w:spacing w:line="360" w:lineRule="auto"/>
        <w:rPr>
          <w:color w:val="auto"/>
        </w:rPr>
      </w:pPr>
      <w:bookmarkStart w:id="42" w:name="_Toc218376513"/>
      <w:r w:rsidRPr="00C8130F">
        <w:rPr>
          <w:color w:val="auto"/>
        </w:rPr>
        <w:t>3.5.1 Uniform Corrosion Model</w:t>
      </w:r>
      <w:bookmarkEnd w:id="42"/>
    </w:p>
    <w:p w14:paraId="654B98C5" w14:textId="060038D6" w:rsidR="001A7D4E" w:rsidRPr="00C8130F" w:rsidRDefault="00DF750F" w:rsidP="00DF750F">
      <w:pPr>
        <w:pStyle w:val="BodyText"/>
        <w:spacing w:line="360" w:lineRule="auto"/>
        <w:rPr>
          <w:color w:val="auto"/>
        </w:rPr>
      </w:pPr>
      <w:r w:rsidRPr="00DF750F">
        <w:rPr>
          <w:color w:val="auto"/>
        </w:rPr>
        <w:t>The stiffness reduction method was used to simulate the damage caused by corrosion and it has been proven to coincide with experimental research (Zhang et al., 2020; Rodriguez et al., 1997; Cairns et al., 2005). The effective moment of inertia has been made the same in all elements</w:t>
      </w:r>
      <w:r w:rsidR="00000000" w:rsidRPr="00C8130F">
        <w:rPr>
          <w:color w:val="auto"/>
        </w:rPr>
        <w:t>:</w:t>
      </w:r>
    </w:p>
    <w:p w14:paraId="04AFBD51"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06242051" w14:textId="43E65D6A" w:rsidR="001A7D4E" w:rsidRPr="00C8130F" w:rsidRDefault="00DF750F" w:rsidP="00DF750F">
      <w:pPr>
        <w:pStyle w:val="BodyText"/>
        <w:spacing w:line="360" w:lineRule="auto"/>
        <w:rPr>
          <w:color w:val="auto"/>
        </w:rPr>
      </w:pPr>
      <w:r w:rsidRPr="00DF750F">
        <w:rPr>
          <w:color w:val="auto"/>
        </w:rPr>
        <w:t>Alpha (damage factor) is associated with level of corrosion in the following way</w:t>
      </w:r>
      <w:r w:rsidR="00000000" w:rsidRPr="00C8130F">
        <w:rPr>
          <w:color w:val="auto"/>
        </w:rPr>
        <w:t>:</w:t>
      </w:r>
    </w:p>
    <w:p w14:paraId="668CBE9E" w14:textId="77777777" w:rsidR="006913F3" w:rsidRPr="00C8130F" w:rsidRDefault="006913F3" w:rsidP="00C8130F">
      <w:pPr>
        <w:spacing w:before="300" w:after="300" w:line="360" w:lineRule="auto"/>
        <w:ind w:left="720" w:right="720"/>
        <w:jc w:val="center"/>
      </w:pPr>
      <m:oMathPara>
        <m:oMath>
          <m:r>
            <m:rPr>
              <m:sty m:val="p"/>
            </m:rPr>
            <w:rPr>
              <w:rFonts w:ascii="Cambria Math" w:eastAsia="Cambria Math" w:hAnsi="Cambria Math"/>
            </w:rPr>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11)</m:t>
          </m:r>
        </m:oMath>
      </m:oMathPara>
    </w:p>
    <w:p w14:paraId="7ED42629" w14:textId="78486E0F" w:rsidR="001A7D4E" w:rsidRPr="00DF750F" w:rsidRDefault="00DF750F" w:rsidP="00DF750F">
      <w:pPr>
        <w:pStyle w:val="BodyText"/>
        <w:spacing w:line="360" w:lineRule="auto"/>
      </w:pPr>
      <w:r w:rsidRPr="00DF750F">
        <w:t xml:space="preserve">where C is the degree of corrosion in the form of percentage (0-100%). The 1.6 factor is based on experiment findings by Rodriguez et al. (1997) who observed that the degradation of stiffness caused by corrosion is greater than merely reduction in the cross sectional area through bond deterioration and cracking of the concrete covers. Their experimental results indicated that the percent of loss of stiffness is about 1.5-1.7 times the steel area loss, and 1.6 was taken </w:t>
      </w:r>
      <w:r w:rsidRPr="00DF750F">
        <w:lastRenderedPageBreak/>
        <w:t>to be the average value. The maximum stiffness reduction of 0.9 is applied as recommended in Cairns et al. (2005), who have shown that at the level of 90 percent of structural failure, RC beams are almost in total failure, and numerical results turn to be unstable. This cap also guarantees that the model will be usable in the region of service conditions that is not too far that the linear elastic assumptions are valid.</w:t>
      </w:r>
    </w:p>
    <w:p w14:paraId="2BC8DC05" w14:textId="77777777" w:rsidR="001A7D4E" w:rsidRPr="00C8130F" w:rsidRDefault="00000000" w:rsidP="00C8130F">
      <w:pPr>
        <w:pStyle w:val="Heading3"/>
        <w:spacing w:line="360" w:lineRule="auto"/>
        <w:rPr>
          <w:color w:val="auto"/>
        </w:rPr>
      </w:pPr>
      <w:bookmarkStart w:id="43" w:name="_Toc218376514"/>
      <w:r w:rsidRPr="00C8130F">
        <w:rPr>
          <w:color w:val="auto"/>
        </w:rPr>
        <w:t>3.5.2 Localized Crack Model</w:t>
      </w:r>
      <w:bookmarkEnd w:id="43"/>
    </w:p>
    <w:p w14:paraId="53AD7FA9" w14:textId="636871FD" w:rsidR="001A7D4E" w:rsidRPr="00C8130F" w:rsidRDefault="00C149A7" w:rsidP="00C149A7">
      <w:pPr>
        <w:pStyle w:val="BodyText"/>
        <w:spacing w:line="360" w:lineRule="auto"/>
        <w:rPr>
          <w:color w:val="auto"/>
        </w:rPr>
      </w:pPr>
      <w:r w:rsidRPr="00C149A7">
        <w:rPr>
          <w:color w:val="auto"/>
        </w:rPr>
        <w:t>In the case of local damages such as cracks, it was found that depending on the fracture mechanics (Dimarogonas, 1996; Chondros et al., 1998) the stiffness reduction was only applied on the part of the element that was destroyed</w:t>
      </w:r>
      <w:r w:rsidR="00000000" w:rsidRPr="00C8130F">
        <w:rPr>
          <w:color w:val="auto"/>
        </w:rPr>
        <w:t>:</w:t>
      </w:r>
    </w:p>
    <w:p w14:paraId="0D718328" w14:textId="05DBE6A5" w:rsidR="006913F3" w:rsidRPr="00C8130F" w:rsidRDefault="00000000" w:rsidP="00C8130F">
      <w:pPr>
        <w:pStyle w:val="BodyText"/>
        <w:spacing w:line="360" w:lineRule="auto"/>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oMath>
      </m:oMathPara>
    </w:p>
    <w:p w14:paraId="23632906" w14:textId="2F9A6470" w:rsidR="001A7D4E" w:rsidRPr="00C8130F" w:rsidRDefault="00B04F32" w:rsidP="00B04F32">
      <w:pPr>
        <w:pStyle w:val="BodyText"/>
        <w:spacing w:line="360" w:lineRule="auto"/>
        <w:rPr>
          <w:color w:val="auto"/>
        </w:rPr>
      </w:pPr>
      <w:r w:rsidRPr="00B04F32">
        <w:rPr>
          <w:color w:val="auto"/>
        </w:rPr>
        <w:t>x-crack</w:t>
      </w:r>
      <w:r>
        <w:rPr>
          <w:color w:val="auto"/>
        </w:rPr>
        <w:t>:</w:t>
      </w:r>
      <w:r w:rsidRPr="00B04F32">
        <w:rPr>
          <w:color w:val="auto"/>
        </w:rPr>
        <w:t xml:space="preserve"> where x-crack is crack location, w-crack width of the cracked zone and beta</w:t>
      </w:r>
      <w:r>
        <w:rPr>
          <w:color w:val="auto"/>
        </w:rPr>
        <w:t xml:space="preserve"> (</w:t>
      </w:r>
      <m:oMath>
        <m:r>
          <m:rPr>
            <m:sty m:val="p"/>
          </m:rPr>
          <w:rPr>
            <w:rFonts w:ascii="Cambria Math" w:eastAsia="Cambria Math" w:hAnsi="Cambria Math"/>
            <w:color w:val="auto"/>
          </w:rPr>
          <m:t>β</m:t>
        </m:r>
      </m:oMath>
      <w:r>
        <w:rPr>
          <w:color w:val="auto"/>
        </w:rPr>
        <w:t>)</w:t>
      </w:r>
      <w:r w:rsidRPr="00B04F32">
        <w:rPr>
          <w:color w:val="auto"/>
        </w:rPr>
        <w:t xml:space="preserve"> crack severity (0 to 1).</w:t>
      </w:r>
    </w:p>
    <w:p w14:paraId="2E29894C" w14:textId="77777777" w:rsidR="001A7D4E" w:rsidRPr="00C8130F" w:rsidRDefault="00000000" w:rsidP="00C8130F">
      <w:pPr>
        <w:pStyle w:val="Heading3"/>
        <w:spacing w:line="360" w:lineRule="auto"/>
        <w:rPr>
          <w:color w:val="auto"/>
        </w:rPr>
      </w:pPr>
      <w:bookmarkStart w:id="44" w:name="_Toc218376515"/>
      <w:r w:rsidRPr="00C8130F">
        <w:rPr>
          <w:color w:val="auto"/>
        </w:rPr>
        <w:t>3.5.3 Random Damage Model</w:t>
      </w:r>
      <w:bookmarkEnd w:id="44"/>
    </w:p>
    <w:p w14:paraId="0A84F258" w14:textId="2D17A6DD" w:rsidR="001A7D4E" w:rsidRPr="00C8130F" w:rsidRDefault="00240636" w:rsidP="00240636">
      <w:pPr>
        <w:pStyle w:val="BodyText"/>
        <w:spacing w:line="360" w:lineRule="auto"/>
        <w:rPr>
          <w:color w:val="auto"/>
        </w:rPr>
      </w:pPr>
      <w:r w:rsidRPr="00240636">
        <w:rPr>
          <w:color w:val="auto"/>
        </w:rPr>
        <w:t>Randomly introduced damage was done at many locations to create more realistic patterns of defects</w:t>
      </w:r>
      <w:r w:rsidR="00000000" w:rsidRPr="00C8130F">
        <w:rPr>
          <w:color w:val="auto"/>
        </w:rPr>
        <w:t>:</w:t>
      </w:r>
    </w:p>
    <w:p w14:paraId="127D587B" w14:textId="5DB262FB" w:rsidR="006913F3" w:rsidRPr="00C8130F" w:rsidRDefault="00000000" w:rsidP="00C8130F">
      <w:pPr>
        <w:pStyle w:val="Equation"/>
        <w:spacing w:line="360" w:lineRule="auto"/>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73B3C6F3" w:rsidR="001A7D4E" w:rsidRPr="00C8130F" w:rsidRDefault="00240636" w:rsidP="00240636">
      <w:pPr>
        <w:pStyle w:val="BodyText"/>
        <w:spacing w:line="360" w:lineRule="auto"/>
        <w:rPr>
          <w:color w:val="auto"/>
        </w:rPr>
      </w:pPr>
      <w:r w:rsidRPr="00240636">
        <w:rPr>
          <w:color w:val="auto"/>
        </w:rPr>
        <w:t>where beta</w:t>
      </w:r>
      <w:r>
        <w:rPr>
          <w:color w:val="auto"/>
        </w:rPr>
        <w:t>-I (</w:t>
      </w:r>
      <m:oMath>
        <m:sSub>
          <m:sSubPr>
            <m:ctrlPr>
              <w:rPr>
                <w:rFonts w:ascii="Cambria Math" w:hAnsi="Cambria Math"/>
                <w:color w:val="auto"/>
              </w:rPr>
            </m:ctrlPr>
          </m:sSubPr>
          <m:e>
            <m:r>
              <w:rPr>
                <w:rFonts w:ascii="Cambria Math" w:hAnsi="Cambria Math"/>
                <w:color w:val="auto"/>
              </w:rPr>
              <m:t>β</m:t>
            </m:r>
          </m:e>
          <m:sub>
            <m:r>
              <w:rPr>
                <w:rFonts w:ascii="Cambria Math" w:hAnsi="Cambria Math"/>
                <w:color w:val="auto"/>
              </w:rPr>
              <m:t>i</m:t>
            </m:r>
          </m:sub>
        </m:sSub>
      </m:oMath>
      <w:r>
        <w:rPr>
          <w:color w:val="auto"/>
        </w:rPr>
        <w:t>)</w:t>
      </w:r>
      <w:r w:rsidRPr="00240636">
        <w:rPr>
          <w:color w:val="auto"/>
        </w:rPr>
        <w:t xml:space="preserve"> is chosen randomly based on a uniform distribution of n randomly chosen elements</w:t>
      </w:r>
      <w:r w:rsidR="00000000" w:rsidRPr="00C8130F">
        <w:rPr>
          <w:color w:val="auto"/>
        </w:rPr>
        <w:t>.</w:t>
      </w:r>
    </w:p>
    <w:p w14:paraId="1861C441" w14:textId="77777777" w:rsidR="001A7D4E" w:rsidRPr="00C8130F" w:rsidRDefault="00000000" w:rsidP="00C8130F">
      <w:pPr>
        <w:pStyle w:val="Heading2"/>
        <w:spacing w:line="360" w:lineRule="auto"/>
        <w:rPr>
          <w:color w:val="auto"/>
        </w:rPr>
      </w:pPr>
      <w:bookmarkStart w:id="45" w:name="_Toc218376516"/>
      <w:r w:rsidRPr="00C8130F">
        <w:rPr>
          <w:color w:val="auto"/>
        </w:rPr>
        <w:t>3.6 Dataset Generation Strategy</w:t>
      </w:r>
      <w:bookmarkEnd w:id="45"/>
    </w:p>
    <w:p w14:paraId="79B2B33F" w14:textId="77777777" w:rsidR="001A7D4E" w:rsidRPr="00C8130F" w:rsidRDefault="00000000" w:rsidP="00C8130F">
      <w:pPr>
        <w:pStyle w:val="Heading3"/>
        <w:spacing w:line="360" w:lineRule="auto"/>
        <w:rPr>
          <w:color w:val="auto"/>
        </w:rPr>
      </w:pPr>
      <w:bookmarkStart w:id="46" w:name="_Toc218376517"/>
      <w:r w:rsidRPr="00C8130F">
        <w:rPr>
          <w:color w:val="auto"/>
        </w:rPr>
        <w:t>3.6.1 Sampling Plan</w:t>
      </w:r>
      <w:bookmarkEnd w:id="46"/>
    </w:p>
    <w:p w14:paraId="2905D8B4" w14:textId="77777777" w:rsidR="005637B2" w:rsidRDefault="005637B2" w:rsidP="005637B2">
      <w:pPr>
        <w:pStyle w:val="BodyText"/>
        <w:spacing w:line="360" w:lineRule="auto"/>
        <w:rPr>
          <w:color w:val="auto"/>
        </w:rPr>
      </w:pPr>
      <w:r w:rsidRPr="005637B2">
        <w:rPr>
          <w:color w:val="auto"/>
        </w:rPr>
        <w:t xml:space="preserve">Latin Hyperbole Sampling was used to create a total of 3,000 simulations through scipy.stats.qmc (Virtanen et al., 2020). LHS guarantees the comprehensive coverage of the five-dimensional parameter space and its convergence characteristics are superior to the Monte Carlo sampling in engineering simulations (Helton and Davis, 2003). </w:t>
      </w:r>
    </w:p>
    <w:p w14:paraId="501F5458" w14:textId="4D89581B" w:rsidR="001A7D4E" w:rsidRPr="00C8130F" w:rsidRDefault="005637B2" w:rsidP="005637B2">
      <w:pPr>
        <w:pStyle w:val="BodyText"/>
        <w:spacing w:line="360" w:lineRule="auto"/>
        <w:rPr>
          <w:color w:val="auto"/>
        </w:rPr>
      </w:pPr>
      <w:r w:rsidRPr="005637B2">
        <w:rPr>
          <w:color w:val="auto"/>
        </w:rPr>
        <w:t>The parameters were chosen depending on the common size of the RC beams used in the construction of buildings (ACI 318-19) and concrete grades (Eurocode 2, 2004)</w:t>
      </w:r>
      <w:r w:rsidR="00000000" w:rsidRPr="00C8130F">
        <w:rPr>
          <w:color w:val="auto"/>
        </w:rPr>
        <w:t>:</w:t>
      </w:r>
    </w:p>
    <w:p w14:paraId="5CF3833E" w14:textId="77777777" w:rsidR="001A7D4E" w:rsidRPr="00C8130F" w:rsidRDefault="00000000" w:rsidP="00C8130F">
      <w:pPr>
        <w:pStyle w:val="BodyText"/>
        <w:spacing w:line="360" w:lineRule="auto"/>
        <w:rPr>
          <w:color w:val="auto"/>
        </w:rPr>
      </w:pPr>
      <w:r w:rsidRPr="00C8130F">
        <w:rPr>
          <w:b/>
          <w:bCs/>
          <w:color w:val="auto"/>
        </w:rPr>
        <w:t>Table 3.1: FEM Simulation Parameter Ranges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C8130F" w:rsidRPr="00C8130F"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C8130F" w:rsidRDefault="00953D7A" w:rsidP="00C8130F">
            <w:pPr>
              <w:spacing w:line="360" w:lineRule="auto"/>
              <w:jc w:val="center"/>
            </w:pPr>
            <w:r w:rsidRPr="00C8130F">
              <w:rPr>
                <w:b/>
                <w:bCs/>
                <w:sz w:val="22"/>
                <w:szCs w:val="22"/>
              </w:rPr>
              <w:lastRenderedPageBreak/>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C8130F" w:rsidRDefault="00953D7A" w:rsidP="00C8130F">
            <w:pPr>
              <w:spacing w:line="360" w:lineRule="auto"/>
              <w:jc w:val="center"/>
            </w:pPr>
            <w:r w:rsidRPr="00C8130F">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C8130F" w:rsidRDefault="00953D7A" w:rsidP="00C8130F">
            <w:pPr>
              <w:spacing w:line="360" w:lineRule="auto"/>
              <w:jc w:val="center"/>
            </w:pPr>
            <w:r w:rsidRPr="00C8130F">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C8130F" w:rsidRDefault="00953D7A" w:rsidP="00C8130F">
            <w:pPr>
              <w:spacing w:line="360" w:lineRule="auto"/>
              <w:jc w:val="center"/>
            </w:pPr>
            <w:r w:rsidRPr="00C8130F">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C8130F" w:rsidRDefault="00953D7A" w:rsidP="00C8130F">
            <w:pPr>
              <w:spacing w:line="360" w:lineRule="auto"/>
              <w:jc w:val="center"/>
            </w:pPr>
            <w:r w:rsidRPr="00C8130F">
              <w:rPr>
                <w:b/>
                <w:bCs/>
                <w:sz w:val="22"/>
                <w:szCs w:val="22"/>
              </w:rPr>
              <w:t>Unit</w:t>
            </w:r>
          </w:p>
        </w:tc>
      </w:tr>
      <w:tr w:rsidR="00C8130F" w:rsidRPr="00C8130F"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C8130F" w:rsidRDefault="00000000" w:rsidP="00C8130F">
            <w:pPr>
              <w:spacing w:line="360" w:lineRule="auto"/>
            </w:pPr>
            <w:r w:rsidRPr="00C8130F">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C8130F" w:rsidRDefault="00000000" w:rsidP="00C8130F">
            <w:pPr>
              <w:spacing w:line="360" w:lineRule="auto"/>
            </w:pPr>
            <w:r w:rsidRPr="00C8130F">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C8130F" w:rsidRDefault="00000000" w:rsidP="00C8130F">
            <w:pPr>
              <w:spacing w:line="360" w:lineRule="auto"/>
            </w:pPr>
            <w:r w:rsidRPr="00C8130F">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C8130F" w:rsidRDefault="00000000" w:rsidP="00C8130F">
            <w:pPr>
              <w:spacing w:line="360" w:lineRule="auto"/>
            </w:pPr>
            <w:r w:rsidRPr="00C8130F">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C8130F" w:rsidRDefault="00000000" w:rsidP="00C8130F">
            <w:pPr>
              <w:spacing w:line="360" w:lineRule="auto"/>
            </w:pPr>
            <w:r w:rsidRPr="00C8130F">
              <w:t>m</w:t>
            </w:r>
          </w:p>
        </w:tc>
      </w:tr>
      <w:tr w:rsidR="00C8130F" w:rsidRPr="00C8130F"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C8130F" w:rsidRDefault="00000000" w:rsidP="00C8130F">
            <w:pPr>
              <w:spacing w:line="360" w:lineRule="auto"/>
            </w:pPr>
            <w:r w:rsidRPr="00C8130F">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C8130F" w:rsidRDefault="00000000" w:rsidP="00C8130F">
            <w:pPr>
              <w:spacing w:line="360" w:lineRule="auto"/>
            </w:pPr>
            <w:r w:rsidRPr="00C8130F">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C8130F" w:rsidRDefault="00000000" w:rsidP="00C8130F">
            <w:pPr>
              <w:spacing w:line="360" w:lineRule="auto"/>
            </w:pPr>
            <w:r w:rsidRPr="00C8130F">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C8130F" w:rsidRDefault="00000000" w:rsidP="00C8130F">
            <w:pPr>
              <w:spacing w:line="360" w:lineRule="auto"/>
            </w:pPr>
            <w:r w:rsidRPr="00C8130F">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C8130F" w:rsidRDefault="00000000" w:rsidP="00C8130F">
            <w:pPr>
              <w:spacing w:line="360" w:lineRule="auto"/>
            </w:pPr>
            <w:r w:rsidRPr="00C8130F">
              <w:t>m</w:t>
            </w:r>
          </w:p>
        </w:tc>
      </w:tr>
      <w:tr w:rsidR="00C8130F" w:rsidRPr="00C8130F"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C8130F" w:rsidRDefault="00000000" w:rsidP="00C8130F">
            <w:pPr>
              <w:spacing w:line="360" w:lineRule="auto"/>
            </w:pPr>
            <w:r w:rsidRPr="00C8130F">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C8130F" w:rsidRDefault="00000000" w:rsidP="00C8130F">
            <w:pPr>
              <w:spacing w:line="360" w:lineRule="auto"/>
            </w:pPr>
            <w:r w:rsidRPr="00C8130F">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C8130F" w:rsidRDefault="00000000" w:rsidP="00C8130F">
            <w:pPr>
              <w:spacing w:line="360" w:lineRule="auto"/>
            </w:pPr>
            <w:r w:rsidRPr="00C8130F">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C8130F" w:rsidRDefault="00000000" w:rsidP="00C8130F">
            <w:pPr>
              <w:spacing w:line="360" w:lineRule="auto"/>
            </w:pPr>
            <w:r w:rsidRPr="00C8130F">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C8130F" w:rsidRDefault="00000000" w:rsidP="00C8130F">
            <w:pPr>
              <w:spacing w:line="360" w:lineRule="auto"/>
            </w:pPr>
            <w:r w:rsidRPr="00C8130F">
              <w:t>m</w:t>
            </w:r>
          </w:p>
        </w:tc>
      </w:tr>
      <w:tr w:rsidR="00C8130F" w:rsidRPr="00C8130F"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C8130F" w:rsidRDefault="00000000" w:rsidP="00C8130F">
            <w:pPr>
              <w:spacing w:line="360" w:lineRule="auto"/>
            </w:pPr>
            <w:r w:rsidRPr="00C8130F">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C8130F" w:rsidRDefault="00000000" w:rsidP="00C8130F">
            <w:pPr>
              <w:spacing w:line="360" w:lineRule="auto"/>
            </w:pPr>
            <w:r w:rsidRPr="00C8130F">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C8130F" w:rsidRDefault="00000000" w:rsidP="00C8130F">
            <w:pPr>
              <w:spacing w:line="360" w:lineRule="auto"/>
            </w:pPr>
            <w:r w:rsidRPr="00C8130F">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C8130F" w:rsidRDefault="00000000" w:rsidP="00C8130F">
            <w:pPr>
              <w:spacing w:line="360" w:lineRule="auto"/>
            </w:pPr>
            <w:r w:rsidRPr="00C8130F">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C8130F" w:rsidRDefault="00000000" w:rsidP="00C8130F">
            <w:pPr>
              <w:spacing w:line="360" w:lineRule="auto"/>
            </w:pPr>
            <w:r w:rsidRPr="00C8130F">
              <w:t>MPa</w:t>
            </w:r>
          </w:p>
        </w:tc>
      </w:tr>
      <w:tr w:rsidR="00C8130F" w:rsidRPr="00C8130F"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C8130F" w:rsidRDefault="00000000" w:rsidP="00C8130F">
            <w:pPr>
              <w:spacing w:line="360" w:lineRule="auto"/>
            </w:pPr>
            <w:r w:rsidRPr="00C8130F">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C8130F" w:rsidRDefault="00000000" w:rsidP="00C8130F">
            <w:pPr>
              <w:spacing w:line="360" w:lineRule="auto"/>
            </w:pPr>
            <w:r w:rsidRPr="00C8130F">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C8130F" w:rsidRDefault="00000000" w:rsidP="00C8130F">
            <w:pPr>
              <w:spacing w:line="360" w:lineRule="auto"/>
            </w:pPr>
            <w:r w:rsidRPr="00C8130F">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C8130F" w:rsidRDefault="00000000" w:rsidP="00C8130F">
            <w:pPr>
              <w:spacing w:line="360" w:lineRule="auto"/>
            </w:pPr>
            <w:r w:rsidRPr="00C8130F">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C8130F" w:rsidRDefault="00000000" w:rsidP="00C8130F">
            <w:pPr>
              <w:spacing w:line="360" w:lineRule="auto"/>
            </w:pPr>
            <w:r w:rsidRPr="00C8130F">
              <w:t>%</w:t>
            </w:r>
          </w:p>
        </w:tc>
      </w:tr>
    </w:tbl>
    <w:p w14:paraId="257DCF1E" w14:textId="6D0F3ADB" w:rsidR="001A7D4E" w:rsidRPr="00C8130F" w:rsidRDefault="00EC1286" w:rsidP="00EC1286">
      <w:pPr>
        <w:pStyle w:val="BodyText"/>
        <w:spacing w:line="360" w:lineRule="auto"/>
        <w:rPr>
          <w:color w:val="auto"/>
        </w:rPr>
      </w:pPr>
      <w:r w:rsidRPr="00EC1286">
        <w:rPr>
          <w:color w:val="auto"/>
        </w:rPr>
        <w:t>The data makeup is shown in the following way: 1, 500 pristine beam samples (50%), 500 uniform corrosion samples (16.7), 500 localized crack samples (16.7), and 500 random damage samples (16.7)</w:t>
      </w:r>
      <w:r w:rsidR="00000000" w:rsidRPr="00C8130F">
        <w:rPr>
          <w:color w:val="auto"/>
        </w:rPr>
        <w:t>.</w:t>
      </w:r>
    </w:p>
    <w:p w14:paraId="667F6ED0" w14:textId="77777777" w:rsidR="001A7D4E" w:rsidRPr="00C8130F" w:rsidRDefault="00000000" w:rsidP="00C8130F">
      <w:pPr>
        <w:spacing w:line="360" w:lineRule="auto"/>
        <w:jc w:val="center"/>
      </w:pPr>
      <w:r w:rsidRPr="00C8130F">
        <w:rPr>
          <w:noProof/>
        </w:rPr>
        <w:drawing>
          <wp:inline distT="0" distB="0" distL="0" distR="0" wp14:anchorId="3607113D" wp14:editId="482D327E">
            <wp:extent cx="5524500" cy="3867150"/>
            <wp:effectExtent l="0" t="0" r="0" b="0"/>
            <wp:docPr id="1"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867150"/>
                    </a:xfrm>
                    <a:prstGeom prst="rect">
                      <a:avLst/>
                    </a:prstGeom>
                  </pic:spPr>
                </pic:pic>
              </a:graphicData>
            </a:graphic>
          </wp:inline>
        </w:drawing>
      </w:r>
    </w:p>
    <w:p w14:paraId="68881074" w14:textId="36B88429" w:rsidR="00EC1286" w:rsidRDefault="00000000" w:rsidP="00C8130F">
      <w:pPr>
        <w:pStyle w:val="BodyText"/>
        <w:spacing w:line="360" w:lineRule="auto"/>
        <w:rPr>
          <w:color w:val="auto"/>
        </w:rPr>
      </w:pPr>
      <w:r w:rsidRPr="00C8130F">
        <w:rPr>
          <w:b/>
          <w:bCs/>
          <w:color w:val="auto"/>
        </w:rPr>
        <w:t>Figure 3.2:</w:t>
      </w:r>
      <w:r w:rsidRPr="00C8130F">
        <w:rPr>
          <w:color w:val="auto"/>
        </w:rPr>
        <w:t xml:space="preserve"> </w:t>
      </w:r>
      <w:r w:rsidR="00EC1286">
        <w:t>Parameter Distributions</w:t>
      </w:r>
    </w:p>
    <w:p w14:paraId="41CB1541" w14:textId="67B6B8B2" w:rsidR="001A7D4E" w:rsidRPr="00C8130F" w:rsidRDefault="00EC1286" w:rsidP="00EC1286">
      <w:pPr>
        <w:pStyle w:val="BodyText"/>
        <w:spacing w:line="360" w:lineRule="auto"/>
        <w:rPr>
          <w:color w:val="auto"/>
        </w:rPr>
      </w:pPr>
      <w:r w:rsidRPr="00EC1286">
        <w:rPr>
          <w:color w:val="auto"/>
        </w:rPr>
        <w:t>Input parameter spreads on the 3,000 sample size produced by Latin Hyperbole Sampling. The consistency of the coverage of all parameter ranges is an indicator of the efficiency of LHS in making sure that the design space is thoroughly explored, with beam lengths (3-8 m), cross-</w:t>
      </w:r>
      <w:r w:rsidRPr="00EC1286">
        <w:rPr>
          <w:color w:val="auto"/>
        </w:rPr>
        <w:lastRenderedPageBreak/>
        <w:t>sectional dimensions (width: 0.2-0.5 m, depth: 0.3-0.7 m), cross-sectional concrete strengths (25-50 MPa), and levels of damage (0-20%)</w:t>
      </w:r>
      <w:r w:rsidR="00000000" w:rsidRPr="00C8130F">
        <w:rPr>
          <w:color w:val="auto"/>
        </w:rPr>
        <w:t>.</w:t>
      </w:r>
    </w:p>
    <w:p w14:paraId="26FB2379" w14:textId="77777777" w:rsidR="001A7D4E" w:rsidRPr="00C8130F" w:rsidRDefault="00000000" w:rsidP="00C8130F">
      <w:pPr>
        <w:pStyle w:val="Heading2"/>
        <w:spacing w:line="360" w:lineRule="auto"/>
        <w:rPr>
          <w:color w:val="auto"/>
        </w:rPr>
      </w:pPr>
      <w:bookmarkStart w:id="47" w:name="_Toc218376518"/>
      <w:r w:rsidRPr="00C8130F">
        <w:rPr>
          <w:color w:val="auto"/>
        </w:rPr>
        <w:t>3.7 Machine Learning Methodology</w:t>
      </w:r>
      <w:bookmarkEnd w:id="47"/>
    </w:p>
    <w:p w14:paraId="0B8CB007" w14:textId="77777777" w:rsidR="001A7D4E" w:rsidRPr="00C8130F" w:rsidRDefault="00000000" w:rsidP="00C8130F">
      <w:pPr>
        <w:pStyle w:val="Heading3"/>
        <w:spacing w:line="360" w:lineRule="auto"/>
        <w:rPr>
          <w:color w:val="auto"/>
        </w:rPr>
      </w:pPr>
      <w:bookmarkStart w:id="48" w:name="_Toc218376519"/>
      <w:r w:rsidRPr="00C8130F">
        <w:rPr>
          <w:color w:val="auto"/>
        </w:rPr>
        <w:t>3.7.1 Data Preparation and Preprocessing</w:t>
      </w:r>
      <w:bookmarkEnd w:id="48"/>
    </w:p>
    <w:p w14:paraId="2F49B291" w14:textId="77777777" w:rsidR="001A7D4E" w:rsidRPr="00C8130F" w:rsidRDefault="00000000" w:rsidP="00C8130F">
      <w:pPr>
        <w:pStyle w:val="Heading4"/>
        <w:spacing w:line="360" w:lineRule="auto"/>
        <w:rPr>
          <w:color w:val="auto"/>
        </w:rPr>
      </w:pPr>
      <w:r w:rsidRPr="00C8130F">
        <w:rPr>
          <w:color w:val="auto"/>
        </w:rPr>
        <w:t>3.7.1.1 Dataset Characteristics</w:t>
      </w:r>
    </w:p>
    <w:p w14:paraId="39543D18" w14:textId="66C0B6DD" w:rsidR="001A7D4E" w:rsidRPr="00C8130F" w:rsidRDefault="00EC1286" w:rsidP="00EC1286">
      <w:pPr>
        <w:pStyle w:val="BodyText"/>
        <w:spacing w:line="360" w:lineRule="auto"/>
        <w:rPr>
          <w:color w:val="auto"/>
        </w:rPr>
      </w:pPr>
      <w:r w:rsidRPr="00EC1286">
        <w:rPr>
          <w:color w:val="auto"/>
        </w:rPr>
        <w:t>The total dataset will include 3,000 simulations that will have six input features (Length, Width, Depth, Concrete Strength, Damage Type, Damage Severity), and two target variables (Mode 1 Frequency, Mode 2 Frequency)</w:t>
      </w:r>
      <w:r w:rsidR="00000000" w:rsidRPr="00C8130F">
        <w:rPr>
          <w:color w:val="auto"/>
        </w:rPr>
        <w:t>.</w:t>
      </w:r>
    </w:p>
    <w:p w14:paraId="6FB88214" w14:textId="77777777" w:rsidR="001A7D4E" w:rsidRPr="00C8130F" w:rsidRDefault="00000000" w:rsidP="00C8130F">
      <w:pPr>
        <w:pStyle w:val="Heading4"/>
        <w:spacing w:line="360" w:lineRule="auto"/>
        <w:rPr>
          <w:color w:val="auto"/>
        </w:rPr>
      </w:pPr>
      <w:r w:rsidRPr="00C8130F">
        <w:rPr>
          <w:color w:val="auto"/>
        </w:rPr>
        <w:t>3.7.1.2 Preprocessing Steps</w:t>
      </w:r>
    </w:p>
    <w:p w14:paraId="18E2B68F" w14:textId="77777777" w:rsidR="00EC1286" w:rsidRDefault="00EC1286" w:rsidP="00EC1286">
      <w:pPr>
        <w:pStyle w:val="BodyText"/>
        <w:spacing w:line="360" w:lineRule="auto"/>
        <w:rPr>
          <w:color w:val="auto"/>
        </w:rPr>
      </w:pPr>
      <w:r w:rsidRPr="00EC1286">
        <w:rPr>
          <w:b/>
          <w:bCs/>
          <w:color w:val="auto"/>
        </w:rPr>
        <w:t>Checking Data Integrity:</w:t>
      </w:r>
      <w:r w:rsidRPr="00EC1286">
        <w:rPr>
          <w:color w:val="auto"/>
        </w:rPr>
        <w:t xml:space="preserve"> There were no missing values in the FEM-generated dataset, and therefore there was no need to do imputation. Before the training of the models, the data integrity was checked with pandas.DataFrame.isnull. The Interquartile Range method of outlier analysis ensured that all the frequency values were within the physically viable limit. </w:t>
      </w:r>
    </w:p>
    <w:p w14:paraId="3EC4A7DF" w14:textId="77777777" w:rsidR="00EC1286" w:rsidRDefault="00EC1286" w:rsidP="00EC1286">
      <w:pPr>
        <w:pStyle w:val="BodyText"/>
        <w:spacing w:line="360" w:lineRule="auto"/>
        <w:rPr>
          <w:color w:val="auto"/>
        </w:rPr>
      </w:pPr>
      <w:r w:rsidRPr="00EC1286">
        <w:rPr>
          <w:b/>
          <w:bCs/>
          <w:color w:val="auto"/>
        </w:rPr>
        <w:t>Feature Encoding:</w:t>
      </w:r>
      <w:r w:rsidRPr="00EC1286">
        <w:rPr>
          <w:color w:val="auto"/>
        </w:rPr>
        <w:t xml:space="preserve"> It used sklearn.preprocessing.OneHotEncoder to perform one-hot encoding on the categorical Damage-Type variable (Pedregosa et al., 2011). This forms binary columns of each category of damage, preventing the tacit ordinal relationship that label encoding would imply. </w:t>
      </w:r>
    </w:p>
    <w:p w14:paraId="6667F6AA" w14:textId="77777777" w:rsidR="00EC1286" w:rsidRDefault="00EC1286" w:rsidP="00EC1286">
      <w:pPr>
        <w:pStyle w:val="BodyText"/>
        <w:spacing w:line="360" w:lineRule="auto"/>
        <w:rPr>
          <w:color w:val="auto"/>
        </w:rPr>
      </w:pPr>
      <w:r w:rsidRPr="00EC1286">
        <w:rPr>
          <w:b/>
          <w:bCs/>
          <w:color w:val="auto"/>
        </w:rPr>
        <w:t>Data Splitting:</w:t>
      </w:r>
      <w:r w:rsidRPr="00EC1286">
        <w:rPr>
          <w:color w:val="auto"/>
        </w:rPr>
        <w:t xml:space="preserve"> The 80-20 train-test split was done in accordance with the traditional practices in performing regression tasks (Hastie et al., 2009). The stratified splitting ensured the balance between the types of damages in both sets. It was allowed to randomize the state (random_state=42) to make it reproducible and training samples consisted of 2,400, and testing samples consisted of 600. </w:t>
      </w:r>
    </w:p>
    <w:p w14:paraId="7063CDFC" w14:textId="1968D960" w:rsidR="001A7D4E" w:rsidRPr="00EC1286" w:rsidRDefault="00EC1286" w:rsidP="00EC1286">
      <w:pPr>
        <w:pStyle w:val="BodyText"/>
        <w:spacing w:line="360" w:lineRule="auto"/>
        <w:rPr>
          <w:color w:val="auto"/>
        </w:rPr>
      </w:pPr>
      <w:r w:rsidRPr="00EC1286">
        <w:rPr>
          <w:b/>
          <w:bCs/>
          <w:color w:val="auto"/>
        </w:rPr>
        <w:t>Normalization:</w:t>
      </w:r>
      <w:r w:rsidRPr="00EC1286">
        <w:rPr>
          <w:color w:val="auto"/>
        </w:rPr>
        <w:t xml:space="preserve"> The StandardScaler is the level of normalization of the features: features are made to have a mean value of zero and unit variance</w:t>
      </w:r>
      <w:r w:rsidR="00000000" w:rsidRPr="00EC1286">
        <w:rPr>
          <w:color w:val="auto"/>
        </w:rPr>
        <w:t>:</w:t>
      </w:r>
    </w:p>
    <w:p w14:paraId="36DF3684" w14:textId="77777777" w:rsidR="00953D7A"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12)</m:t>
          </m:r>
        </m:oMath>
      </m:oMathPara>
    </w:p>
    <w:p w14:paraId="60FA34B1" w14:textId="39B5402B" w:rsidR="001A7D4E" w:rsidRPr="00C8130F" w:rsidRDefault="00EC1286" w:rsidP="00EC1286">
      <w:pPr>
        <w:pStyle w:val="BodyText"/>
        <w:spacing w:line="360" w:lineRule="auto"/>
        <w:rPr>
          <w:color w:val="auto"/>
        </w:rPr>
      </w:pPr>
      <w:r w:rsidRPr="00EC1286">
        <w:rPr>
          <w:color w:val="auto"/>
        </w:rPr>
        <w:t>This pre processing is essential to the SVR when it uses RBF kernels which are sensitive to the magnitudes of features (Cortes and Vapnik,1995). Although tree-based approaches are not sensitive to monotonic transformations, all features were put on equal terms</w:t>
      </w:r>
      <w:r w:rsidR="00000000" w:rsidRPr="00C8130F">
        <w:rPr>
          <w:color w:val="auto"/>
        </w:rPr>
        <w:t>.</w:t>
      </w:r>
    </w:p>
    <w:p w14:paraId="79C46747" w14:textId="77777777" w:rsidR="001A7D4E" w:rsidRPr="00C8130F" w:rsidRDefault="00000000" w:rsidP="00C8130F">
      <w:pPr>
        <w:pStyle w:val="Heading3"/>
        <w:spacing w:line="360" w:lineRule="auto"/>
        <w:rPr>
          <w:color w:val="auto"/>
        </w:rPr>
      </w:pPr>
      <w:bookmarkStart w:id="49" w:name="_Toc218376520"/>
      <w:r w:rsidRPr="00C8130F">
        <w:rPr>
          <w:color w:val="auto"/>
        </w:rPr>
        <w:t>3.7.2 Model Development</w:t>
      </w:r>
      <w:bookmarkEnd w:id="49"/>
    </w:p>
    <w:p w14:paraId="51F0ED2C" w14:textId="77777777" w:rsidR="00CE436E" w:rsidRDefault="00CE436E" w:rsidP="00CE436E">
      <w:pPr>
        <w:pStyle w:val="BodyText"/>
        <w:spacing w:line="360" w:lineRule="auto"/>
        <w:rPr>
          <w:color w:val="auto"/>
        </w:rPr>
      </w:pPr>
      <w:r w:rsidRPr="00CE436E">
        <w:rPr>
          <w:color w:val="auto"/>
        </w:rPr>
        <w:lastRenderedPageBreak/>
        <w:t xml:space="preserve">Five regression algorithms were applied and hyperparameters have been chosen according to the literature recommendations: </w:t>
      </w:r>
    </w:p>
    <w:p w14:paraId="5EEE8941" w14:textId="77777777" w:rsidR="00CE436E" w:rsidRDefault="00CE436E" w:rsidP="00CE436E">
      <w:pPr>
        <w:pStyle w:val="BodyText"/>
        <w:spacing w:line="360" w:lineRule="auto"/>
        <w:rPr>
          <w:color w:val="auto"/>
        </w:rPr>
      </w:pPr>
      <w:r w:rsidRPr="00CE436E">
        <w:rPr>
          <w:b/>
          <w:bCs/>
          <w:color w:val="auto"/>
        </w:rPr>
        <w:t>Linear Regression</w:t>
      </w:r>
      <w:r w:rsidRPr="00CE436E">
        <w:rPr>
          <w:color w:val="auto"/>
        </w:rPr>
        <w:t xml:space="preserve"> is a baseline model that determines the floor performance. It applies the common least squares optimization and gives interpretable coefficients to validate itself physically. </w:t>
      </w:r>
    </w:p>
    <w:p w14:paraId="5EFA2CB2" w14:textId="77777777" w:rsidR="00CE436E" w:rsidRDefault="00CE436E" w:rsidP="00CE436E">
      <w:pPr>
        <w:pStyle w:val="BodyText"/>
        <w:spacing w:line="360" w:lineRule="auto"/>
        <w:rPr>
          <w:color w:val="auto"/>
        </w:rPr>
      </w:pPr>
      <w:r w:rsidRPr="00CE436E">
        <w:rPr>
          <w:color w:val="auto"/>
        </w:rPr>
        <w:t xml:space="preserve">The estimation of the </w:t>
      </w:r>
      <w:r w:rsidRPr="00CE436E">
        <w:rPr>
          <w:b/>
          <w:bCs/>
          <w:color w:val="auto"/>
        </w:rPr>
        <w:t>R</w:t>
      </w:r>
      <w:r w:rsidRPr="00CE436E">
        <w:rPr>
          <w:b/>
          <w:bCs/>
          <w:color w:val="auto"/>
        </w:rPr>
        <w:t xml:space="preserve">andom </w:t>
      </w:r>
      <w:r w:rsidRPr="00CE436E">
        <w:rPr>
          <w:b/>
          <w:bCs/>
          <w:color w:val="auto"/>
        </w:rPr>
        <w:t>F</w:t>
      </w:r>
      <w:r w:rsidRPr="00CE436E">
        <w:rPr>
          <w:b/>
          <w:bCs/>
          <w:color w:val="auto"/>
        </w:rPr>
        <w:t xml:space="preserve">orest </w:t>
      </w:r>
      <w:r w:rsidRPr="00CE436E">
        <w:rPr>
          <w:b/>
          <w:bCs/>
          <w:color w:val="auto"/>
        </w:rPr>
        <w:t>R</w:t>
      </w:r>
      <w:r w:rsidRPr="00CE436E">
        <w:rPr>
          <w:b/>
          <w:bCs/>
          <w:color w:val="auto"/>
        </w:rPr>
        <w:t>egressor</w:t>
      </w:r>
      <w:r w:rsidRPr="00CE436E">
        <w:rPr>
          <w:color w:val="auto"/>
        </w:rPr>
        <w:t xml:space="preserve"> is 100 estimators and an unlimited depth because it is suggested by Breiman (2001). Bootstrap aggregation minimizes the variance whereas trees are free to grow to the full complex nonlinear relationships. </w:t>
      </w:r>
    </w:p>
    <w:p w14:paraId="05AB333B" w14:textId="77777777" w:rsidR="00FA1756" w:rsidRDefault="00CE436E" w:rsidP="00CE436E">
      <w:pPr>
        <w:pStyle w:val="BodyText"/>
        <w:spacing w:line="360" w:lineRule="auto"/>
        <w:rPr>
          <w:color w:val="auto"/>
        </w:rPr>
      </w:pPr>
      <w:r w:rsidRPr="00CE436E">
        <w:rPr>
          <w:color w:val="auto"/>
        </w:rPr>
        <w:t xml:space="preserve">The </w:t>
      </w:r>
      <w:r w:rsidRPr="00CE436E">
        <w:rPr>
          <w:b/>
          <w:bCs/>
          <w:color w:val="auto"/>
        </w:rPr>
        <w:t>XGBoost Regressor</w:t>
      </w:r>
      <w:r w:rsidRPr="00CE436E">
        <w:rPr>
          <w:color w:val="auto"/>
        </w:rPr>
        <w:t xml:space="preserve"> hyperparameters are as follows: learning rate 0.1: it is a good compromise between the speed of convergence and accuracy; max depth 6: it is too high to avoid overfitting; L1 regularization: this encourages features importance sparsity. </w:t>
      </w:r>
    </w:p>
    <w:p w14:paraId="09DBA5F5" w14:textId="77777777" w:rsidR="00FA1756" w:rsidRDefault="00CE436E" w:rsidP="00CE436E">
      <w:pPr>
        <w:pStyle w:val="BodyText"/>
        <w:spacing w:line="360" w:lineRule="auto"/>
        <w:rPr>
          <w:color w:val="auto"/>
        </w:rPr>
      </w:pPr>
      <w:r w:rsidRPr="00FA1756">
        <w:rPr>
          <w:b/>
          <w:bCs/>
          <w:color w:val="auto"/>
        </w:rPr>
        <w:t>CatBoost Regressor</w:t>
      </w:r>
      <w:r w:rsidRPr="00CE436E">
        <w:rPr>
          <w:color w:val="auto"/>
        </w:rPr>
        <w:t xml:space="preserve"> resolves prediction shift in the classic gradient boosting by applying ordered boosting (Prokhorenkova et al., 2018). The model has been set with a learning rate of 0.1, depth of 6 and 100 iterations. </w:t>
      </w:r>
    </w:p>
    <w:p w14:paraId="25001FC6" w14:textId="13D913DC" w:rsidR="001A7D4E" w:rsidRPr="00C8130F" w:rsidRDefault="00CE436E" w:rsidP="00CE436E">
      <w:pPr>
        <w:pStyle w:val="BodyText"/>
        <w:spacing w:line="360" w:lineRule="auto"/>
        <w:rPr>
          <w:color w:val="auto"/>
        </w:rPr>
      </w:pPr>
      <w:r w:rsidRPr="00CE436E">
        <w:rPr>
          <w:color w:val="auto"/>
        </w:rPr>
        <w:t xml:space="preserve">The </w:t>
      </w:r>
      <w:r w:rsidRPr="00FA1756">
        <w:rPr>
          <w:b/>
          <w:bCs/>
          <w:color w:val="auto"/>
        </w:rPr>
        <w:t>Support Vector Regression</w:t>
      </w:r>
      <w:r w:rsidRPr="00CE436E">
        <w:rPr>
          <w:color w:val="auto"/>
        </w:rPr>
        <w:t xml:space="preserve"> using RBF kernel was chosen because of its ability to do universal approximation (Cortes and Vapnik, 1995). The regularization parameter C was adjusted to 100 through the cross-validation in order to trade-off bias-variance</w:t>
      </w:r>
      <w:r w:rsidR="00000000" w:rsidRPr="00C8130F">
        <w:rPr>
          <w:color w:val="auto"/>
        </w:rPr>
        <w:t>.</w:t>
      </w:r>
    </w:p>
    <w:p w14:paraId="10CFC793" w14:textId="77777777" w:rsidR="001A7D4E" w:rsidRPr="00C8130F" w:rsidRDefault="00000000" w:rsidP="00C8130F">
      <w:pPr>
        <w:pStyle w:val="Heading2"/>
        <w:spacing w:line="360" w:lineRule="auto"/>
        <w:rPr>
          <w:color w:val="auto"/>
        </w:rPr>
      </w:pPr>
      <w:bookmarkStart w:id="50" w:name="_Toc218376521"/>
      <w:r w:rsidRPr="00C8130F">
        <w:rPr>
          <w:color w:val="auto"/>
        </w:rPr>
        <w:t>3.8 Tools and Instruments Used</w:t>
      </w:r>
      <w:bookmarkEnd w:id="50"/>
    </w:p>
    <w:p w14:paraId="0E280150" w14:textId="77777777" w:rsidR="001A7D4E" w:rsidRPr="00C8130F" w:rsidRDefault="00000000" w:rsidP="00C8130F">
      <w:pPr>
        <w:pStyle w:val="Heading3"/>
        <w:spacing w:line="360" w:lineRule="auto"/>
        <w:rPr>
          <w:color w:val="auto"/>
        </w:rPr>
      </w:pPr>
      <w:bookmarkStart w:id="51" w:name="_Toc218376522"/>
      <w:r w:rsidRPr="00C8130F">
        <w:rPr>
          <w:color w:val="auto"/>
        </w:rPr>
        <w:t>3.8.1 Software Platforms</w:t>
      </w:r>
      <w:bookmarkEnd w:id="51"/>
    </w:p>
    <w:p w14:paraId="2FC7024D" w14:textId="241D9EC3" w:rsidR="001A7D4E" w:rsidRPr="00C8130F" w:rsidRDefault="004029EA" w:rsidP="004029EA">
      <w:pPr>
        <w:pStyle w:val="BodyText"/>
        <w:spacing w:line="360" w:lineRule="auto"/>
        <w:rPr>
          <w:color w:val="auto"/>
        </w:rPr>
      </w:pPr>
      <w:r w:rsidRPr="004029EA">
        <w:rPr>
          <w:color w:val="auto"/>
        </w:rPr>
        <w:t>As the main programming language, Python 3.9+ was selected; the Jupyter Notebooks were utilized in the interactive development and visualization</w:t>
      </w:r>
      <w:r w:rsidR="00000000" w:rsidRPr="00C8130F">
        <w:rPr>
          <w:color w:val="auto"/>
        </w:rPr>
        <w:t>.</w:t>
      </w:r>
    </w:p>
    <w:p w14:paraId="00B00C35" w14:textId="77777777" w:rsidR="001A7D4E" w:rsidRPr="00C8130F" w:rsidRDefault="00000000" w:rsidP="00C8130F">
      <w:pPr>
        <w:pStyle w:val="Heading3"/>
        <w:spacing w:line="360" w:lineRule="auto"/>
        <w:rPr>
          <w:color w:val="auto"/>
        </w:rPr>
      </w:pPr>
      <w:bookmarkStart w:id="52" w:name="_Toc218376523"/>
      <w:r w:rsidRPr="00C8130F">
        <w:rPr>
          <w:color w:val="auto"/>
        </w:rPr>
        <w:t>3.8.2 ML Libraries and Statistical Packages</w:t>
      </w:r>
      <w:bookmarkEnd w:id="52"/>
    </w:p>
    <w:p w14:paraId="7CD1049F" w14:textId="222EF53D" w:rsidR="001A7D4E" w:rsidRPr="00C8130F" w:rsidRDefault="004029EA" w:rsidP="004029EA">
      <w:pPr>
        <w:pStyle w:val="BodyText"/>
        <w:spacing w:line="360" w:lineRule="auto"/>
        <w:rPr>
          <w:color w:val="auto"/>
        </w:rPr>
      </w:pPr>
      <w:r w:rsidRPr="004029EA">
        <w:rPr>
          <w:color w:val="auto"/>
        </w:rPr>
        <w:t>Scikit-learn (Pedregosa et al., 2011), XGBoost (Chen and Guestrin, 2016), and CatBoost (Prokhorenkova et al., 2018) were used to conduct data preprocessing and implement the models. Numerical computation and data manipulation were done using NumPy (Harris et al., 2020) and Pandas (McKinney, 2010). It offered solutions of eigenvalues and Latin Hypercube Sampling according to Scipy (Virtanen et al., 2020). Data visualizations were created by Matplotlib and Seaborn. SHAP gave feature importance analysis that was model-agnostic</w:t>
      </w:r>
      <w:r w:rsidR="00000000" w:rsidRPr="00C8130F">
        <w:rPr>
          <w:color w:val="auto"/>
        </w:rPr>
        <w:t>.</w:t>
      </w:r>
    </w:p>
    <w:p w14:paraId="79AB50E1" w14:textId="77777777" w:rsidR="001A7D4E" w:rsidRPr="00C8130F" w:rsidRDefault="00000000" w:rsidP="00C8130F">
      <w:pPr>
        <w:pStyle w:val="Heading3"/>
        <w:spacing w:line="360" w:lineRule="auto"/>
        <w:rPr>
          <w:color w:val="auto"/>
        </w:rPr>
      </w:pPr>
      <w:bookmarkStart w:id="53" w:name="_Toc218376524"/>
      <w:r w:rsidRPr="00C8130F">
        <w:rPr>
          <w:color w:val="auto"/>
        </w:rPr>
        <w:t>3.8.3 Evaluation Metrics</w:t>
      </w:r>
      <w:bookmarkEnd w:id="53"/>
    </w:p>
    <w:p w14:paraId="3C4ABC8D" w14:textId="255789AC" w:rsidR="001A7D4E" w:rsidRPr="00C8130F" w:rsidRDefault="004029EA" w:rsidP="004029EA">
      <w:pPr>
        <w:pStyle w:val="BodyText"/>
        <w:spacing w:line="360" w:lineRule="auto"/>
        <w:rPr>
          <w:color w:val="auto"/>
        </w:rPr>
      </w:pPr>
      <w:r w:rsidRPr="004029EA">
        <w:rPr>
          <w:color w:val="auto"/>
        </w:rPr>
        <w:lastRenderedPageBreak/>
        <w:t>The evaluation of the models was done based on Mean Absolute Error (size of the error on average in Hz), Root Mean Square Error (discounting of the larger errors) and Coefficient of Determination R-squared (portion of the variance explained) and 5-Fold Cross-Validation (generalization) as the evaluation criteria</w:t>
      </w:r>
      <w:r w:rsidR="00000000" w:rsidRPr="00C8130F">
        <w:rPr>
          <w:color w:val="auto"/>
        </w:rPr>
        <w:t>.</w:t>
      </w:r>
    </w:p>
    <w:p w14:paraId="1A304DF5" w14:textId="77777777" w:rsidR="001A7D4E" w:rsidRPr="00C8130F" w:rsidRDefault="00000000" w:rsidP="00C8130F">
      <w:pPr>
        <w:pStyle w:val="Heading2"/>
        <w:spacing w:line="360" w:lineRule="auto"/>
        <w:rPr>
          <w:color w:val="auto"/>
        </w:rPr>
      </w:pPr>
      <w:bookmarkStart w:id="54" w:name="_Toc218376525"/>
      <w:r w:rsidRPr="00C8130F">
        <w:rPr>
          <w:color w:val="auto"/>
        </w:rPr>
        <w:t>3.9 Ethical Considerations</w:t>
      </w:r>
      <w:bookmarkEnd w:id="54"/>
    </w:p>
    <w:p w14:paraId="4A2B7696" w14:textId="77777777" w:rsidR="001A7D4E" w:rsidRPr="00C8130F" w:rsidRDefault="00000000" w:rsidP="00C8130F">
      <w:pPr>
        <w:pStyle w:val="Heading3"/>
        <w:spacing w:line="360" w:lineRule="auto"/>
        <w:rPr>
          <w:color w:val="auto"/>
        </w:rPr>
      </w:pPr>
      <w:bookmarkStart w:id="55" w:name="_Toc218376526"/>
      <w:r w:rsidRPr="00C8130F">
        <w:rPr>
          <w:color w:val="auto"/>
        </w:rPr>
        <w:t>3.9.1 Data Integrity and Reproducibility</w:t>
      </w:r>
      <w:bookmarkEnd w:id="55"/>
    </w:p>
    <w:p w14:paraId="00713662" w14:textId="7B657C24" w:rsidR="001A7D4E" w:rsidRPr="00C8130F" w:rsidRDefault="004029EA" w:rsidP="004029EA">
      <w:pPr>
        <w:pStyle w:val="BodyText"/>
        <w:spacing w:line="360" w:lineRule="auto"/>
        <w:rPr>
          <w:color w:val="auto"/>
        </w:rPr>
      </w:pPr>
      <w:r w:rsidRPr="004029EA">
        <w:rPr>
          <w:color w:val="auto"/>
        </w:rPr>
        <w:t>This study is based on the principles of scientific reproducibility and transparency. All simulation code has been recorded and may be provided to be verified. Random seeds (random-state=42) are fixed so that the datasets and models can be generated and trained repeatedly. Independent verification is made easy through comprehensive documentation of parameters, algorithms and assumptions</w:t>
      </w:r>
      <w:r w:rsidR="00000000" w:rsidRPr="00C8130F">
        <w:rPr>
          <w:color w:val="auto"/>
        </w:rPr>
        <w:t>.</w:t>
      </w:r>
    </w:p>
    <w:p w14:paraId="123FF192" w14:textId="77777777" w:rsidR="001A7D4E" w:rsidRPr="00C8130F" w:rsidRDefault="00000000" w:rsidP="00C8130F">
      <w:pPr>
        <w:pStyle w:val="Heading3"/>
        <w:spacing w:line="360" w:lineRule="auto"/>
        <w:rPr>
          <w:color w:val="auto"/>
        </w:rPr>
      </w:pPr>
      <w:bookmarkStart w:id="56" w:name="_Toc218376527"/>
      <w:r w:rsidRPr="00C8130F">
        <w:rPr>
          <w:color w:val="auto"/>
        </w:rPr>
        <w:t>3.9.2 Computational Transparency</w:t>
      </w:r>
      <w:bookmarkEnd w:id="56"/>
    </w:p>
    <w:p w14:paraId="3A2328B6" w14:textId="15E5BCD6" w:rsidR="001A7D4E" w:rsidRPr="00C8130F" w:rsidRDefault="004029EA" w:rsidP="004029EA">
      <w:pPr>
        <w:pStyle w:val="BodyText"/>
        <w:spacing w:line="360" w:lineRule="auto"/>
        <w:rPr>
          <w:color w:val="auto"/>
        </w:rPr>
      </w:pPr>
      <w:r w:rsidRPr="004029EA">
        <w:rPr>
          <w:color w:val="auto"/>
        </w:rPr>
        <w:t>Only open-source software (Python, NumPy, SciPy, Scikit-learn, XGBoost, CatBoost) was used, so that the results can be reproduced independently without the proprietary software as well as the algorithms can be publicly presented</w:t>
      </w:r>
      <w:r w:rsidR="00000000" w:rsidRPr="00C8130F">
        <w:rPr>
          <w:color w:val="auto"/>
        </w:rPr>
        <w:t>.</w:t>
      </w:r>
    </w:p>
    <w:p w14:paraId="71DD95B5" w14:textId="77777777" w:rsidR="001A7D4E" w:rsidRPr="00C8130F" w:rsidRDefault="00000000" w:rsidP="00C8130F">
      <w:pPr>
        <w:pStyle w:val="Heading3"/>
        <w:spacing w:line="360" w:lineRule="auto"/>
        <w:rPr>
          <w:color w:val="auto"/>
        </w:rPr>
      </w:pPr>
      <w:bookmarkStart w:id="57" w:name="_Toc218376528"/>
      <w:r w:rsidRPr="00C8130F">
        <w:rPr>
          <w:color w:val="auto"/>
        </w:rPr>
        <w:t>3.9.3 Limitations Acknowledgment</w:t>
      </w:r>
      <w:bookmarkEnd w:id="57"/>
    </w:p>
    <w:p w14:paraId="5CC54334" w14:textId="594A3CAC" w:rsidR="001A7D4E" w:rsidRPr="00C8130F" w:rsidRDefault="004029EA" w:rsidP="004029EA">
      <w:pPr>
        <w:pStyle w:val="BodyText"/>
        <w:spacing w:line="360" w:lineRule="auto"/>
        <w:rPr>
          <w:color w:val="auto"/>
        </w:rPr>
      </w:pPr>
      <w:r w:rsidRPr="004029EA">
        <w:rPr>
          <w:color w:val="auto"/>
        </w:rPr>
        <w:t>There are a number of limitations on the generalizability of results. Although FEM model has been confirmed to be in agreement with the theoretical solutions, it is an idealization of actual structural behavior. There is no capture of environmental factors, variability of materials and construction tolerances. The fixed-fixed boundary condition is an idealized restraint which might not be identical to field conditions. Linear elastic concrete performance can hardly be the case to severely-damaged structures. The stiffness reduction strategy is unable to reflect the entire physical characteristics of corrosion such as the variations in mass and bonds</w:t>
      </w:r>
      <w:r w:rsidR="00000000" w:rsidRPr="00C8130F">
        <w:rPr>
          <w:color w:val="auto"/>
        </w:rPr>
        <w:t>.</w:t>
      </w:r>
    </w:p>
    <w:p w14:paraId="16B004E0" w14:textId="77777777" w:rsidR="001A7D4E" w:rsidRPr="00C8130F" w:rsidRDefault="00000000" w:rsidP="00C8130F">
      <w:pPr>
        <w:pStyle w:val="Heading3"/>
        <w:spacing w:line="360" w:lineRule="auto"/>
        <w:rPr>
          <w:color w:val="auto"/>
        </w:rPr>
      </w:pPr>
      <w:bookmarkStart w:id="58" w:name="_Toc218376529"/>
      <w:r w:rsidRPr="00C8130F">
        <w:rPr>
          <w:color w:val="auto"/>
        </w:rPr>
        <w:t>3.9.4 Intended Use and Misuse Prevention</w:t>
      </w:r>
      <w:bookmarkEnd w:id="58"/>
    </w:p>
    <w:p w14:paraId="17EDB85D" w14:textId="795C8CA5" w:rsidR="001A7D4E" w:rsidRPr="00C8130F" w:rsidRDefault="004029EA" w:rsidP="004029EA">
      <w:pPr>
        <w:pStyle w:val="BodyText"/>
        <w:spacing w:line="360" w:lineRule="auto"/>
        <w:rPr>
          <w:color w:val="auto"/>
        </w:rPr>
      </w:pPr>
      <w:r w:rsidRPr="004029EA">
        <w:rPr>
          <w:color w:val="auto"/>
        </w:rPr>
        <w:t>The developed predictive models will be used to conduct preliminary design evaluation, quick-parametric analysis, pedagogical, and benchmark research studies. These models must not substitute critical structure analysis of structures on finite element, validation by means of experimentation and professional judgement of engineers in designing</w:t>
      </w:r>
      <w:r w:rsidR="00000000" w:rsidRPr="00C8130F">
        <w:rPr>
          <w:color w:val="auto"/>
        </w:rPr>
        <w:t>.</w:t>
      </w:r>
    </w:p>
    <w:p w14:paraId="65337786" w14:textId="77777777" w:rsidR="00FA3833" w:rsidRPr="00C8130F" w:rsidRDefault="00FA3833" w:rsidP="00C8130F">
      <w:pPr>
        <w:spacing w:line="360" w:lineRule="auto"/>
        <w:rPr>
          <w:b/>
          <w:bCs/>
          <w:sz w:val="28"/>
          <w:szCs w:val="28"/>
        </w:rPr>
      </w:pPr>
      <w:r w:rsidRPr="00C8130F">
        <w:br w:type="page"/>
      </w:r>
    </w:p>
    <w:p w14:paraId="0383DFA2" w14:textId="77777777" w:rsidR="001A7D4E" w:rsidRPr="00C8130F" w:rsidRDefault="00000000" w:rsidP="00C8130F">
      <w:pPr>
        <w:pStyle w:val="Heading1"/>
        <w:spacing w:line="360" w:lineRule="auto"/>
        <w:rPr>
          <w:color w:val="auto"/>
        </w:rPr>
      </w:pPr>
      <w:bookmarkStart w:id="59" w:name="_Toc218376566"/>
      <w:r w:rsidRPr="00C8130F">
        <w:rPr>
          <w:color w:val="auto"/>
        </w:rPr>
        <w:lastRenderedPageBreak/>
        <w:t>References</w:t>
      </w:r>
      <w:bookmarkEnd w:id="59"/>
    </w:p>
    <w:p w14:paraId="75270B30" w14:textId="77777777" w:rsidR="001A7D4E" w:rsidRPr="00C8130F" w:rsidRDefault="00000000" w:rsidP="00C8130F">
      <w:pPr>
        <w:pStyle w:val="BodyText"/>
        <w:spacing w:line="360" w:lineRule="auto"/>
        <w:rPr>
          <w:color w:val="auto"/>
        </w:rPr>
      </w:pPr>
      <w:r w:rsidRPr="00C8130F">
        <w:rPr>
          <w:color w:val="auto"/>
        </w:rPr>
        <w:t xml:space="preserve">1. ACI Committee 318. (2019). </w:t>
      </w:r>
      <w:r w:rsidRPr="00C8130F">
        <w:rPr>
          <w:i/>
          <w:iCs/>
          <w:color w:val="auto"/>
        </w:rPr>
        <w:t>Building Code Requirements for Structural Concrete (ACI 318-19)</w:t>
      </w:r>
      <w:r w:rsidRPr="00C8130F">
        <w:rPr>
          <w:color w:val="auto"/>
        </w:rPr>
        <w:t>. American Concrete Institute.</w:t>
      </w:r>
    </w:p>
    <w:p w14:paraId="75E51942" w14:textId="77777777" w:rsidR="001A7D4E" w:rsidRPr="00C8130F" w:rsidRDefault="00000000" w:rsidP="00C8130F">
      <w:pPr>
        <w:pStyle w:val="BodyText"/>
        <w:spacing w:line="360" w:lineRule="auto"/>
        <w:rPr>
          <w:color w:val="auto"/>
        </w:rPr>
      </w:pPr>
      <w:r w:rsidRPr="00C8130F">
        <w:rPr>
          <w:color w:val="auto"/>
        </w:rPr>
        <w:t xml:space="preserve">2. Avcar, M., &amp; Saplioglu, K. (2015). An artificial neural network application for estimation of natural frequencies of beams. </w:t>
      </w:r>
      <w:r w:rsidRPr="00C8130F">
        <w:rPr>
          <w:i/>
          <w:iCs/>
          <w:color w:val="auto"/>
        </w:rPr>
        <w:t>Research Journal of Applied Sciences, Engineering and Technology</w:t>
      </w:r>
      <w:r w:rsidRPr="00C8130F">
        <w:rPr>
          <w:color w:val="auto"/>
        </w:rPr>
        <w:t>, 9(3), 131-138.</w:t>
      </w:r>
    </w:p>
    <w:p w14:paraId="7106FDAC" w14:textId="77777777" w:rsidR="001A7D4E" w:rsidRPr="00C8130F" w:rsidRDefault="00000000" w:rsidP="00C8130F">
      <w:pPr>
        <w:pStyle w:val="BodyText"/>
        <w:spacing w:line="360" w:lineRule="auto"/>
        <w:rPr>
          <w:color w:val="auto"/>
        </w:rPr>
      </w:pPr>
      <w:r w:rsidRPr="00C8130F">
        <w:rPr>
          <w:color w:val="auto"/>
        </w:rPr>
        <w:t xml:space="preserve">3. Banerjee, A., Panigrahi, B., &amp; Pohit, G. (2017). Crack modelling and detection in Timoshenko FGM beam under transverse vibration using frequency contour and response surface model with GA. </w:t>
      </w:r>
      <w:r w:rsidRPr="00C8130F">
        <w:rPr>
          <w:i/>
          <w:iCs/>
          <w:color w:val="auto"/>
        </w:rPr>
        <w:t>Nondestructive Testing and Evaluation</w:t>
      </w:r>
      <w:r w:rsidRPr="00C8130F">
        <w:rPr>
          <w:color w:val="auto"/>
        </w:rPr>
        <w:t>, 32(1), 27-48.</w:t>
      </w:r>
    </w:p>
    <w:p w14:paraId="343EA3B3" w14:textId="77777777" w:rsidR="001A7D4E" w:rsidRPr="00C8130F" w:rsidRDefault="00000000" w:rsidP="00C8130F">
      <w:pPr>
        <w:pStyle w:val="BodyText"/>
        <w:spacing w:line="360" w:lineRule="auto"/>
        <w:rPr>
          <w:color w:val="auto"/>
        </w:rPr>
      </w:pPr>
      <w:r w:rsidRPr="00C8130F">
        <w:rPr>
          <w:color w:val="auto"/>
        </w:rPr>
        <w:t xml:space="preserve">4. Bathe, K. J. (2014). </w:t>
      </w:r>
      <w:r w:rsidRPr="00C8130F">
        <w:rPr>
          <w:i/>
          <w:iCs/>
          <w:color w:val="auto"/>
        </w:rPr>
        <w:t>Finite Element Procedures</w:t>
      </w:r>
      <w:r w:rsidRPr="00C8130F">
        <w:rPr>
          <w:color w:val="auto"/>
        </w:rPr>
        <w:t xml:space="preserve"> (2nd ed.). Klaus-Jurgen Bathe.</w:t>
      </w:r>
    </w:p>
    <w:p w14:paraId="621AD960" w14:textId="77777777" w:rsidR="001A7D4E" w:rsidRPr="00C8130F" w:rsidRDefault="00000000" w:rsidP="00C8130F">
      <w:pPr>
        <w:pStyle w:val="BodyText"/>
        <w:spacing w:line="360" w:lineRule="auto"/>
        <w:rPr>
          <w:color w:val="auto"/>
        </w:rPr>
      </w:pPr>
      <w:r w:rsidRPr="00C8130F">
        <w:rPr>
          <w:color w:val="auto"/>
        </w:rPr>
        <w:t xml:space="preserve">5. Bergstra, J., &amp; Bengio, Y. (2012). Random search for hyper-parameter optimization. </w:t>
      </w:r>
      <w:r w:rsidRPr="00C8130F">
        <w:rPr>
          <w:i/>
          <w:iCs/>
          <w:color w:val="auto"/>
        </w:rPr>
        <w:t>Journal of Machine Learning Research</w:t>
      </w:r>
      <w:r w:rsidRPr="00C8130F">
        <w:rPr>
          <w:color w:val="auto"/>
        </w:rPr>
        <w:t>, 13(10), 281-305.</w:t>
      </w:r>
    </w:p>
    <w:p w14:paraId="3B121F6D" w14:textId="77777777" w:rsidR="001A7D4E" w:rsidRPr="00C8130F" w:rsidRDefault="00000000" w:rsidP="00C8130F">
      <w:pPr>
        <w:pStyle w:val="BodyText"/>
        <w:spacing w:line="360" w:lineRule="auto"/>
        <w:rPr>
          <w:color w:val="auto"/>
        </w:rPr>
      </w:pPr>
      <w:r w:rsidRPr="00C8130F">
        <w:rPr>
          <w:color w:val="auto"/>
        </w:rPr>
        <w:t xml:space="preserve">6. Breiman, L. (2001). Random Forests. </w:t>
      </w:r>
      <w:r w:rsidRPr="00C8130F">
        <w:rPr>
          <w:i/>
          <w:iCs/>
          <w:color w:val="auto"/>
        </w:rPr>
        <w:t>Machine Learning</w:t>
      </w:r>
      <w:r w:rsidRPr="00C8130F">
        <w:rPr>
          <w:color w:val="auto"/>
        </w:rPr>
        <w:t>, 45(1), 5-32.</w:t>
      </w:r>
    </w:p>
    <w:p w14:paraId="414C737C" w14:textId="77777777" w:rsidR="001A7D4E" w:rsidRPr="00C8130F" w:rsidRDefault="00000000" w:rsidP="00C8130F">
      <w:pPr>
        <w:pStyle w:val="BodyText"/>
        <w:spacing w:line="360" w:lineRule="auto"/>
        <w:rPr>
          <w:color w:val="auto"/>
        </w:rPr>
      </w:pPr>
      <w:r w:rsidRPr="00C8130F">
        <w:rPr>
          <w:color w:val="auto"/>
        </w:rPr>
        <w:t xml:space="preserve">7. Cai, Y., Zhang, K., Ye, Z., Liu, C., Lu, K., &amp; Wang, L. (2021). Influence of temperature on the natural vibration characteristics of simply supported reinforced concrete beam. </w:t>
      </w:r>
      <w:r w:rsidRPr="00C8130F">
        <w:rPr>
          <w:i/>
          <w:iCs/>
          <w:color w:val="auto"/>
        </w:rPr>
        <w:t>Sensors</w:t>
      </w:r>
      <w:r w:rsidRPr="00C8130F">
        <w:rPr>
          <w:color w:val="auto"/>
        </w:rPr>
        <w:t>, 21, 4242.</w:t>
      </w:r>
    </w:p>
    <w:p w14:paraId="2CF7428D" w14:textId="77777777" w:rsidR="001A7D4E" w:rsidRPr="00C8130F" w:rsidRDefault="00000000" w:rsidP="00C8130F">
      <w:pPr>
        <w:pStyle w:val="BodyText"/>
        <w:spacing w:line="360" w:lineRule="auto"/>
        <w:rPr>
          <w:color w:val="auto"/>
        </w:rPr>
      </w:pPr>
      <w:r w:rsidRPr="00C8130F">
        <w:rPr>
          <w:color w:val="auto"/>
        </w:rPr>
        <w:t xml:space="preserve">8. Cairns, J., Plizzari, G. A., Du, Y., Law, D. W., &amp; Franzoni, C. (2005). Mechanical properties of corrosion-damaged reinforcement. </w:t>
      </w:r>
      <w:r w:rsidRPr="00C8130F">
        <w:rPr>
          <w:i/>
          <w:iCs/>
          <w:color w:val="auto"/>
        </w:rPr>
        <w:t>ACI Materials Journal</w:t>
      </w:r>
      <w:r w:rsidRPr="00C8130F">
        <w:rPr>
          <w:color w:val="auto"/>
        </w:rPr>
        <w:t>, 102(4), 256-264.</w:t>
      </w:r>
    </w:p>
    <w:p w14:paraId="24C0E148" w14:textId="77777777" w:rsidR="001A7D4E" w:rsidRPr="00C8130F" w:rsidRDefault="00000000" w:rsidP="00C8130F">
      <w:pPr>
        <w:pStyle w:val="BodyText"/>
        <w:spacing w:line="360" w:lineRule="auto"/>
        <w:rPr>
          <w:color w:val="auto"/>
        </w:rPr>
      </w:pPr>
      <w:r w:rsidRPr="00C8130F">
        <w:rPr>
          <w:color w:val="auto"/>
        </w:rPr>
        <w:t xml:space="preserve">9. Chen, T., &amp; Guestrin, C. (2016). XGBoost: A Scalable Tree Boosting System. </w:t>
      </w:r>
      <w:r w:rsidRPr="00C8130F">
        <w:rPr>
          <w:i/>
          <w:iCs/>
          <w:color w:val="auto"/>
        </w:rPr>
        <w:t>Proceedings of the 22nd ACM SIGKDD International Conference on Knowledge Discovery and Data Mining</w:t>
      </w:r>
      <w:r w:rsidRPr="00C8130F">
        <w:rPr>
          <w:color w:val="auto"/>
        </w:rPr>
        <w:t>, 785-794.</w:t>
      </w:r>
    </w:p>
    <w:p w14:paraId="168F5AA1" w14:textId="77777777" w:rsidR="001A7D4E" w:rsidRPr="00C8130F" w:rsidRDefault="00000000" w:rsidP="00C8130F">
      <w:pPr>
        <w:pStyle w:val="BodyText"/>
        <w:spacing w:line="360" w:lineRule="auto"/>
        <w:rPr>
          <w:color w:val="auto"/>
        </w:rPr>
      </w:pPr>
      <w:r w:rsidRPr="00C8130F">
        <w:rPr>
          <w:color w:val="auto"/>
        </w:rPr>
        <w:t xml:space="preserve">10. Chondros, T. G., Dimarogonas, A. D., &amp; Yao, J. (1998). A continuous cracked beam vibration theory. </w:t>
      </w:r>
      <w:r w:rsidRPr="00C8130F">
        <w:rPr>
          <w:i/>
          <w:iCs/>
          <w:color w:val="auto"/>
        </w:rPr>
        <w:t>Journal of Sound and Vibration</w:t>
      </w:r>
      <w:r w:rsidRPr="00C8130F">
        <w:rPr>
          <w:color w:val="auto"/>
        </w:rPr>
        <w:t>, 215(1), 17-34.</w:t>
      </w:r>
    </w:p>
    <w:p w14:paraId="1494934E" w14:textId="77777777" w:rsidR="001A7D4E" w:rsidRPr="00C8130F" w:rsidRDefault="00000000" w:rsidP="00C8130F">
      <w:pPr>
        <w:pStyle w:val="BodyText"/>
        <w:spacing w:line="360" w:lineRule="auto"/>
        <w:rPr>
          <w:color w:val="auto"/>
        </w:rPr>
      </w:pPr>
      <w:r w:rsidRPr="00C8130F">
        <w:rPr>
          <w:color w:val="auto"/>
        </w:rPr>
        <w:t xml:space="preserve">11. Chopra, A. K. (2012). </w:t>
      </w:r>
      <w:r w:rsidRPr="00C8130F">
        <w:rPr>
          <w:i/>
          <w:iCs/>
          <w:color w:val="auto"/>
        </w:rPr>
        <w:t>Dynamics of Structures: Theory and Applications to Earthquake Engineering</w:t>
      </w:r>
      <w:r w:rsidRPr="00C8130F">
        <w:rPr>
          <w:color w:val="auto"/>
        </w:rPr>
        <w:t xml:space="preserve"> (4th ed.). Pearson.</w:t>
      </w:r>
    </w:p>
    <w:p w14:paraId="22E3CF62" w14:textId="77777777" w:rsidR="001A7D4E" w:rsidRPr="00C8130F" w:rsidRDefault="00000000" w:rsidP="00C8130F">
      <w:pPr>
        <w:pStyle w:val="BodyText"/>
        <w:spacing w:line="360" w:lineRule="auto"/>
        <w:rPr>
          <w:color w:val="auto"/>
        </w:rPr>
      </w:pPr>
      <w:r w:rsidRPr="00C8130F">
        <w:rPr>
          <w:color w:val="auto"/>
        </w:rPr>
        <w:t xml:space="preserve">12. Clough, R. W., &amp; Penzien, J. (2003). </w:t>
      </w:r>
      <w:r w:rsidRPr="00C8130F">
        <w:rPr>
          <w:i/>
          <w:iCs/>
          <w:color w:val="auto"/>
        </w:rPr>
        <w:t>Dynamics of Structures</w:t>
      </w:r>
      <w:r w:rsidRPr="00C8130F">
        <w:rPr>
          <w:color w:val="auto"/>
        </w:rPr>
        <w:t xml:space="preserve"> (3rd ed.). Computers &amp; Structures, Inc.</w:t>
      </w:r>
    </w:p>
    <w:p w14:paraId="1897B759" w14:textId="77777777" w:rsidR="001A7D4E" w:rsidRPr="00C8130F" w:rsidRDefault="00000000" w:rsidP="00C8130F">
      <w:pPr>
        <w:pStyle w:val="BodyText"/>
        <w:spacing w:line="360" w:lineRule="auto"/>
        <w:rPr>
          <w:color w:val="auto"/>
        </w:rPr>
      </w:pPr>
      <w:r w:rsidRPr="00C8130F">
        <w:rPr>
          <w:color w:val="auto"/>
        </w:rPr>
        <w:t xml:space="preserve">13. Cohen, J. (1992). A power primer. </w:t>
      </w:r>
      <w:r w:rsidRPr="00C8130F">
        <w:rPr>
          <w:i/>
          <w:iCs/>
          <w:color w:val="auto"/>
        </w:rPr>
        <w:t>Psychological Bulletin</w:t>
      </w:r>
      <w:r w:rsidRPr="00C8130F">
        <w:rPr>
          <w:color w:val="auto"/>
        </w:rPr>
        <w:t>, 112(1), 155-159.</w:t>
      </w:r>
    </w:p>
    <w:p w14:paraId="0F619585" w14:textId="77777777" w:rsidR="001A7D4E" w:rsidRPr="00C8130F" w:rsidRDefault="00000000" w:rsidP="00C8130F">
      <w:pPr>
        <w:pStyle w:val="BodyText"/>
        <w:spacing w:line="360" w:lineRule="auto"/>
        <w:rPr>
          <w:color w:val="auto"/>
        </w:rPr>
      </w:pPr>
      <w:r w:rsidRPr="00C8130F">
        <w:rPr>
          <w:color w:val="auto"/>
        </w:rPr>
        <w:t xml:space="preserve">14. Cook, R. D. (2007). </w:t>
      </w:r>
      <w:r w:rsidRPr="00C8130F">
        <w:rPr>
          <w:i/>
          <w:iCs/>
          <w:color w:val="auto"/>
        </w:rPr>
        <w:t>Concepts and Applications of Finite Element Analysis</w:t>
      </w:r>
      <w:r w:rsidRPr="00C8130F">
        <w:rPr>
          <w:color w:val="auto"/>
        </w:rPr>
        <w:t xml:space="preserve"> (4th ed.). Wiley.</w:t>
      </w:r>
    </w:p>
    <w:p w14:paraId="2DB1CE08" w14:textId="77777777" w:rsidR="001A7D4E" w:rsidRPr="00C8130F" w:rsidRDefault="00000000" w:rsidP="00C8130F">
      <w:pPr>
        <w:pStyle w:val="BodyText"/>
        <w:spacing w:line="360" w:lineRule="auto"/>
        <w:rPr>
          <w:color w:val="auto"/>
        </w:rPr>
      </w:pPr>
      <w:r w:rsidRPr="00C8130F">
        <w:rPr>
          <w:color w:val="auto"/>
        </w:rPr>
        <w:lastRenderedPageBreak/>
        <w:t xml:space="preserve">15. Cortes, C., &amp; Vapnik, V. (1995). Support-vector networks. </w:t>
      </w:r>
      <w:r w:rsidRPr="00C8130F">
        <w:rPr>
          <w:i/>
          <w:iCs/>
          <w:color w:val="auto"/>
        </w:rPr>
        <w:t>Machine Learning</w:t>
      </w:r>
      <w:r w:rsidRPr="00C8130F">
        <w:rPr>
          <w:color w:val="auto"/>
        </w:rPr>
        <w:t>, 20(3), 273-297.</w:t>
      </w:r>
    </w:p>
    <w:p w14:paraId="1939E406" w14:textId="77777777" w:rsidR="001A7D4E" w:rsidRPr="00C8130F" w:rsidRDefault="00000000" w:rsidP="00C8130F">
      <w:pPr>
        <w:pStyle w:val="BodyText"/>
        <w:spacing w:line="360" w:lineRule="auto"/>
        <w:rPr>
          <w:color w:val="auto"/>
        </w:rPr>
      </w:pPr>
      <w:r w:rsidRPr="00C8130F">
        <w:rPr>
          <w:color w:val="auto"/>
        </w:rPr>
        <w:t xml:space="preserve">16. Das, O. (2023). Prediction of the natural frequencies of various beams using regression machine learning models. </w:t>
      </w:r>
      <w:r w:rsidRPr="00C8130F">
        <w:rPr>
          <w:i/>
          <w:iCs/>
          <w:color w:val="auto"/>
        </w:rPr>
        <w:t>Sigma Journal of Engineering and Natural Sciences</w:t>
      </w:r>
      <w:r w:rsidRPr="00C8130F">
        <w:rPr>
          <w:color w:val="auto"/>
        </w:rPr>
        <w:t>, 41(2), 302-321.</w:t>
      </w:r>
    </w:p>
    <w:p w14:paraId="5CED68DC" w14:textId="77777777" w:rsidR="001A7D4E" w:rsidRPr="00C8130F" w:rsidRDefault="00000000" w:rsidP="00C8130F">
      <w:pPr>
        <w:pStyle w:val="BodyText"/>
        <w:spacing w:line="360" w:lineRule="auto"/>
        <w:rPr>
          <w:color w:val="auto"/>
        </w:rPr>
      </w:pPr>
      <w:r w:rsidRPr="00C8130F">
        <w:rPr>
          <w:color w:val="auto"/>
        </w:rPr>
        <w:t xml:space="preserve">17. Dimarogonas, A. D. (1996). Vibration of cracked structures: A state of the art review. </w:t>
      </w:r>
      <w:r w:rsidRPr="00C8130F">
        <w:rPr>
          <w:i/>
          <w:iCs/>
          <w:color w:val="auto"/>
        </w:rPr>
        <w:t>Engineering Fracture Mechanics</w:t>
      </w:r>
      <w:r w:rsidRPr="00C8130F">
        <w:rPr>
          <w:color w:val="auto"/>
        </w:rPr>
        <w:t>, 55(5), 831-857.</w:t>
      </w:r>
    </w:p>
    <w:p w14:paraId="1ADC9FFC" w14:textId="77777777" w:rsidR="001A7D4E" w:rsidRPr="00C8130F" w:rsidRDefault="00000000" w:rsidP="00C8130F">
      <w:pPr>
        <w:pStyle w:val="BodyText"/>
        <w:spacing w:line="360" w:lineRule="auto"/>
        <w:rPr>
          <w:color w:val="auto"/>
        </w:rPr>
      </w:pPr>
      <w:r w:rsidRPr="00C8130F">
        <w:rPr>
          <w:color w:val="auto"/>
        </w:rPr>
        <w:t xml:space="preserve">18. Doebling, S. W., Farrar, C. R., Prime, M. B., &amp; Shevitz, D. W. (1996). Damage identification and health monitoring of structural and mechanical systems from changes in their vibration characteristics: A literature review. </w:t>
      </w:r>
      <w:r w:rsidRPr="00C8130F">
        <w:rPr>
          <w:i/>
          <w:iCs/>
          <w:color w:val="auto"/>
        </w:rPr>
        <w:t>Los Alamos National Laboratory Report</w:t>
      </w:r>
      <w:r w:rsidRPr="00C8130F">
        <w:rPr>
          <w:color w:val="auto"/>
        </w:rPr>
        <w:t xml:space="preserve"> LA-13070-MS.</w:t>
      </w:r>
    </w:p>
    <w:p w14:paraId="1CF234C8" w14:textId="77777777" w:rsidR="001A7D4E" w:rsidRPr="00C8130F" w:rsidRDefault="00000000" w:rsidP="00C8130F">
      <w:pPr>
        <w:pStyle w:val="BodyText"/>
        <w:spacing w:line="360" w:lineRule="auto"/>
        <w:rPr>
          <w:color w:val="auto"/>
        </w:rPr>
      </w:pPr>
      <w:r w:rsidRPr="00C8130F">
        <w:rPr>
          <w:color w:val="auto"/>
        </w:rPr>
        <w:t xml:space="preserve">19. Efron, B., &amp; Tibshirani, R. (1993). </w:t>
      </w:r>
      <w:r w:rsidRPr="00C8130F">
        <w:rPr>
          <w:i/>
          <w:iCs/>
          <w:color w:val="auto"/>
        </w:rPr>
        <w:t>An Introduction to the Bootstrap</w:t>
      </w:r>
      <w:r w:rsidRPr="00C8130F">
        <w:rPr>
          <w:color w:val="auto"/>
        </w:rPr>
        <w:t>. Chapman and Hall.</w:t>
      </w:r>
    </w:p>
    <w:p w14:paraId="12DF92E8" w14:textId="77777777" w:rsidR="001A7D4E" w:rsidRPr="00C8130F" w:rsidRDefault="00000000" w:rsidP="00C8130F">
      <w:pPr>
        <w:pStyle w:val="BodyText"/>
        <w:spacing w:line="360" w:lineRule="auto"/>
        <w:rPr>
          <w:color w:val="auto"/>
        </w:rPr>
      </w:pPr>
      <w:r w:rsidRPr="00C8130F">
        <w:rPr>
          <w:color w:val="auto"/>
        </w:rPr>
        <w:t xml:space="preserve">20. Eurocode 2. (2004). </w:t>
      </w:r>
      <w:r w:rsidRPr="00C8130F">
        <w:rPr>
          <w:i/>
          <w:iCs/>
          <w:color w:val="auto"/>
        </w:rPr>
        <w:t>Design of Concrete Structures - Part 1-1: General Rules and Rules for Buildings</w:t>
      </w:r>
      <w:r w:rsidRPr="00C8130F">
        <w:rPr>
          <w:color w:val="auto"/>
        </w:rPr>
        <w:t>. EN 1992-1-1.</w:t>
      </w:r>
    </w:p>
    <w:p w14:paraId="2613953E" w14:textId="77777777" w:rsidR="001A7D4E" w:rsidRPr="00C8130F" w:rsidRDefault="00000000" w:rsidP="00C8130F">
      <w:pPr>
        <w:pStyle w:val="BodyText"/>
        <w:spacing w:line="360" w:lineRule="auto"/>
        <w:rPr>
          <w:color w:val="auto"/>
        </w:rPr>
      </w:pPr>
      <w:r w:rsidRPr="00C8130F">
        <w:rPr>
          <w:color w:val="auto"/>
        </w:rPr>
        <w:t xml:space="preserve">21. Farrar, C. R., &amp; Worden, K. (2013). </w:t>
      </w:r>
      <w:r w:rsidRPr="00C8130F">
        <w:rPr>
          <w:i/>
          <w:iCs/>
          <w:color w:val="auto"/>
        </w:rPr>
        <w:t>Structural Health Monitoring: A Machine Learning Perspective</w:t>
      </w:r>
      <w:r w:rsidRPr="00C8130F">
        <w:rPr>
          <w:color w:val="auto"/>
        </w:rPr>
        <w:t>. John Wiley &amp; Sons.</w:t>
      </w:r>
    </w:p>
    <w:p w14:paraId="58511F86" w14:textId="77777777" w:rsidR="001A7D4E" w:rsidRPr="00C8130F" w:rsidRDefault="00000000" w:rsidP="00C8130F">
      <w:pPr>
        <w:pStyle w:val="BodyText"/>
        <w:spacing w:line="360" w:lineRule="auto"/>
        <w:rPr>
          <w:color w:val="auto"/>
        </w:rPr>
      </w:pPr>
      <w:r w:rsidRPr="00C8130F">
        <w:rPr>
          <w:color w:val="auto"/>
        </w:rPr>
        <w:t xml:space="preserve">22. Goodfellow, I., Bengio, Y., &amp; Courville, A. (2016). </w:t>
      </w:r>
      <w:r w:rsidRPr="00C8130F">
        <w:rPr>
          <w:i/>
          <w:iCs/>
          <w:color w:val="auto"/>
        </w:rPr>
        <w:t>Deep Learning</w:t>
      </w:r>
      <w:r w:rsidRPr="00C8130F">
        <w:rPr>
          <w:color w:val="auto"/>
        </w:rPr>
        <w:t>. MIT Press.</w:t>
      </w:r>
    </w:p>
    <w:p w14:paraId="3B3333C4" w14:textId="77777777" w:rsidR="001A7D4E" w:rsidRPr="00C8130F" w:rsidRDefault="00000000" w:rsidP="00C8130F">
      <w:pPr>
        <w:pStyle w:val="BodyText"/>
        <w:spacing w:line="360" w:lineRule="auto"/>
        <w:rPr>
          <w:color w:val="auto"/>
        </w:rPr>
      </w:pPr>
      <w:r w:rsidRPr="00C8130F">
        <w:rPr>
          <w:color w:val="auto"/>
        </w:rPr>
        <w:t xml:space="preserve">23. Guo, C., Pleiss, G., Sun, Y., &amp; Weinberger, K. Q. (2017). On calibration of modern neural networks. In </w:t>
      </w:r>
      <w:r w:rsidRPr="00C8130F">
        <w:rPr>
          <w:i/>
          <w:iCs/>
          <w:color w:val="auto"/>
        </w:rPr>
        <w:t>International Conference on Machine Learning</w:t>
      </w:r>
      <w:r w:rsidRPr="00C8130F">
        <w:rPr>
          <w:color w:val="auto"/>
        </w:rPr>
        <w:t xml:space="preserve"> (pp. 1321-1330). PMLR.</w:t>
      </w:r>
    </w:p>
    <w:p w14:paraId="3655C91C" w14:textId="77777777" w:rsidR="001A7D4E" w:rsidRPr="00C8130F" w:rsidRDefault="00000000" w:rsidP="00C8130F">
      <w:pPr>
        <w:pStyle w:val="BodyText"/>
        <w:spacing w:line="360" w:lineRule="auto"/>
        <w:rPr>
          <w:color w:val="auto"/>
        </w:rPr>
      </w:pPr>
      <w:r w:rsidRPr="00C8130F">
        <w:rPr>
          <w:color w:val="auto"/>
        </w:rPr>
        <w:t xml:space="preserve">24. Harris, C. R., et al. (2020). Array programming with NumPy. </w:t>
      </w:r>
      <w:r w:rsidRPr="00C8130F">
        <w:rPr>
          <w:i/>
          <w:iCs/>
          <w:color w:val="auto"/>
        </w:rPr>
        <w:t>Nature</w:t>
      </w:r>
      <w:r w:rsidRPr="00C8130F">
        <w:rPr>
          <w:color w:val="auto"/>
        </w:rPr>
        <w:t>, 585, 357-362.</w:t>
      </w:r>
    </w:p>
    <w:p w14:paraId="14110806" w14:textId="77777777" w:rsidR="001A7D4E" w:rsidRPr="00C8130F" w:rsidRDefault="00000000" w:rsidP="00C8130F">
      <w:pPr>
        <w:pStyle w:val="BodyText"/>
        <w:spacing w:line="360" w:lineRule="auto"/>
        <w:rPr>
          <w:color w:val="auto"/>
        </w:rPr>
      </w:pPr>
      <w:r w:rsidRPr="00C8130F">
        <w:rPr>
          <w:color w:val="auto"/>
        </w:rPr>
        <w:t xml:space="preserve">25. Hastie, T., Tibshirani, R., &amp; Friedman, J. (2009). </w:t>
      </w:r>
      <w:r w:rsidRPr="00C8130F">
        <w:rPr>
          <w:i/>
          <w:iCs/>
          <w:color w:val="auto"/>
        </w:rPr>
        <w:t>The Elements of Statistical Learning: Data Mining, Inference, and Prediction</w:t>
      </w:r>
      <w:r w:rsidRPr="00C8130F">
        <w:rPr>
          <w:color w:val="auto"/>
        </w:rPr>
        <w:t xml:space="preserve"> (2nd ed.). Springer.</w:t>
      </w:r>
    </w:p>
    <w:p w14:paraId="6C6D8147" w14:textId="77777777" w:rsidR="001A7D4E" w:rsidRPr="00C8130F" w:rsidRDefault="00000000" w:rsidP="00C8130F">
      <w:pPr>
        <w:pStyle w:val="BodyText"/>
        <w:spacing w:line="360" w:lineRule="auto"/>
        <w:rPr>
          <w:color w:val="auto"/>
        </w:rPr>
      </w:pPr>
      <w:r w:rsidRPr="00C8130F">
        <w:rPr>
          <w:color w:val="auto"/>
        </w:rPr>
        <w:t xml:space="preserve">26. Helton, J. C., &amp; Davis, F. J. (2003). Latin hypercube sampling and the propagation of uncertainty in analyses of complex systems. </w:t>
      </w:r>
      <w:r w:rsidRPr="00C8130F">
        <w:rPr>
          <w:i/>
          <w:iCs/>
          <w:color w:val="auto"/>
        </w:rPr>
        <w:t>Reliability Engineering &amp; System Safety</w:t>
      </w:r>
      <w:r w:rsidRPr="00C8130F">
        <w:rPr>
          <w:color w:val="auto"/>
        </w:rPr>
        <w:t>, 81(1), 23-69.</w:t>
      </w:r>
    </w:p>
    <w:p w14:paraId="40057C5A" w14:textId="77777777" w:rsidR="001A7D4E" w:rsidRPr="00C8130F" w:rsidRDefault="00000000" w:rsidP="00C8130F">
      <w:pPr>
        <w:pStyle w:val="BodyText"/>
        <w:spacing w:line="360" w:lineRule="auto"/>
        <w:rPr>
          <w:color w:val="auto"/>
        </w:rPr>
      </w:pPr>
      <w:r w:rsidRPr="00C8130F">
        <w:rPr>
          <w:color w:val="auto"/>
        </w:rPr>
        <w:t xml:space="preserve">27. Hughes, T. J. R. (2000). </w:t>
      </w:r>
      <w:r w:rsidRPr="00C8130F">
        <w:rPr>
          <w:i/>
          <w:iCs/>
          <w:color w:val="auto"/>
        </w:rPr>
        <w:t>The Finite Element Method: Linear Static and Dynamic Finite Element Analysis</w:t>
      </w:r>
      <w:r w:rsidRPr="00C8130F">
        <w:rPr>
          <w:color w:val="auto"/>
        </w:rPr>
        <w:t>. Dover Publications.</w:t>
      </w:r>
    </w:p>
    <w:p w14:paraId="2D805067" w14:textId="77777777" w:rsidR="001A7D4E" w:rsidRPr="00C8130F" w:rsidRDefault="00000000" w:rsidP="00C8130F">
      <w:pPr>
        <w:pStyle w:val="BodyText"/>
        <w:spacing w:line="360" w:lineRule="auto"/>
        <w:rPr>
          <w:color w:val="auto"/>
        </w:rPr>
      </w:pPr>
      <w:r w:rsidRPr="00C8130F">
        <w:rPr>
          <w:color w:val="auto"/>
        </w:rPr>
        <w:t xml:space="preserve">28. Inman, D. J. (2014). </w:t>
      </w:r>
      <w:r w:rsidRPr="00C8130F">
        <w:rPr>
          <w:i/>
          <w:iCs/>
          <w:color w:val="auto"/>
        </w:rPr>
        <w:t>Engineering Vibration</w:t>
      </w:r>
      <w:r w:rsidRPr="00C8130F">
        <w:rPr>
          <w:color w:val="auto"/>
        </w:rPr>
        <w:t xml:space="preserve"> (4th ed.). Pearson.</w:t>
      </w:r>
    </w:p>
    <w:p w14:paraId="2E9952BD" w14:textId="77777777" w:rsidR="001A7D4E" w:rsidRPr="00C8130F" w:rsidRDefault="00000000" w:rsidP="00C8130F">
      <w:pPr>
        <w:pStyle w:val="BodyText"/>
        <w:spacing w:line="360" w:lineRule="auto"/>
        <w:rPr>
          <w:color w:val="auto"/>
        </w:rPr>
      </w:pPr>
      <w:r w:rsidRPr="00C8130F">
        <w:rPr>
          <w:color w:val="auto"/>
        </w:rPr>
        <w:lastRenderedPageBreak/>
        <w:t xml:space="preserve">29. Laory, I., Trinh, T. N., Smith, I. F., &amp; Brownjohn, J. M. (2018). Methodologies for predicting natural frequency variation of a suspension bridge. </w:t>
      </w:r>
      <w:r w:rsidRPr="00C8130F">
        <w:rPr>
          <w:i/>
          <w:iCs/>
          <w:color w:val="auto"/>
        </w:rPr>
        <w:t>Engineering Structures</w:t>
      </w:r>
      <w:r w:rsidRPr="00C8130F">
        <w:rPr>
          <w:color w:val="auto"/>
        </w:rPr>
        <w:t>, 80, 211-221.</w:t>
      </w:r>
    </w:p>
    <w:p w14:paraId="4B07F5E6" w14:textId="77777777" w:rsidR="001A7D4E" w:rsidRPr="00C8130F" w:rsidRDefault="00000000" w:rsidP="00C8130F">
      <w:pPr>
        <w:pStyle w:val="BodyText"/>
        <w:spacing w:line="360" w:lineRule="auto"/>
        <w:rPr>
          <w:color w:val="auto"/>
        </w:rPr>
      </w:pPr>
      <w:r w:rsidRPr="00C8130F">
        <w:rPr>
          <w:color w:val="auto"/>
        </w:rPr>
        <w:t xml:space="preserve">30. Luu, X.-B. (2024). Finite element modelling of reinforced concrete beam strengthening using ultra-high performance fiber-reinforced shotcrete. </w:t>
      </w:r>
      <w:r w:rsidRPr="00C8130F">
        <w:rPr>
          <w:i/>
          <w:iCs/>
          <w:color w:val="auto"/>
        </w:rPr>
        <w:t>Structures</w:t>
      </w:r>
      <w:r w:rsidRPr="00C8130F">
        <w:rPr>
          <w:color w:val="auto"/>
        </w:rPr>
        <w:t>, 60, 105794.</w:t>
      </w:r>
    </w:p>
    <w:p w14:paraId="0B715F36" w14:textId="77777777" w:rsidR="001A7D4E" w:rsidRPr="00C8130F" w:rsidRDefault="00000000" w:rsidP="00C8130F">
      <w:pPr>
        <w:pStyle w:val="BodyText"/>
        <w:spacing w:line="360" w:lineRule="auto"/>
        <w:rPr>
          <w:color w:val="auto"/>
        </w:rPr>
      </w:pPr>
      <w:r w:rsidRPr="00C8130F">
        <w:rPr>
          <w:color w:val="auto"/>
        </w:rPr>
        <w:t xml:space="preserve">31. MacGregor, J. G., &amp; Wight, J. K. (2012). </w:t>
      </w:r>
      <w:r w:rsidRPr="00C8130F">
        <w:rPr>
          <w:i/>
          <w:iCs/>
          <w:color w:val="auto"/>
        </w:rPr>
        <w:t>Reinforced Concrete: Mechanics and Design</w:t>
      </w:r>
      <w:r w:rsidRPr="00C8130F">
        <w:rPr>
          <w:color w:val="auto"/>
        </w:rPr>
        <w:t xml:space="preserve"> (6th ed.). Pearson.</w:t>
      </w:r>
    </w:p>
    <w:p w14:paraId="175E4840" w14:textId="77777777" w:rsidR="001A7D4E" w:rsidRPr="00C8130F" w:rsidRDefault="00000000" w:rsidP="00C8130F">
      <w:pPr>
        <w:pStyle w:val="BodyText"/>
        <w:spacing w:line="360" w:lineRule="auto"/>
        <w:rPr>
          <w:color w:val="auto"/>
        </w:rPr>
      </w:pPr>
      <w:r w:rsidRPr="00C8130F">
        <w:rPr>
          <w:color w:val="auto"/>
        </w:rPr>
        <w:t xml:space="preserve">32. McKay, M. D., Beckman, R. J., &amp; Conover, W. J. (1979). A comparison of three methods for selecting values of input variables in the analysis of output from a computer code. </w:t>
      </w:r>
      <w:r w:rsidRPr="00C8130F">
        <w:rPr>
          <w:i/>
          <w:iCs/>
          <w:color w:val="auto"/>
        </w:rPr>
        <w:t>Technometrics</w:t>
      </w:r>
      <w:r w:rsidRPr="00C8130F">
        <w:rPr>
          <w:color w:val="auto"/>
        </w:rPr>
        <w:t>, 21(2), 239-245.</w:t>
      </w:r>
    </w:p>
    <w:p w14:paraId="17068A7B" w14:textId="77777777" w:rsidR="001A7D4E" w:rsidRPr="00C8130F" w:rsidRDefault="00000000" w:rsidP="00C8130F">
      <w:pPr>
        <w:pStyle w:val="BodyText"/>
        <w:spacing w:line="360" w:lineRule="auto"/>
        <w:rPr>
          <w:color w:val="auto"/>
        </w:rPr>
      </w:pPr>
      <w:r w:rsidRPr="00C8130F">
        <w:rPr>
          <w:color w:val="auto"/>
        </w:rPr>
        <w:t xml:space="preserve">33. McKinney, W. (2010). Data Structures for Statistical Computing in Python. </w:t>
      </w:r>
      <w:r w:rsidRPr="00C8130F">
        <w:rPr>
          <w:i/>
          <w:iCs/>
          <w:color w:val="auto"/>
        </w:rPr>
        <w:t>Proceedings of the 9th Python in Science Conference</w:t>
      </w:r>
      <w:r w:rsidRPr="00C8130F">
        <w:rPr>
          <w:color w:val="auto"/>
        </w:rPr>
        <w:t>, 51-56.</w:t>
      </w:r>
    </w:p>
    <w:p w14:paraId="70FB523E" w14:textId="77777777" w:rsidR="001A7D4E" w:rsidRPr="00C8130F" w:rsidRDefault="00000000" w:rsidP="00C8130F">
      <w:pPr>
        <w:pStyle w:val="BodyText"/>
        <w:spacing w:line="360" w:lineRule="auto"/>
        <w:rPr>
          <w:color w:val="auto"/>
        </w:rPr>
      </w:pPr>
      <w:r w:rsidRPr="00C8130F">
        <w:rPr>
          <w:color w:val="auto"/>
        </w:rPr>
        <w:t xml:space="preserve">34. Meirovitch, L. (2001). </w:t>
      </w:r>
      <w:r w:rsidRPr="00C8130F">
        <w:rPr>
          <w:i/>
          <w:iCs/>
          <w:color w:val="auto"/>
        </w:rPr>
        <w:t>Fundamentals of Vibrations</w:t>
      </w:r>
      <w:r w:rsidRPr="00C8130F">
        <w:rPr>
          <w:color w:val="auto"/>
        </w:rPr>
        <w:t>. McGraw-Hill.</w:t>
      </w:r>
    </w:p>
    <w:p w14:paraId="748F1240" w14:textId="77777777" w:rsidR="001A7D4E" w:rsidRPr="00C8130F" w:rsidRDefault="00000000" w:rsidP="00C8130F">
      <w:pPr>
        <w:pStyle w:val="BodyText"/>
        <w:spacing w:line="360" w:lineRule="auto"/>
        <w:rPr>
          <w:color w:val="auto"/>
        </w:rPr>
      </w:pPr>
      <w:r w:rsidRPr="00C8130F">
        <w:rPr>
          <w:color w:val="auto"/>
        </w:rPr>
        <w:t xml:space="preserve">35. Miller, J., et al. (2000). The Tacoma Narrows Bridge collapse: A review of the causes. </w:t>
      </w:r>
      <w:r w:rsidRPr="00C8130F">
        <w:rPr>
          <w:i/>
          <w:iCs/>
          <w:color w:val="auto"/>
        </w:rPr>
        <w:t>Engineering History and Heritage</w:t>
      </w:r>
      <w:r w:rsidRPr="00C8130F">
        <w:rPr>
          <w:color w:val="auto"/>
        </w:rPr>
        <w:t>, 153(1), 25-30.</w:t>
      </w:r>
    </w:p>
    <w:p w14:paraId="2FBC1983" w14:textId="77777777" w:rsidR="001A7D4E" w:rsidRPr="00C8130F" w:rsidRDefault="00000000" w:rsidP="00C8130F">
      <w:pPr>
        <w:pStyle w:val="BodyText"/>
        <w:spacing w:line="360" w:lineRule="auto"/>
        <w:rPr>
          <w:color w:val="auto"/>
        </w:rPr>
      </w:pPr>
      <w:r w:rsidRPr="00C8130F">
        <w:rPr>
          <w:color w:val="auto"/>
        </w:rPr>
        <w:t xml:space="preserve">36. Nikoo, M., Zarfam, P., &amp; Sayahpour, H. (2018). Determination of natural frequency of Euler-Bernoulli beam using artificial neural network. </w:t>
      </w:r>
      <w:r w:rsidRPr="00C8130F">
        <w:rPr>
          <w:i/>
          <w:iCs/>
          <w:color w:val="auto"/>
        </w:rPr>
        <w:t>Engineering Structures</w:t>
      </w:r>
      <w:r w:rsidRPr="00C8130F">
        <w:rPr>
          <w:color w:val="auto"/>
        </w:rPr>
        <w:t>, 157, 154-166.</w:t>
      </w:r>
    </w:p>
    <w:p w14:paraId="5E2B7E98" w14:textId="77777777" w:rsidR="001A7D4E" w:rsidRPr="00C8130F" w:rsidRDefault="00000000" w:rsidP="00C8130F">
      <w:pPr>
        <w:pStyle w:val="BodyText"/>
        <w:spacing w:line="360" w:lineRule="auto"/>
        <w:rPr>
          <w:color w:val="auto"/>
        </w:rPr>
      </w:pPr>
      <w:r w:rsidRPr="00C8130F">
        <w:rPr>
          <w:color w:val="auto"/>
        </w:rPr>
        <w:t xml:space="preserve">37. Pedregosa, F., et al. (2011). Scikit-learn: Machine Learning in Python. </w:t>
      </w:r>
      <w:r w:rsidRPr="00C8130F">
        <w:rPr>
          <w:i/>
          <w:iCs/>
          <w:color w:val="auto"/>
        </w:rPr>
        <w:t>Journal of Machine Learning Research</w:t>
      </w:r>
      <w:r w:rsidRPr="00C8130F">
        <w:rPr>
          <w:color w:val="auto"/>
        </w:rPr>
        <w:t>, 12, 2825-2830.</w:t>
      </w:r>
    </w:p>
    <w:p w14:paraId="45A47C6A" w14:textId="77777777" w:rsidR="001A7D4E" w:rsidRPr="00C8130F" w:rsidRDefault="00000000" w:rsidP="00C8130F">
      <w:pPr>
        <w:pStyle w:val="BodyText"/>
        <w:spacing w:line="360" w:lineRule="auto"/>
        <w:rPr>
          <w:color w:val="auto"/>
        </w:rPr>
      </w:pPr>
      <w:r w:rsidRPr="00C8130F">
        <w:rPr>
          <w:color w:val="auto"/>
        </w:rPr>
        <w:t xml:space="preserve">38. Prokhorenkova, L., Gusev, G., Vorobev, A., Dorogush, A. V., &amp; Gulin, A. (2018). CatBoost: Unbiased Boosting with Categorical Features. </w:t>
      </w:r>
      <w:r w:rsidRPr="00C8130F">
        <w:rPr>
          <w:i/>
          <w:iCs/>
          <w:color w:val="auto"/>
        </w:rPr>
        <w:t>Advances in Neural Information Processing Systems</w:t>
      </w:r>
      <w:r w:rsidRPr="00C8130F">
        <w:rPr>
          <w:color w:val="auto"/>
        </w:rPr>
        <w:t>, 31.</w:t>
      </w:r>
    </w:p>
    <w:p w14:paraId="5245B743" w14:textId="77777777" w:rsidR="001A7D4E" w:rsidRPr="00C8130F" w:rsidRDefault="00000000" w:rsidP="00C8130F">
      <w:pPr>
        <w:pStyle w:val="BodyText"/>
        <w:spacing w:line="360" w:lineRule="auto"/>
        <w:rPr>
          <w:color w:val="auto"/>
        </w:rPr>
      </w:pPr>
      <w:r w:rsidRPr="00C8130F">
        <w:rPr>
          <w:color w:val="auto"/>
        </w:rPr>
        <w:t xml:space="preserve">39. Rao, S. S. (2019). </w:t>
      </w:r>
      <w:r w:rsidRPr="00C8130F">
        <w:rPr>
          <w:i/>
          <w:iCs/>
          <w:color w:val="auto"/>
        </w:rPr>
        <w:t>Mechanical Vibrations</w:t>
      </w:r>
      <w:r w:rsidRPr="00C8130F">
        <w:rPr>
          <w:color w:val="auto"/>
        </w:rPr>
        <w:t xml:space="preserve"> (6th ed.). Pearson.</w:t>
      </w:r>
    </w:p>
    <w:p w14:paraId="57946D7D" w14:textId="77777777" w:rsidR="001A7D4E" w:rsidRPr="00C8130F" w:rsidRDefault="00000000" w:rsidP="00C8130F">
      <w:pPr>
        <w:pStyle w:val="BodyText"/>
        <w:spacing w:line="360" w:lineRule="auto"/>
        <w:rPr>
          <w:color w:val="auto"/>
        </w:rPr>
      </w:pPr>
      <w:r w:rsidRPr="00C8130F">
        <w:rPr>
          <w:color w:val="auto"/>
        </w:rPr>
        <w:t xml:space="preserve">40. Rodriguez, J., Ortega, L. M., &amp; Casal, J. (1997). Load carrying capacity of concrete structures with corroded reinforcement. </w:t>
      </w:r>
      <w:r w:rsidRPr="00C8130F">
        <w:rPr>
          <w:i/>
          <w:iCs/>
          <w:color w:val="auto"/>
        </w:rPr>
        <w:t>Construction and Building Materials</w:t>
      </w:r>
      <w:r w:rsidRPr="00C8130F">
        <w:rPr>
          <w:color w:val="auto"/>
        </w:rPr>
        <w:t>, 11(4), 239-248.</w:t>
      </w:r>
    </w:p>
    <w:p w14:paraId="743940AE" w14:textId="77777777" w:rsidR="001A7D4E" w:rsidRPr="00C8130F" w:rsidRDefault="00000000" w:rsidP="00C8130F">
      <w:pPr>
        <w:pStyle w:val="BodyText"/>
        <w:spacing w:line="360" w:lineRule="auto"/>
        <w:rPr>
          <w:color w:val="auto"/>
        </w:rPr>
      </w:pPr>
      <w:r w:rsidRPr="00C8130F">
        <w:rPr>
          <w:color w:val="auto"/>
        </w:rPr>
        <w:t xml:space="preserve">41. Saha, P., &amp; Yang, M. (2023). A neural network approach to estimate the frequency of a cantilever beam with random multiple damages. </w:t>
      </w:r>
      <w:r w:rsidRPr="00C8130F">
        <w:rPr>
          <w:i/>
          <w:iCs/>
          <w:color w:val="auto"/>
        </w:rPr>
        <w:t>Sensors</w:t>
      </w:r>
      <w:r w:rsidRPr="00C8130F">
        <w:rPr>
          <w:color w:val="auto"/>
        </w:rPr>
        <w:t>, 23, 7867.</w:t>
      </w:r>
    </w:p>
    <w:p w14:paraId="53733F1B" w14:textId="77777777" w:rsidR="001A7D4E" w:rsidRPr="00C8130F" w:rsidRDefault="00000000" w:rsidP="00C8130F">
      <w:pPr>
        <w:pStyle w:val="BodyText"/>
        <w:spacing w:line="360" w:lineRule="auto"/>
        <w:rPr>
          <w:color w:val="auto"/>
        </w:rPr>
      </w:pPr>
      <w:r w:rsidRPr="00C8130F">
        <w:rPr>
          <w:color w:val="auto"/>
        </w:rPr>
        <w:t xml:space="preserve">42. Sohn, H., Farrar, C. R., Hemez, F. M., Shunk, D. D., Stinemates, D. W., Nadler, B. R., &amp; Czarnecki, J. J. (2004). A review of structural health monitoring literature: 1996-2001. </w:t>
      </w:r>
      <w:r w:rsidRPr="00C8130F">
        <w:rPr>
          <w:i/>
          <w:iCs/>
          <w:color w:val="auto"/>
        </w:rPr>
        <w:t>Los Alamos National Laboratory Report</w:t>
      </w:r>
      <w:r w:rsidRPr="00C8130F">
        <w:rPr>
          <w:color w:val="auto"/>
        </w:rPr>
        <w:t xml:space="preserve"> LA-13976-MS.</w:t>
      </w:r>
    </w:p>
    <w:p w14:paraId="0748DE3B" w14:textId="77777777" w:rsidR="001A7D4E" w:rsidRPr="00C8130F" w:rsidRDefault="00000000" w:rsidP="00C8130F">
      <w:pPr>
        <w:pStyle w:val="BodyText"/>
        <w:spacing w:line="360" w:lineRule="auto"/>
        <w:rPr>
          <w:color w:val="auto"/>
        </w:rPr>
      </w:pPr>
      <w:r w:rsidRPr="00C8130F">
        <w:rPr>
          <w:color w:val="auto"/>
        </w:rPr>
        <w:lastRenderedPageBreak/>
        <w:t xml:space="preserve">43. Virtanen, P., et al. (2020). SciPy 1.0: Fundamental Algorithms for Scientific Computing in Python. </w:t>
      </w:r>
      <w:r w:rsidRPr="00C8130F">
        <w:rPr>
          <w:i/>
          <w:iCs/>
          <w:color w:val="auto"/>
        </w:rPr>
        <w:t>Nature Methods</w:t>
      </w:r>
      <w:r w:rsidRPr="00C8130F">
        <w:rPr>
          <w:color w:val="auto"/>
        </w:rPr>
        <w:t>, 17, 261-272.</w:t>
      </w:r>
    </w:p>
    <w:p w14:paraId="118234BC" w14:textId="77777777" w:rsidR="001A7D4E" w:rsidRPr="00C8130F" w:rsidRDefault="00000000" w:rsidP="00C8130F">
      <w:pPr>
        <w:pStyle w:val="BodyText"/>
        <w:spacing w:line="360" w:lineRule="auto"/>
        <w:rPr>
          <w:color w:val="auto"/>
        </w:rPr>
      </w:pPr>
      <w:r w:rsidRPr="00C8130F">
        <w:rPr>
          <w:color w:val="auto"/>
        </w:rPr>
        <w:t xml:space="preserve">44. Zhang, Y., Cheng, Y., Tan, G., Lyu, X., Sun, X., Bai, Y., &amp; Yang, S. (2020). Natural frequency response evaluation for RC beams affected by steel corrosion using acceleration sensors. </w:t>
      </w:r>
      <w:r w:rsidRPr="00C8130F">
        <w:rPr>
          <w:i/>
          <w:iCs/>
          <w:color w:val="auto"/>
        </w:rPr>
        <w:t>Sensors</w:t>
      </w:r>
      <w:r w:rsidRPr="00C8130F">
        <w:rPr>
          <w:color w:val="auto"/>
        </w:rPr>
        <w:t>, 20, 5335.</w:t>
      </w:r>
    </w:p>
    <w:p w14:paraId="4B2DC5B8" w14:textId="77777777" w:rsidR="001A7D4E" w:rsidRPr="00C8130F" w:rsidRDefault="00000000" w:rsidP="00C8130F">
      <w:pPr>
        <w:pStyle w:val="BodyText"/>
        <w:spacing w:line="360" w:lineRule="auto"/>
        <w:rPr>
          <w:color w:val="auto"/>
        </w:rPr>
      </w:pPr>
      <w:r w:rsidRPr="00C8130F">
        <w:rPr>
          <w:color w:val="auto"/>
        </w:rPr>
        <w:t xml:space="preserve">45. Zienkiewicz, O. C., &amp; Taylor, R. L. (2000). </w:t>
      </w:r>
      <w:r w:rsidRPr="00C8130F">
        <w:rPr>
          <w:i/>
          <w:iCs/>
          <w:color w:val="auto"/>
        </w:rPr>
        <w:t>The Finite Element Method</w:t>
      </w:r>
      <w:r w:rsidRPr="00C8130F">
        <w:rPr>
          <w:color w:val="auto"/>
        </w:rPr>
        <w:t xml:space="preserve"> (5th ed.). Butterworth-Heinemann.</w:t>
      </w:r>
    </w:p>
    <w:sectPr w:rsidR="001A7D4E" w:rsidRPr="00C8130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F793B" w14:textId="77777777" w:rsidR="00056A6F" w:rsidRDefault="00056A6F" w:rsidP="00C62069">
      <w:r>
        <w:separator/>
      </w:r>
    </w:p>
  </w:endnote>
  <w:endnote w:type="continuationSeparator" w:id="0">
    <w:p w14:paraId="14AB79D1" w14:textId="77777777" w:rsidR="00056A6F" w:rsidRDefault="00056A6F" w:rsidP="00C62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444273"/>
      <w:docPartObj>
        <w:docPartGallery w:val="Page Numbers (Bottom of Page)"/>
        <w:docPartUnique/>
      </w:docPartObj>
    </w:sdtPr>
    <w:sdtEndPr>
      <w:rPr>
        <w:noProof/>
      </w:rPr>
    </w:sdtEndPr>
    <w:sdtContent>
      <w:p w14:paraId="7F0763C8" w14:textId="77777777" w:rsidR="00BF31A7" w:rsidRDefault="00BF31A7">
        <w:pPr>
          <w:pStyle w:val="Footer"/>
          <w:jc w:val="center"/>
        </w:pPr>
        <w:r>
          <w:fldChar w:fldCharType="begin"/>
        </w:r>
        <w:r>
          <w:instrText xml:space="preserve"> PAGE   \* MERGEFORMAT </w:instrText>
        </w:r>
        <w:r>
          <w:fldChar w:fldCharType="separate"/>
        </w:r>
        <w:r>
          <w:rPr>
            <w:noProof/>
          </w:rPr>
          <w:t>5</w:t>
        </w:r>
        <w:r>
          <w:rPr>
            <w:noProof/>
          </w:rPr>
          <w:fldChar w:fldCharType="end"/>
        </w:r>
      </w:p>
    </w:sdtContent>
  </w:sdt>
  <w:p w14:paraId="598BDC9A" w14:textId="77777777" w:rsidR="00BF31A7" w:rsidRDefault="00BF31A7" w:rsidP="00A8055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CED00" w14:textId="77777777" w:rsidR="00056A6F" w:rsidRDefault="00056A6F" w:rsidP="00C62069">
      <w:r>
        <w:separator/>
      </w:r>
    </w:p>
  </w:footnote>
  <w:footnote w:type="continuationSeparator" w:id="0">
    <w:p w14:paraId="2DFA079B" w14:textId="77777777" w:rsidR="00056A6F" w:rsidRDefault="00056A6F" w:rsidP="00C62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1" w15:restartNumberingAfterBreak="0">
    <w:nsid w:val="205C2D4C"/>
    <w:multiLevelType w:val="hybridMultilevel"/>
    <w:tmpl w:val="EF58A6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3" w15:restartNumberingAfterBreak="0">
    <w:nsid w:val="447F1057"/>
    <w:multiLevelType w:val="hybridMultilevel"/>
    <w:tmpl w:val="298EA63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num w:numId="1" w16cid:durableId="1970815305">
    <w:abstractNumId w:val="2"/>
    <w:lvlOverride w:ilvl="0">
      <w:startOverride w:val="1"/>
    </w:lvlOverride>
  </w:num>
  <w:num w:numId="2" w16cid:durableId="1607998330">
    <w:abstractNumId w:val="0"/>
    <w:lvlOverride w:ilvl="0">
      <w:startOverride w:val="1"/>
    </w:lvlOverride>
  </w:num>
  <w:num w:numId="3" w16cid:durableId="1173911635">
    <w:abstractNumId w:val="4"/>
    <w:lvlOverride w:ilvl="0">
      <w:startOverride w:val="1"/>
    </w:lvlOverride>
  </w:num>
  <w:num w:numId="4" w16cid:durableId="791748346">
    <w:abstractNumId w:val="1"/>
  </w:num>
  <w:num w:numId="5" w16cid:durableId="11918694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16858"/>
    <w:rsid w:val="000234C0"/>
    <w:rsid w:val="0004687D"/>
    <w:rsid w:val="00047365"/>
    <w:rsid w:val="00056A6F"/>
    <w:rsid w:val="00097F5B"/>
    <w:rsid w:val="00102F8A"/>
    <w:rsid w:val="00151561"/>
    <w:rsid w:val="00156A49"/>
    <w:rsid w:val="00181C44"/>
    <w:rsid w:val="001A7D4E"/>
    <w:rsid w:val="001B3F4C"/>
    <w:rsid w:val="001B6126"/>
    <w:rsid w:val="001D0A07"/>
    <w:rsid w:val="00235A7D"/>
    <w:rsid w:val="00240636"/>
    <w:rsid w:val="002672D9"/>
    <w:rsid w:val="00283E0C"/>
    <w:rsid w:val="0029621D"/>
    <w:rsid w:val="002B3175"/>
    <w:rsid w:val="002D18D3"/>
    <w:rsid w:val="00313368"/>
    <w:rsid w:val="004029EA"/>
    <w:rsid w:val="00405DEF"/>
    <w:rsid w:val="00420222"/>
    <w:rsid w:val="00445613"/>
    <w:rsid w:val="004E618C"/>
    <w:rsid w:val="005466ED"/>
    <w:rsid w:val="005637B2"/>
    <w:rsid w:val="005B638F"/>
    <w:rsid w:val="005F7895"/>
    <w:rsid w:val="00612D9B"/>
    <w:rsid w:val="00673C8D"/>
    <w:rsid w:val="006913F3"/>
    <w:rsid w:val="006A5297"/>
    <w:rsid w:val="006E1157"/>
    <w:rsid w:val="007642E1"/>
    <w:rsid w:val="0079214C"/>
    <w:rsid w:val="007B0E36"/>
    <w:rsid w:val="007F50AE"/>
    <w:rsid w:val="0084154D"/>
    <w:rsid w:val="00866B60"/>
    <w:rsid w:val="00921922"/>
    <w:rsid w:val="00945FD2"/>
    <w:rsid w:val="00953D7A"/>
    <w:rsid w:val="009612DB"/>
    <w:rsid w:val="0097259C"/>
    <w:rsid w:val="00983A22"/>
    <w:rsid w:val="0098549B"/>
    <w:rsid w:val="009F6ACF"/>
    <w:rsid w:val="00A05891"/>
    <w:rsid w:val="00A50C76"/>
    <w:rsid w:val="00A55C33"/>
    <w:rsid w:val="00AA1FE0"/>
    <w:rsid w:val="00AA701E"/>
    <w:rsid w:val="00AE2847"/>
    <w:rsid w:val="00AE5D3E"/>
    <w:rsid w:val="00B04F32"/>
    <w:rsid w:val="00B65EA1"/>
    <w:rsid w:val="00B8649A"/>
    <w:rsid w:val="00B950C9"/>
    <w:rsid w:val="00B96681"/>
    <w:rsid w:val="00BA470C"/>
    <w:rsid w:val="00BB6E68"/>
    <w:rsid w:val="00BF25A2"/>
    <w:rsid w:val="00BF31A7"/>
    <w:rsid w:val="00C06913"/>
    <w:rsid w:val="00C149A7"/>
    <w:rsid w:val="00C53642"/>
    <w:rsid w:val="00C62069"/>
    <w:rsid w:val="00C8107D"/>
    <w:rsid w:val="00C8130F"/>
    <w:rsid w:val="00CA1887"/>
    <w:rsid w:val="00CE436E"/>
    <w:rsid w:val="00D353B8"/>
    <w:rsid w:val="00DC1B15"/>
    <w:rsid w:val="00DF750F"/>
    <w:rsid w:val="00E22306"/>
    <w:rsid w:val="00E251B4"/>
    <w:rsid w:val="00EC1286"/>
    <w:rsid w:val="00ED658D"/>
    <w:rsid w:val="00EF202E"/>
    <w:rsid w:val="00F318CE"/>
    <w:rsid w:val="00F57E40"/>
    <w:rsid w:val="00F723BE"/>
    <w:rsid w:val="00F757C6"/>
    <w:rsid w:val="00FA1756"/>
    <w:rsid w:val="00FA3833"/>
    <w:rsid w:val="00FD173F"/>
    <w:rsid w:val="00FF78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0F"/>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 w:type="paragraph" w:styleId="NoSpacing">
    <w:name w:val="No Spacing"/>
    <w:uiPriority w:val="1"/>
    <w:qFormat/>
    <w:rsid w:val="00BF31A7"/>
    <w:rPr>
      <w:rFonts w:asciiTheme="minorHAnsi" w:eastAsiaTheme="minorEastAsia" w:hAnsiTheme="minorHAnsi" w:cstheme="minorBidi"/>
      <w:sz w:val="22"/>
      <w:szCs w:val="22"/>
      <w:lang w:val="en-US" w:eastAsia="en-US"/>
    </w:rPr>
  </w:style>
  <w:style w:type="paragraph" w:styleId="Footer">
    <w:name w:val="footer"/>
    <w:basedOn w:val="Normal"/>
    <w:link w:val="FooterChar"/>
    <w:uiPriority w:val="99"/>
    <w:unhideWhenUsed/>
    <w:rsid w:val="00BF31A7"/>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BF31A7"/>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DC1B15"/>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DC1B15"/>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2672D9"/>
    <w:pPr>
      <w:keepNext/>
      <w:keepLines/>
      <w:spacing w:before="480" w:after="0" w:line="276"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2672D9"/>
    <w:pPr>
      <w:spacing w:before="120"/>
      <w:ind w:left="240"/>
    </w:pPr>
    <w:rPr>
      <w:rFonts w:asciiTheme="minorHAnsi" w:hAnsiTheme="minorHAnsi"/>
      <w:b/>
      <w:bCs/>
      <w:sz w:val="22"/>
      <w:szCs w:val="26"/>
    </w:rPr>
  </w:style>
  <w:style w:type="paragraph" w:styleId="TOC1">
    <w:name w:val="toc 1"/>
    <w:basedOn w:val="Normal"/>
    <w:next w:val="Normal"/>
    <w:autoRedefine/>
    <w:uiPriority w:val="39"/>
    <w:unhideWhenUsed/>
    <w:rsid w:val="002672D9"/>
    <w:pPr>
      <w:spacing w:before="120"/>
    </w:pPr>
    <w:rPr>
      <w:rFonts w:asciiTheme="minorHAnsi" w:hAnsiTheme="minorHAnsi"/>
      <w:b/>
      <w:bCs/>
      <w:i/>
      <w:iCs/>
      <w:szCs w:val="28"/>
    </w:rPr>
  </w:style>
  <w:style w:type="paragraph" w:styleId="TOC3">
    <w:name w:val="toc 3"/>
    <w:basedOn w:val="Normal"/>
    <w:next w:val="Normal"/>
    <w:autoRedefine/>
    <w:uiPriority w:val="39"/>
    <w:unhideWhenUsed/>
    <w:rsid w:val="002672D9"/>
    <w:pPr>
      <w:ind w:left="480"/>
    </w:pPr>
    <w:rPr>
      <w:rFonts w:asciiTheme="minorHAnsi" w:hAnsiTheme="minorHAnsi"/>
      <w:sz w:val="20"/>
    </w:rPr>
  </w:style>
  <w:style w:type="paragraph" w:styleId="TOC4">
    <w:name w:val="toc 4"/>
    <w:basedOn w:val="Normal"/>
    <w:next w:val="Normal"/>
    <w:autoRedefine/>
    <w:uiPriority w:val="39"/>
    <w:unhideWhenUsed/>
    <w:rsid w:val="002672D9"/>
    <w:pPr>
      <w:ind w:left="720"/>
    </w:pPr>
    <w:rPr>
      <w:rFonts w:asciiTheme="minorHAnsi" w:hAnsiTheme="minorHAnsi"/>
      <w:sz w:val="20"/>
    </w:rPr>
  </w:style>
  <w:style w:type="paragraph" w:styleId="TOC5">
    <w:name w:val="toc 5"/>
    <w:basedOn w:val="Normal"/>
    <w:next w:val="Normal"/>
    <w:autoRedefine/>
    <w:uiPriority w:val="39"/>
    <w:unhideWhenUsed/>
    <w:rsid w:val="002672D9"/>
    <w:pPr>
      <w:ind w:left="960"/>
    </w:pPr>
    <w:rPr>
      <w:rFonts w:asciiTheme="minorHAnsi" w:hAnsiTheme="minorHAnsi"/>
      <w:sz w:val="20"/>
    </w:rPr>
  </w:style>
  <w:style w:type="paragraph" w:styleId="TOC6">
    <w:name w:val="toc 6"/>
    <w:basedOn w:val="Normal"/>
    <w:next w:val="Normal"/>
    <w:autoRedefine/>
    <w:uiPriority w:val="39"/>
    <w:unhideWhenUsed/>
    <w:rsid w:val="002672D9"/>
    <w:pPr>
      <w:ind w:left="1200"/>
    </w:pPr>
    <w:rPr>
      <w:rFonts w:asciiTheme="minorHAnsi" w:hAnsiTheme="minorHAnsi"/>
      <w:sz w:val="20"/>
    </w:rPr>
  </w:style>
  <w:style w:type="paragraph" w:styleId="TOC7">
    <w:name w:val="toc 7"/>
    <w:basedOn w:val="Normal"/>
    <w:next w:val="Normal"/>
    <w:autoRedefine/>
    <w:uiPriority w:val="39"/>
    <w:unhideWhenUsed/>
    <w:rsid w:val="002672D9"/>
    <w:pPr>
      <w:ind w:left="1440"/>
    </w:pPr>
    <w:rPr>
      <w:rFonts w:asciiTheme="minorHAnsi" w:hAnsiTheme="minorHAnsi"/>
      <w:sz w:val="20"/>
    </w:rPr>
  </w:style>
  <w:style w:type="paragraph" w:styleId="TOC8">
    <w:name w:val="toc 8"/>
    <w:basedOn w:val="Normal"/>
    <w:next w:val="Normal"/>
    <w:autoRedefine/>
    <w:uiPriority w:val="39"/>
    <w:unhideWhenUsed/>
    <w:rsid w:val="002672D9"/>
    <w:pPr>
      <w:ind w:left="1680"/>
    </w:pPr>
    <w:rPr>
      <w:rFonts w:asciiTheme="minorHAnsi" w:hAnsiTheme="minorHAnsi"/>
      <w:sz w:val="20"/>
    </w:rPr>
  </w:style>
  <w:style w:type="paragraph" w:styleId="TOC9">
    <w:name w:val="toc 9"/>
    <w:basedOn w:val="Normal"/>
    <w:next w:val="Normal"/>
    <w:autoRedefine/>
    <w:uiPriority w:val="39"/>
    <w:unhideWhenUsed/>
    <w:rsid w:val="002672D9"/>
    <w:pPr>
      <w:ind w:left="1920"/>
    </w:pPr>
    <w:rPr>
      <w:rFonts w:asciiTheme="minorHAnsi" w:hAnsiTheme="minorHAnsi"/>
      <w:sz w:val="20"/>
    </w:rPr>
  </w:style>
  <w:style w:type="character" w:styleId="UnresolvedMention">
    <w:name w:val="Unresolved Mention"/>
    <w:basedOn w:val="DefaultParagraphFont"/>
    <w:uiPriority w:val="99"/>
    <w:semiHidden/>
    <w:unhideWhenUsed/>
    <w:rsid w:val="002672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5ADC91-72EB-9642-BAE4-A236CD3C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38</Pages>
  <Words>8453</Words>
  <Characters>48188</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3</cp:revision>
  <dcterms:created xsi:type="dcterms:W3CDTF">2026-01-07T13:15:00Z</dcterms:created>
  <dcterms:modified xsi:type="dcterms:W3CDTF">2026-01-07T13:26:00Z</dcterms:modified>
</cp:coreProperties>
</file>