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0919" w14:textId="77777777" w:rsidR="00F77148" w:rsidRPr="00861FAA" w:rsidRDefault="00F77148" w:rsidP="00C52F17">
      <w:pPr>
        <w:jc w:val="center"/>
        <w:rPr>
          <w:rStyle w:val="Heading1Char"/>
          <w:lang w:val="en-FI"/>
        </w:rPr>
      </w:pPr>
    </w:p>
    <w:p w14:paraId="7126EE80" w14:textId="77777777" w:rsidR="00476185" w:rsidRPr="00861FAA" w:rsidRDefault="00476185" w:rsidP="00BE584A">
      <w:pPr>
        <w:pStyle w:val="TitleTutkielmanotsikko"/>
        <w:rPr>
          <w:lang w:val="en-FI"/>
        </w:rPr>
      </w:pPr>
    </w:p>
    <w:p w14:paraId="5B780458" w14:textId="7153C0AE" w:rsidR="0076183F" w:rsidRPr="00861FAA" w:rsidRDefault="003F1341" w:rsidP="00BE584A">
      <w:pPr>
        <w:pStyle w:val="TitleTutkielmanotsikko"/>
        <w:rPr>
          <w:lang w:val="en-FI"/>
        </w:rPr>
      </w:pPr>
      <w:r>
        <w:rPr>
          <w:lang w:val="fi-FI"/>
        </w:rPr>
        <w:t>Tilastotieteen harjoitustyö 2021</w:t>
      </w:r>
    </w:p>
    <w:p w14:paraId="39543DCD" w14:textId="02FCB330" w:rsidR="0076183F" w:rsidRPr="003F1341" w:rsidRDefault="003F1341" w:rsidP="00C52F17">
      <w:pPr>
        <w:jc w:val="center"/>
        <w:rPr>
          <w:rFonts w:ascii="Arial" w:hAnsi="Arial" w:cs="Arial"/>
          <w:sz w:val="28"/>
          <w:szCs w:val="28"/>
          <w:lang w:val="fi-FI"/>
        </w:rPr>
      </w:pPr>
      <w:r>
        <w:rPr>
          <w:rFonts w:ascii="Arial" w:hAnsi="Arial" w:cs="Arial"/>
          <w:sz w:val="28"/>
          <w:szCs w:val="28"/>
          <w:lang w:val="fi-FI"/>
        </w:rPr>
        <w:t>Harjoitustyö TILM3558</w:t>
      </w:r>
    </w:p>
    <w:p w14:paraId="23D862D5" w14:textId="73448A09" w:rsidR="00476185" w:rsidRPr="00861FAA" w:rsidRDefault="003F1341" w:rsidP="00C52F17">
      <w:pPr>
        <w:jc w:val="center"/>
        <w:rPr>
          <w:rFonts w:ascii="Arial" w:hAnsi="Arial" w:cs="Arial"/>
          <w:lang w:val="en-FI"/>
        </w:rPr>
      </w:pPr>
      <w:r>
        <w:rPr>
          <w:rFonts w:ascii="Arial" w:hAnsi="Arial" w:cs="Arial"/>
          <w:lang w:val="fi-FI"/>
        </w:rPr>
        <w:t>2</w:t>
      </w:r>
      <w:r w:rsidR="00476185" w:rsidRPr="00861FAA">
        <w:rPr>
          <w:rFonts w:ascii="Arial" w:hAnsi="Arial" w:cs="Arial"/>
          <w:lang w:val="en-FI"/>
        </w:rPr>
        <w:t>.1</w:t>
      </w:r>
      <w:r>
        <w:rPr>
          <w:rFonts w:ascii="Arial" w:hAnsi="Arial" w:cs="Arial"/>
          <w:lang w:val="fi-FI"/>
        </w:rPr>
        <w:t>2</w:t>
      </w:r>
      <w:r w:rsidR="00476185" w:rsidRPr="00861FAA">
        <w:rPr>
          <w:rFonts w:ascii="Arial" w:hAnsi="Arial" w:cs="Arial"/>
          <w:lang w:val="en-FI"/>
        </w:rPr>
        <w:t>.2021</w:t>
      </w:r>
    </w:p>
    <w:p w14:paraId="1A756539" w14:textId="77777777" w:rsidR="00476185" w:rsidRPr="00861FAA" w:rsidRDefault="00476185" w:rsidP="00C52F17">
      <w:pPr>
        <w:jc w:val="center"/>
        <w:rPr>
          <w:rFonts w:ascii="Arial" w:hAnsi="Arial" w:cs="Arial"/>
          <w:lang w:val="en-FI"/>
        </w:rPr>
      </w:pPr>
    </w:p>
    <w:p w14:paraId="514F01B2" w14:textId="13038FB4" w:rsidR="00476185" w:rsidRPr="00861FAA" w:rsidRDefault="00476185" w:rsidP="00C52F17">
      <w:pPr>
        <w:jc w:val="center"/>
        <w:rPr>
          <w:rFonts w:ascii="Arial" w:hAnsi="Arial" w:cs="Arial"/>
          <w:lang w:val="en-FI"/>
        </w:rPr>
      </w:pPr>
      <w:r w:rsidRPr="00861FAA">
        <w:rPr>
          <w:rFonts w:ascii="Arial" w:hAnsi="Arial" w:cs="Arial"/>
          <w:lang w:val="en-FI"/>
        </w:rPr>
        <w:t>Marko Järvinen – 518467</w:t>
      </w:r>
    </w:p>
    <w:p w14:paraId="6FD3C5A6" w14:textId="77777777" w:rsidR="0076183F" w:rsidRPr="00861FAA" w:rsidRDefault="0076183F" w:rsidP="00B25843">
      <w:pPr>
        <w:rPr>
          <w:lang w:val="en-FI"/>
        </w:rPr>
      </w:pPr>
    </w:p>
    <w:p w14:paraId="2A526BE4" w14:textId="77777777" w:rsidR="0076183F" w:rsidRPr="00861FAA" w:rsidRDefault="0076183F" w:rsidP="00B25843">
      <w:pPr>
        <w:rPr>
          <w:lang w:val="en-FI"/>
        </w:rPr>
      </w:pPr>
    </w:p>
    <w:p w14:paraId="3701C399" w14:textId="77777777" w:rsidR="0076183F" w:rsidRPr="00861FAA" w:rsidRDefault="0076183F" w:rsidP="00B25843">
      <w:pPr>
        <w:rPr>
          <w:lang w:val="en-FI"/>
        </w:rPr>
      </w:pPr>
    </w:p>
    <w:p w14:paraId="51572BB2" w14:textId="77777777" w:rsidR="0076183F" w:rsidRPr="00861FAA" w:rsidRDefault="0076183F" w:rsidP="00BE5B8D">
      <w:pPr>
        <w:jc w:val="right"/>
        <w:rPr>
          <w:lang w:val="en-FI"/>
        </w:rPr>
      </w:pPr>
    </w:p>
    <w:p w14:paraId="5236EDF1" w14:textId="20532705" w:rsidR="00476185" w:rsidRPr="00861FAA" w:rsidRDefault="00476185" w:rsidP="00476185">
      <w:pPr>
        <w:jc w:val="right"/>
        <w:rPr>
          <w:lang w:val="en-FI"/>
        </w:rPr>
      </w:pPr>
    </w:p>
    <w:p w14:paraId="310CB6F2" w14:textId="4FD32A5E" w:rsidR="00476185" w:rsidRPr="00861FAA" w:rsidRDefault="00476185" w:rsidP="00476185">
      <w:pPr>
        <w:jc w:val="right"/>
        <w:rPr>
          <w:lang w:val="en-FI"/>
        </w:rPr>
      </w:pPr>
    </w:p>
    <w:p w14:paraId="3AE67F67" w14:textId="473ADD38" w:rsidR="00476185" w:rsidRPr="00861FAA" w:rsidRDefault="00476185" w:rsidP="00476185">
      <w:pPr>
        <w:jc w:val="right"/>
        <w:rPr>
          <w:lang w:val="en-FI"/>
        </w:rPr>
      </w:pPr>
    </w:p>
    <w:p w14:paraId="38458742" w14:textId="5E62C79D" w:rsidR="00476185" w:rsidRPr="00861FAA" w:rsidRDefault="00476185" w:rsidP="00476185">
      <w:pPr>
        <w:jc w:val="right"/>
        <w:rPr>
          <w:lang w:val="en-FI"/>
        </w:rPr>
      </w:pPr>
    </w:p>
    <w:p w14:paraId="0E90CDAC" w14:textId="642EE7B8" w:rsidR="00476185" w:rsidRPr="00861FAA" w:rsidRDefault="00476185" w:rsidP="00476185">
      <w:pPr>
        <w:jc w:val="right"/>
        <w:rPr>
          <w:lang w:val="en-FI"/>
        </w:rPr>
      </w:pPr>
    </w:p>
    <w:p w14:paraId="767C6C6F" w14:textId="1E58E26D" w:rsidR="00476185" w:rsidRPr="00861FAA" w:rsidRDefault="00476185" w:rsidP="00476185">
      <w:pPr>
        <w:jc w:val="right"/>
        <w:rPr>
          <w:lang w:val="en-FI"/>
        </w:rPr>
      </w:pPr>
    </w:p>
    <w:p w14:paraId="52F32C10" w14:textId="55EE520E" w:rsidR="00476185" w:rsidRPr="00861FAA" w:rsidRDefault="00476185" w:rsidP="00476185">
      <w:pPr>
        <w:jc w:val="right"/>
        <w:rPr>
          <w:lang w:val="en-FI"/>
        </w:rPr>
      </w:pPr>
    </w:p>
    <w:p w14:paraId="32CEC0AC" w14:textId="40C25B4E" w:rsidR="00476185" w:rsidRPr="00861FAA" w:rsidRDefault="00476185" w:rsidP="00476185">
      <w:pPr>
        <w:jc w:val="right"/>
        <w:rPr>
          <w:lang w:val="en-FI"/>
        </w:rPr>
      </w:pPr>
    </w:p>
    <w:p w14:paraId="7B358A7C" w14:textId="500EBE5E" w:rsidR="00476185" w:rsidRPr="00861FAA" w:rsidRDefault="00476185" w:rsidP="00476185">
      <w:pPr>
        <w:jc w:val="right"/>
        <w:rPr>
          <w:lang w:val="en-FI"/>
        </w:rPr>
      </w:pPr>
    </w:p>
    <w:p w14:paraId="60A9F7C9" w14:textId="7393B97A" w:rsidR="00476185" w:rsidRPr="00861FAA" w:rsidRDefault="00476185" w:rsidP="00476185">
      <w:pPr>
        <w:jc w:val="right"/>
        <w:rPr>
          <w:lang w:val="en-FI"/>
        </w:rPr>
      </w:pPr>
    </w:p>
    <w:p w14:paraId="053F66E6" w14:textId="6C5B367B" w:rsidR="00476185" w:rsidRPr="00861FAA" w:rsidRDefault="00476185" w:rsidP="00476185">
      <w:pPr>
        <w:jc w:val="right"/>
        <w:rPr>
          <w:lang w:val="en-FI"/>
        </w:rPr>
      </w:pPr>
    </w:p>
    <w:p w14:paraId="0245FDFB" w14:textId="522D2BDF" w:rsidR="00476185" w:rsidRPr="00861FAA" w:rsidRDefault="00476185" w:rsidP="00476185">
      <w:pPr>
        <w:jc w:val="right"/>
        <w:rPr>
          <w:lang w:val="en-FI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sz w:val="22"/>
          <w:szCs w:val="22"/>
          <w:lang w:val="en-FI" w:eastAsia="en-US"/>
        </w:rPr>
        <w:id w:val="-2347801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3C641B" w14:textId="6F8D75C0" w:rsidR="00476185" w:rsidRPr="00861FAA" w:rsidRDefault="00476185" w:rsidP="00476185">
          <w:pPr>
            <w:pStyle w:val="TOCHeading"/>
            <w:rPr>
              <w:lang w:val="en-FI"/>
            </w:rPr>
          </w:pPr>
          <w:r w:rsidRPr="00861FAA">
            <w:rPr>
              <w:lang w:val="en-FI"/>
            </w:rPr>
            <w:t>Table of Contents</w:t>
          </w:r>
        </w:p>
        <w:p w14:paraId="7D3153CE" w14:textId="3A52BD81" w:rsidR="006D5BCE" w:rsidRDefault="00A96C75">
          <w:pPr>
            <w:pStyle w:val="TOC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val="fi-FI" w:eastAsia="fi-FI"/>
            </w:rPr>
          </w:pPr>
          <w:r w:rsidRPr="00861FAA">
            <w:rPr>
              <w:iCs w:val="0"/>
              <w:lang w:val="en-FI"/>
            </w:rPr>
            <w:fldChar w:fldCharType="begin"/>
          </w:r>
          <w:r w:rsidRPr="00861FAA">
            <w:rPr>
              <w:iCs w:val="0"/>
              <w:lang w:val="en-FI"/>
            </w:rPr>
            <w:instrText xml:space="preserve"> TOC \o "1-3" \h \z \u </w:instrText>
          </w:r>
          <w:r w:rsidRPr="00861FAA">
            <w:rPr>
              <w:iCs w:val="0"/>
              <w:lang w:val="en-FI"/>
            </w:rPr>
            <w:fldChar w:fldCharType="separate"/>
          </w:r>
          <w:hyperlink w:anchor="_Toc89381210" w:history="1">
            <w:r w:rsidR="006D5BCE" w:rsidRPr="00007930">
              <w:rPr>
                <w:rStyle w:val="Hyperlink"/>
                <w:noProof/>
                <w:lang w:val="en-FI"/>
              </w:rPr>
              <w:t>1</w:t>
            </w:r>
            <w:r w:rsidR="006D5BCE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  <w:lang w:val="fi-FI" w:eastAsia="fi-FI"/>
              </w:rPr>
              <w:tab/>
            </w:r>
            <w:r w:rsidR="006D5BCE" w:rsidRPr="00007930">
              <w:rPr>
                <w:rStyle w:val="Hyperlink"/>
                <w:noProof/>
                <w:lang w:val="en-FI"/>
              </w:rPr>
              <w:t>Introduction</w:t>
            </w:r>
            <w:r w:rsidR="006D5BCE">
              <w:rPr>
                <w:noProof/>
                <w:webHidden/>
              </w:rPr>
              <w:tab/>
            </w:r>
            <w:r w:rsidR="006D5BCE">
              <w:rPr>
                <w:noProof/>
                <w:webHidden/>
              </w:rPr>
              <w:fldChar w:fldCharType="begin"/>
            </w:r>
            <w:r w:rsidR="006D5BCE">
              <w:rPr>
                <w:noProof/>
                <w:webHidden/>
              </w:rPr>
              <w:instrText xml:space="preserve"> PAGEREF _Toc89381210 \h </w:instrText>
            </w:r>
            <w:r w:rsidR="006D5BCE">
              <w:rPr>
                <w:noProof/>
                <w:webHidden/>
              </w:rPr>
            </w:r>
            <w:r w:rsidR="006D5BCE">
              <w:rPr>
                <w:noProof/>
                <w:webHidden/>
              </w:rPr>
              <w:fldChar w:fldCharType="separate"/>
            </w:r>
            <w:r w:rsidR="006D5BCE">
              <w:rPr>
                <w:noProof/>
                <w:webHidden/>
              </w:rPr>
              <w:t>3</w:t>
            </w:r>
            <w:r w:rsidR="006D5BCE">
              <w:rPr>
                <w:noProof/>
                <w:webHidden/>
              </w:rPr>
              <w:fldChar w:fldCharType="end"/>
            </w:r>
          </w:hyperlink>
        </w:p>
        <w:p w14:paraId="6868F1BB" w14:textId="39E162FC" w:rsidR="006D5BCE" w:rsidRDefault="006D5BCE">
          <w:pPr>
            <w:pStyle w:val="TOC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val="fi-FI" w:eastAsia="fi-FI"/>
            </w:rPr>
          </w:pPr>
          <w:hyperlink w:anchor="_Toc89381211" w:history="1">
            <w:r w:rsidRPr="00007930">
              <w:rPr>
                <w:rStyle w:val="Hyperlink"/>
                <w:noProof/>
                <w:lang w:val="en-FI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  <w:lang w:val="fi-FI" w:eastAsia="fi-FI"/>
              </w:rPr>
              <w:tab/>
            </w:r>
            <w:r w:rsidRPr="00007930">
              <w:rPr>
                <w:rStyle w:val="Hyperlink"/>
                <w:noProof/>
                <w:lang w:val="en-FI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_Toc89381211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825B" w14:textId="3EACE4E1" w:rsidR="006D5BCE" w:rsidRDefault="006D5BCE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val="fi-FI" w:eastAsia="fi-FI"/>
            </w:rPr>
          </w:pPr>
          <w:hyperlink w:anchor="_Toc89381212" w:history="1">
            <w:r w:rsidRPr="00007930">
              <w:rPr>
                <w:rStyle w:val="Hyperlink"/>
                <w:noProof/>
                <w:lang w:val="en-FI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_Toc89381212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B945B" w14:textId="023D6A90" w:rsidR="006D5BCE" w:rsidRDefault="006D5BCE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i-FI" w:eastAsia="fi-FI"/>
            </w:rPr>
          </w:pPr>
          <w:hyperlink w:anchor="_Toc89381213" w:history="1">
            <w:r w:rsidRPr="00007930">
              <w:rPr>
                <w:rStyle w:val="Hyperlink"/>
                <w:noProof/>
                <w:lang w:val="en-FI"/>
              </w:rPr>
              <w:t>Appendix 1 Meeting minutes (assignment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_Toc89381213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EF3E2" w14:textId="616742D8" w:rsidR="00A96C75" w:rsidRPr="00861FAA" w:rsidRDefault="00A96C75">
          <w:pPr>
            <w:rPr>
              <w:lang w:val="en-FI"/>
            </w:rPr>
          </w:pPr>
          <w:r w:rsidRPr="00861FAA">
            <w:rPr>
              <w:rFonts w:asciiTheme="minorHAnsi" w:hAnsiTheme="minorHAnsi" w:cstheme="minorHAnsi"/>
              <w:i/>
              <w:iCs/>
              <w:sz w:val="24"/>
              <w:szCs w:val="24"/>
              <w:lang w:val="en-FI"/>
            </w:rPr>
            <w:fldChar w:fldCharType="end"/>
          </w:r>
        </w:p>
      </w:sdtContent>
    </w:sdt>
    <w:p w14:paraId="5F865418" w14:textId="77777777" w:rsidR="00FA679C" w:rsidRDefault="00FA679C" w:rsidP="00B25843">
      <w:pPr>
        <w:rPr>
          <w:lang w:val="en-FI"/>
        </w:rPr>
        <w:sectPr w:rsidR="00FA679C" w:rsidSect="00364AD0">
          <w:headerReference w:type="even" r:id="rId8"/>
          <w:headerReference w:type="default" r:id="rId9"/>
          <w:headerReference w:type="first" r:id="rId10"/>
          <w:type w:val="oddPage"/>
          <w:pgSz w:w="11907" w:h="16840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7A79BD63" w14:textId="478FBC0E" w:rsidR="001A4ADD" w:rsidRPr="00861FAA" w:rsidRDefault="00476185" w:rsidP="00B25843">
      <w:pPr>
        <w:pStyle w:val="Heading1"/>
        <w:rPr>
          <w:lang w:val="en-FI"/>
        </w:rPr>
      </w:pPr>
      <w:bookmarkStart w:id="0" w:name="_Toc89381210"/>
      <w:r w:rsidRPr="00861FAA">
        <w:rPr>
          <w:lang w:val="en-FI"/>
        </w:rPr>
        <w:lastRenderedPageBreak/>
        <w:t>Introduction</w:t>
      </w:r>
      <w:bookmarkEnd w:id="0"/>
    </w:p>
    <w:p w14:paraId="4F7471E5" w14:textId="77777777" w:rsidR="0072628C" w:rsidRDefault="0072628C" w:rsidP="0072628C">
      <w:pPr>
        <w:pStyle w:val="BodyText1"/>
        <w:rPr>
          <w:lang w:val="en-FI"/>
        </w:rPr>
      </w:pPr>
    </w:p>
    <w:p w14:paraId="6616E6CB" w14:textId="77777777" w:rsidR="0072628C" w:rsidRPr="00861FAA" w:rsidRDefault="0072628C" w:rsidP="0072628C">
      <w:pPr>
        <w:pStyle w:val="BodyText1"/>
        <w:rPr>
          <w:lang w:val="en-FI"/>
        </w:rPr>
      </w:pPr>
    </w:p>
    <w:p w14:paraId="6B438CF9" w14:textId="19842219" w:rsidR="00DC2BE2" w:rsidRPr="00861FAA" w:rsidRDefault="00DC2BE2">
      <w:pPr>
        <w:spacing w:after="200" w:line="276" w:lineRule="auto"/>
        <w:rPr>
          <w:sz w:val="24"/>
          <w:lang w:val="en-FI"/>
        </w:rPr>
      </w:pPr>
      <w:r w:rsidRPr="00861FAA">
        <w:rPr>
          <w:lang w:val="en-FI"/>
        </w:rPr>
        <w:br w:type="page"/>
      </w:r>
    </w:p>
    <w:bookmarkStart w:id="1" w:name="_Toc89381211" w:displacedByCustomXml="next"/>
    <w:sdt>
      <w:sdtPr>
        <w:rPr>
          <w:rFonts w:ascii="Times New Roman" w:eastAsiaTheme="minorHAnsi" w:hAnsi="Times New Roman" w:cstheme="minorBidi"/>
          <w:b w:val="0"/>
          <w:sz w:val="22"/>
          <w:szCs w:val="22"/>
          <w:lang w:val="en-FI"/>
        </w:rPr>
        <w:id w:val="-1186128751"/>
        <w:docPartObj>
          <w:docPartGallery w:val="Bibliographies"/>
          <w:docPartUnique/>
        </w:docPartObj>
      </w:sdtPr>
      <w:sdtEndPr/>
      <w:sdtContent>
        <w:p w14:paraId="0BA06514" w14:textId="5D1DD5FC" w:rsidR="00DC2BE2" w:rsidRPr="00861FAA" w:rsidRDefault="00DC2BE2">
          <w:pPr>
            <w:pStyle w:val="Heading1"/>
            <w:rPr>
              <w:lang w:val="en-FI"/>
            </w:rPr>
          </w:pPr>
          <w:r w:rsidRPr="00861FAA">
            <w:rPr>
              <w:lang w:val="en-FI"/>
            </w:rPr>
            <w:t>References</w:t>
          </w:r>
          <w:bookmarkEnd w:id="1"/>
        </w:p>
        <w:sdt>
          <w:sdtPr>
            <w:rPr>
              <w:lang w:val="en-FI"/>
            </w:rPr>
            <w:id w:val="-573587230"/>
            <w:bibliography/>
          </w:sdtPr>
          <w:sdtEndPr/>
          <w:sdtContent>
            <w:p w14:paraId="438F88DF" w14:textId="77777777" w:rsidR="00380F58" w:rsidRDefault="00DC2BE2">
              <w:pPr>
                <w:rPr>
                  <w:rFonts w:asciiTheme="minorHAnsi" w:hAnsiTheme="minorHAnsi"/>
                  <w:noProof/>
                </w:rPr>
              </w:pPr>
              <w:r w:rsidRPr="00861FAA">
                <w:rPr>
                  <w:lang w:val="en-FI"/>
                </w:rPr>
                <w:fldChar w:fldCharType="begin"/>
              </w:r>
              <w:r w:rsidRPr="00861FAA">
                <w:rPr>
                  <w:lang w:val="en-FI"/>
                </w:rPr>
                <w:instrText xml:space="preserve"> BIBLIOGRAPHY </w:instrText>
              </w:r>
              <w:r w:rsidRPr="00861FAA">
                <w:rPr>
                  <w:lang w:val="en-FI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8629"/>
              </w:tblGrid>
              <w:tr w:rsidR="00380F58" w14:paraId="0B5003B3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0D87D8" w14:textId="6EC62BE9" w:rsidR="00380F58" w:rsidRDefault="00380F58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2165ED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Kaspersky, "Cyberthreat Real-Time Map," [Online]. Available: https://cybermap.kaspersky.com/. [Accessed 15 9 2021].</w:t>
                    </w:r>
                  </w:p>
                </w:tc>
              </w:tr>
              <w:tr w:rsidR="00380F58" w14:paraId="3B8207E0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AAB243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856BB7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Microsoft, "The evolution of malware and the threat landscape - a 10-year review," 2012.</w:t>
                    </w:r>
                  </w:p>
                </w:tc>
              </w:tr>
              <w:tr w:rsidR="00380F58" w14:paraId="374EE684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74DF4A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A6D53A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Microsoft, "Digital Defense Report," 2021.</w:t>
                    </w:r>
                  </w:p>
                </w:tc>
              </w:tr>
              <w:tr w:rsidR="00380F58" w14:paraId="029A508E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EE24A0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0003B1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E. Paul, "EMP Trust HR," 12 9 2017. [Online]. Available: https://www.emptrust.com/blog/benefits-of-using-digital-signatures. [Accessed 22 9 2021].</w:t>
                    </w:r>
                  </w:p>
                </w:tc>
              </w:tr>
              <w:tr w:rsidR="00380F58" w14:paraId="506C6DF5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11145A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46A674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Microsoft, "Microsoft Docs," 2 4 2021. [Online]. Available: https://docs.microsoft.com/en-us/windows/win32/api/winnt/ns-winnt-image_optional_header32. [Accessed 22 9 2021].</w:t>
                    </w:r>
                  </w:p>
                </w:tc>
              </w:tr>
              <w:tr w:rsidR="00380F58" w14:paraId="607BD9AB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C32439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517ED7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M. Vanhoef, "Key Reinstallation Attacks," [Online]. Available: https://www.krackattacks.com/. [Accessed 29 9 2021].</w:t>
                    </w:r>
                  </w:p>
                </w:tc>
              </w:tr>
              <w:tr w:rsidR="00380F58" w14:paraId="199EB7FE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5A4D9D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60475E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Computerphile, "Krack Attacks (WiFi WPA2 Vulnerability)," 18 10 2017. [Online]. Available: https://www.youtube.com/watch?v=mYtvjijATa4. [Accessed 29 9 2021].</w:t>
                    </w:r>
                  </w:p>
                </w:tc>
              </w:tr>
              <w:tr w:rsidR="00380F58" w14:paraId="4EF70281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0552C0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449AE4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Wi-Fi Alliance, "Discover Wi-Fi - Security," [Online]. Available: https://www.wi-fi.org/discover-wi-fi/security. [Accessed 29 9 2021].</w:t>
                    </w:r>
                  </w:p>
                </w:tc>
              </w:tr>
              <w:tr w:rsidR="00380F58" w14:paraId="2DC0250E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27FB5B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E2D2DD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darkAudax, "Tutorial: Simple WEP Crack," 11 1 2010. [Online]. Available: https://www.aircrack-ng.org/doku.php?id=simple_wep_crack. [Accessed 29 9 2021].</w:t>
                    </w:r>
                  </w:p>
                </w:tc>
              </w:tr>
              <w:tr w:rsidR="00380F58" w14:paraId="6F4DF78D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5A497A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C19A6D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Wireshark, "How to Decrypt 802.11," 1 4 2020. [Online]. Available: https://wiki.wireshark.org/HowToDecrypt802.11. [Accessed 29 9 2021].</w:t>
                    </w:r>
                  </w:p>
                </w:tc>
              </w:tr>
              <w:tr w:rsidR="00380F58" w14:paraId="28832150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1EBFA8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AB4502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Kaspersky, "What Is an Advanced Persistent Threat (APT)?," [Online]. Available: https://www.kaspersky.com/resource-center/definitions/advanced-persistent-threats. [Accessed 4 10 2021].</w:t>
                    </w:r>
                  </w:p>
                </w:tc>
              </w:tr>
              <w:tr w:rsidR="00380F58" w14:paraId="69208D35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A1CDC2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5F6131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Wikipedia, "GhostNet," [Online]. Available: https://en.wikipedia.org/wiki/GhostNet. [Accessed 4 10 2021].</w:t>
                    </w:r>
                  </w:p>
                </w:tc>
              </w:tr>
              <w:tr w:rsidR="00380F58" w14:paraId="5D0B5788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D6267D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8F4307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Trend Micro, "Targeted Attacks," [Online]. Available: https://www.trendmicro.com/vinfo/us/security/definition/targeted-attacks. [Accessed 4 10 2021].</w:t>
                    </w:r>
                  </w:p>
                </w:tc>
              </w:tr>
              <w:tr w:rsidR="00380F58" w14:paraId="1E295548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29DD24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1574A9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Symantec, "Symantec Internet Security Threat Report," 2006.</w:t>
                    </w:r>
                  </w:p>
                </w:tc>
              </w:tr>
              <w:tr w:rsidR="00380F58" w14:paraId="2AFF9CB9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B9757C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DCF715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Owasp, "Session hijacking attack," [Online]. Available: https://owasp.org/www-community/attacks/Session_hijacking_attack. [Accessed 4 10 2021].</w:t>
                    </w:r>
                  </w:p>
                </w:tc>
              </w:tr>
              <w:tr w:rsidR="00380F58" w14:paraId="2A693F72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2C329C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9E5680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M. Ayoub, "Session attacks and defense methods," 26 4 2012. [Online]. Available: https://medium.com/@mena.meseha/session-attacks-and-defense-methods-97afa42e27f9. [Accessed 4 10 2021].</w:t>
                    </w:r>
                  </w:p>
                </w:tc>
              </w:tr>
              <w:tr w:rsidR="00380F58" w14:paraId="4777C0A5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B3D52D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lastRenderedPageBreak/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05F43D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Webopedia, "Input Sanitazion," 23 6 2021. [Online]. Available: https://www.webopedia.com/definitions/input-sanitization/. [Accessed 4 10 2021].</w:t>
                    </w:r>
                  </w:p>
                </w:tc>
              </w:tr>
              <w:tr w:rsidR="00380F58" w14:paraId="7CFF8887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2656C7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DBEC27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A. Koivu, L. Koivunen, S. Hosseinzadeh, S. Laurén, S. Hyrynsalmi, S. Rauti and V. Leppänen, "Software Security Considerations for IoT," in </w:t>
                    </w:r>
                    <w:r>
                      <w:rPr>
                        <w:i/>
                        <w:iCs/>
                        <w:noProof/>
                        <w:lang w:val="en-FI"/>
                      </w:rPr>
                      <w:t>2016 IEEE International Conference on Internet of Things (iThings) and IEEE Green Computing and Communications (GreenCom) and IEEE Cyber, Physical and Social Computing (CPSCom) and IEEE Smart Data (SmartData)</w:t>
                    </w:r>
                    <w:r>
                      <w:rPr>
                        <w:noProof/>
                        <w:lang w:val="en-FI"/>
                      </w:rPr>
                      <w:t xml:space="preserve">, 2016. </w:t>
                    </w:r>
                  </w:p>
                </w:tc>
              </w:tr>
              <w:tr w:rsidR="00380F58" w14:paraId="2848D97F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25A69D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75D3BE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Microsoft, "Microsoft Docs," 7 1 2021. [Online]. Available: https://docs.microsoft.com/en-us/windows/win32/memory/data-execution-prevention. [Accessed 17 10 2021].</w:t>
                    </w:r>
                  </w:p>
                </w:tc>
              </w:tr>
              <w:tr w:rsidR="00380F58" w14:paraId="5F2E6D52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CC9CD4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A933A0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Micro Focus, "Data Execution Prevention," [Online]. Available: https://www.microfocus.com/documentation/extend-acucobol/1001/GUID-7ED0BF06-1331-4CDF-A887-98B4F2DB8306.html. [Accessed 17 10 2021].</w:t>
                    </w:r>
                  </w:p>
                </w:tc>
              </w:tr>
              <w:tr w:rsidR="00380F58" w14:paraId="1EC3BC1B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24C7B8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0EAB06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Wikipedia, "Return-oriented programming," [Online]. Available: https://en.wikipedia.org/wiki/Return-oriented_programming. [Accessed 18 10 2021].</w:t>
                    </w:r>
                  </w:p>
                </w:tc>
              </w:tr>
              <w:tr w:rsidR="00380F58" w14:paraId="02718036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1410C1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D397C0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A. Verma, "Production honeypots: An organization’s view," </w:t>
                    </w:r>
                    <w:r>
                      <w:rPr>
                        <w:i/>
                        <w:iCs/>
                        <w:noProof/>
                        <w:lang w:val="en-FI"/>
                      </w:rPr>
                      <w:t xml:space="preserve">SANS Security Essentials, </w:t>
                    </w:r>
                    <w:r>
                      <w:rPr>
                        <w:noProof/>
                        <w:lang w:val="en-FI"/>
                      </w:rPr>
                      <w:t xml:space="preserve">2003. </w:t>
                    </w:r>
                  </w:p>
                </w:tc>
              </w:tr>
              <w:tr w:rsidR="00380F58" w14:paraId="1FFB2EC3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505AD4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B94E3C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Wikipedia, "WannaCry ransomware attack," [Online]. Available: https://en.wikipedia.org/wiki/WannaCry_ransomware_attack. [Accessed 18 10 2021].</w:t>
                    </w:r>
                  </w:p>
                </w:tc>
              </w:tr>
              <w:tr w:rsidR="00380F58" w14:paraId="248E2AD4" w14:textId="77777777">
                <w:trPr>
                  <w:divId w:val="2419100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3DB5F3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79ED38" w14:textId="77777777" w:rsidR="00380F58" w:rsidRDefault="00380F58">
                    <w:pPr>
                      <w:pStyle w:val="Bibliography"/>
                      <w:rPr>
                        <w:noProof/>
                        <w:lang w:val="en-FI"/>
                      </w:rPr>
                    </w:pPr>
                    <w:r>
                      <w:rPr>
                        <w:noProof/>
                        <w:lang w:val="en-FI"/>
                      </w:rPr>
                      <w:t>V. Leppänen, S. Rauti, K. Rindell and J. Holvitie, "CYBER SECURITY AND SECURING DATA," 6Aika, 2020.</w:t>
                    </w:r>
                  </w:p>
                </w:tc>
              </w:tr>
            </w:tbl>
            <w:p w14:paraId="7D0DDB4E" w14:textId="77777777" w:rsidR="00380F58" w:rsidRDefault="00380F58">
              <w:pPr>
                <w:divId w:val="241910091"/>
                <w:rPr>
                  <w:rFonts w:eastAsia="Times New Roman"/>
                  <w:noProof/>
                </w:rPr>
              </w:pPr>
            </w:p>
            <w:p w14:paraId="2352598E" w14:textId="5C199960" w:rsidR="00DC2BE2" w:rsidRPr="00861FAA" w:rsidRDefault="00DC2BE2">
              <w:pPr>
                <w:rPr>
                  <w:lang w:val="en-FI"/>
                </w:rPr>
              </w:pPr>
              <w:r w:rsidRPr="00861FAA">
                <w:rPr>
                  <w:b/>
                  <w:bCs/>
                  <w:noProof/>
                  <w:lang w:val="en-FI"/>
                </w:rPr>
                <w:fldChar w:fldCharType="end"/>
              </w:r>
            </w:p>
          </w:sdtContent>
        </w:sdt>
      </w:sdtContent>
    </w:sdt>
    <w:p w14:paraId="7D1CD373" w14:textId="124467D6" w:rsidR="00DC2BE2" w:rsidRPr="00861FAA" w:rsidRDefault="00DC2BE2" w:rsidP="00EF7445">
      <w:pPr>
        <w:pStyle w:val="BodyText1"/>
        <w:rPr>
          <w:lang w:val="en-FI"/>
        </w:rPr>
      </w:pPr>
    </w:p>
    <w:p w14:paraId="65504053" w14:textId="52C0AA36" w:rsidR="00861FAA" w:rsidRPr="00861FAA" w:rsidRDefault="00861FAA" w:rsidP="00EF7445">
      <w:pPr>
        <w:pStyle w:val="BodyText1"/>
        <w:rPr>
          <w:lang w:val="en-FI"/>
        </w:rPr>
      </w:pPr>
    </w:p>
    <w:p w14:paraId="444EAF56" w14:textId="19A9484B" w:rsidR="00861FAA" w:rsidRPr="00861FAA" w:rsidRDefault="00861FAA">
      <w:pPr>
        <w:spacing w:after="200" w:line="276" w:lineRule="auto"/>
        <w:rPr>
          <w:sz w:val="24"/>
          <w:lang w:val="en-FI"/>
        </w:rPr>
      </w:pPr>
      <w:r w:rsidRPr="00861FAA">
        <w:rPr>
          <w:lang w:val="en-FI"/>
        </w:rPr>
        <w:br w:type="page"/>
      </w:r>
    </w:p>
    <w:p w14:paraId="0E4714C1" w14:textId="3FE755D7" w:rsidR="00861FAA" w:rsidRPr="00861FAA" w:rsidRDefault="00861FAA" w:rsidP="00861FAA">
      <w:pPr>
        <w:pStyle w:val="Heading1"/>
        <w:numPr>
          <w:ilvl w:val="0"/>
          <w:numId w:val="0"/>
        </w:numPr>
        <w:rPr>
          <w:lang w:val="en-FI"/>
        </w:rPr>
      </w:pPr>
      <w:bookmarkStart w:id="2" w:name="_Toc89381212"/>
      <w:r w:rsidRPr="00861FAA">
        <w:rPr>
          <w:lang w:val="en-FI"/>
        </w:rPr>
        <w:lastRenderedPageBreak/>
        <w:t>Appendices</w:t>
      </w:r>
      <w:bookmarkEnd w:id="2"/>
    </w:p>
    <w:p w14:paraId="28D5029B" w14:textId="29852F85" w:rsidR="00861FAA" w:rsidRPr="00861FAA" w:rsidRDefault="00110298" w:rsidP="00861FAA">
      <w:pPr>
        <w:pStyle w:val="Heading2"/>
        <w:numPr>
          <w:ilvl w:val="0"/>
          <w:numId w:val="0"/>
        </w:numPr>
        <w:rPr>
          <w:lang w:val="en-FI"/>
        </w:rPr>
      </w:pPr>
      <w:bookmarkStart w:id="3" w:name="_Toc89381213"/>
      <w:r w:rsidRPr="00861FAA">
        <w:rPr>
          <w:lang w:val="en-FI"/>
        </w:rPr>
        <w:t>Appendix</w:t>
      </w:r>
      <w:r w:rsidR="00861FAA" w:rsidRPr="00861FAA">
        <w:rPr>
          <w:lang w:val="en-FI"/>
        </w:rPr>
        <w:t xml:space="preserve"> 1 Meeting minutes (assignment 4)</w:t>
      </w:r>
      <w:bookmarkEnd w:id="3"/>
    </w:p>
    <w:p w14:paraId="21D6EE31" w14:textId="2C763683" w:rsidR="00861FAA" w:rsidRPr="00861FAA" w:rsidRDefault="00861FAA" w:rsidP="00861FAA">
      <w:pPr>
        <w:rPr>
          <w:lang w:val="en-FI"/>
        </w:rPr>
      </w:pPr>
    </w:p>
    <w:p w14:paraId="4E160B6B" w14:textId="492B2686" w:rsidR="00861FAA" w:rsidRPr="00861FAA" w:rsidRDefault="00861FAA" w:rsidP="00861FAA">
      <w:pPr>
        <w:rPr>
          <w:rFonts w:ascii="Arial" w:hAnsi="Arial" w:cs="Arial"/>
          <w:b/>
          <w:bCs/>
          <w:sz w:val="36"/>
          <w:szCs w:val="36"/>
          <w:lang w:val="en-FI"/>
        </w:rPr>
      </w:pPr>
      <w:r w:rsidRPr="00861FAA">
        <w:rPr>
          <w:rFonts w:ascii="Arial" w:hAnsi="Arial" w:cs="Arial"/>
          <w:b/>
          <w:bCs/>
          <w:sz w:val="36"/>
          <w:szCs w:val="36"/>
          <w:lang w:val="en-FI"/>
        </w:rPr>
        <w:t>MEETING MINUTES</w:t>
      </w:r>
    </w:p>
    <w:p w14:paraId="1771BF5E" w14:textId="6515E2E9" w:rsidR="00861FAA" w:rsidRPr="00861FAA" w:rsidRDefault="00861FAA" w:rsidP="00861FAA">
      <w:pPr>
        <w:rPr>
          <w:rFonts w:ascii="Arial" w:hAnsi="Arial" w:cs="Arial"/>
          <w:b/>
          <w:bCs/>
          <w:sz w:val="28"/>
          <w:szCs w:val="28"/>
          <w:lang w:val="en-FI"/>
        </w:rPr>
      </w:pPr>
      <w:r w:rsidRPr="00861FAA">
        <w:rPr>
          <w:rFonts w:ascii="Arial" w:hAnsi="Arial" w:cs="Arial"/>
          <w:b/>
          <w:bCs/>
          <w:sz w:val="28"/>
          <w:szCs w:val="28"/>
          <w:lang w:val="en-FI"/>
        </w:rPr>
        <w:t>Groupwork assignment 4</w:t>
      </w:r>
    </w:p>
    <w:p w14:paraId="13AEF411" w14:textId="39D5E779" w:rsidR="00861FAA" w:rsidRPr="00861FAA" w:rsidRDefault="00861FAA" w:rsidP="00861FAA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5E1DE8BE" w14:textId="4F27CEC9" w:rsidR="00861FAA" w:rsidRPr="00861FAA" w:rsidRDefault="00861FAA" w:rsidP="00861FAA">
      <w:pPr>
        <w:rPr>
          <w:rFonts w:ascii="Arial" w:hAnsi="Arial" w:cs="Arial"/>
          <w:b/>
          <w:bCs/>
          <w:sz w:val="24"/>
          <w:szCs w:val="24"/>
          <w:lang w:val="en-FI"/>
        </w:rPr>
      </w:pPr>
      <w:r w:rsidRPr="00861FAA">
        <w:rPr>
          <w:rFonts w:ascii="Arial" w:hAnsi="Arial" w:cs="Arial"/>
          <w:b/>
          <w:bCs/>
          <w:sz w:val="24"/>
          <w:szCs w:val="24"/>
          <w:lang w:val="en-FI"/>
        </w:rPr>
        <w:t>Place:</w:t>
      </w:r>
    </w:p>
    <w:p w14:paraId="4534C7F7" w14:textId="18372441" w:rsidR="00861FAA" w:rsidRPr="00861FAA" w:rsidRDefault="00861FAA" w:rsidP="00861FAA">
      <w:pPr>
        <w:pStyle w:val="BodyText1"/>
        <w:rPr>
          <w:lang w:val="en-FI"/>
        </w:rPr>
      </w:pPr>
      <w:r w:rsidRPr="00861FAA">
        <w:rPr>
          <w:lang w:val="en-FI"/>
        </w:rPr>
        <w:t>Discord voice call</w:t>
      </w:r>
    </w:p>
    <w:p w14:paraId="16767D39" w14:textId="65F1BF26" w:rsidR="00861FAA" w:rsidRPr="00861FAA" w:rsidRDefault="00861FAA" w:rsidP="00861FAA">
      <w:pPr>
        <w:pStyle w:val="BodyText1"/>
        <w:spacing w:after="0"/>
        <w:rPr>
          <w:rFonts w:ascii="Arial" w:hAnsi="Arial" w:cs="Arial"/>
          <w:b/>
          <w:bCs/>
          <w:lang w:val="en-FI"/>
        </w:rPr>
      </w:pPr>
      <w:r w:rsidRPr="00861FAA">
        <w:rPr>
          <w:rFonts w:ascii="Arial" w:hAnsi="Arial" w:cs="Arial"/>
          <w:b/>
          <w:bCs/>
          <w:lang w:val="en-FI"/>
        </w:rPr>
        <w:t>Date and time:</w:t>
      </w:r>
    </w:p>
    <w:p w14:paraId="063EF47E" w14:textId="410A84F5" w:rsidR="00861FAA" w:rsidRPr="00861FAA" w:rsidRDefault="00861FAA" w:rsidP="00861FAA">
      <w:pPr>
        <w:pStyle w:val="BodyText1"/>
        <w:rPr>
          <w:lang w:val="en-FI"/>
        </w:rPr>
      </w:pPr>
      <w:r w:rsidRPr="00861FAA">
        <w:rPr>
          <w:lang w:val="en-FI"/>
        </w:rPr>
        <w:t>30.9.2021 10:00</w:t>
      </w:r>
    </w:p>
    <w:p w14:paraId="4B9B8165" w14:textId="6568F98E" w:rsidR="00861FAA" w:rsidRPr="00861FAA" w:rsidRDefault="00861FAA" w:rsidP="00861FAA">
      <w:pPr>
        <w:pStyle w:val="BodyText1"/>
        <w:spacing w:after="0"/>
        <w:rPr>
          <w:rFonts w:ascii="Arial" w:hAnsi="Arial" w:cs="Arial"/>
          <w:b/>
          <w:bCs/>
          <w:lang w:val="en-FI"/>
        </w:rPr>
      </w:pPr>
      <w:r w:rsidRPr="00861FAA">
        <w:rPr>
          <w:rFonts w:ascii="Arial" w:hAnsi="Arial" w:cs="Arial"/>
          <w:b/>
          <w:bCs/>
          <w:lang w:val="en-FI"/>
        </w:rPr>
        <w:t>Chairperson:</w:t>
      </w:r>
    </w:p>
    <w:p w14:paraId="073A9C46" w14:textId="44BEF5FF" w:rsidR="00861FAA" w:rsidRPr="00861FAA" w:rsidRDefault="00861FAA" w:rsidP="00861FAA">
      <w:pPr>
        <w:pStyle w:val="BodyText1"/>
        <w:rPr>
          <w:lang w:val="en-FI"/>
        </w:rPr>
      </w:pPr>
      <w:r w:rsidRPr="00861FAA">
        <w:rPr>
          <w:lang w:val="en-FI"/>
        </w:rPr>
        <w:t>Marko Järvinen</w:t>
      </w:r>
    </w:p>
    <w:p w14:paraId="6CF00BB4" w14:textId="780119F7" w:rsidR="00861FAA" w:rsidRPr="00861FAA" w:rsidRDefault="00861FAA" w:rsidP="00861FAA">
      <w:pPr>
        <w:pStyle w:val="BodyText1"/>
        <w:spacing w:after="0"/>
        <w:rPr>
          <w:rFonts w:ascii="Arial" w:hAnsi="Arial" w:cs="Arial"/>
          <w:b/>
          <w:bCs/>
          <w:lang w:val="en-FI"/>
        </w:rPr>
      </w:pPr>
      <w:r w:rsidRPr="00861FAA">
        <w:rPr>
          <w:rFonts w:ascii="Arial" w:hAnsi="Arial" w:cs="Arial"/>
          <w:b/>
          <w:bCs/>
          <w:lang w:val="en-FI"/>
        </w:rPr>
        <w:t>Present:</w:t>
      </w:r>
    </w:p>
    <w:p w14:paraId="5D4E12F0" w14:textId="01806B08" w:rsidR="00861FAA" w:rsidRPr="00861FAA" w:rsidRDefault="00861FAA" w:rsidP="00861FAA">
      <w:pPr>
        <w:pStyle w:val="BodyText1"/>
        <w:numPr>
          <w:ilvl w:val="0"/>
          <w:numId w:val="49"/>
        </w:numPr>
        <w:spacing w:after="0"/>
        <w:rPr>
          <w:lang w:val="en-FI"/>
        </w:rPr>
      </w:pPr>
      <w:r w:rsidRPr="00861FAA">
        <w:rPr>
          <w:lang w:val="en-FI"/>
        </w:rPr>
        <w:t>Marko Järvinen</w:t>
      </w:r>
    </w:p>
    <w:p w14:paraId="3696D318" w14:textId="7D5325FA" w:rsidR="00861FAA" w:rsidRPr="00861FAA" w:rsidRDefault="00861FAA" w:rsidP="00861FAA">
      <w:pPr>
        <w:pStyle w:val="BodyText1"/>
        <w:numPr>
          <w:ilvl w:val="0"/>
          <w:numId w:val="49"/>
        </w:numPr>
        <w:spacing w:after="0"/>
        <w:rPr>
          <w:lang w:val="en-FI"/>
        </w:rPr>
      </w:pPr>
      <w:r w:rsidRPr="00861FAA">
        <w:rPr>
          <w:lang w:val="en-FI"/>
        </w:rPr>
        <w:t xml:space="preserve">Elmeri </w:t>
      </w:r>
      <w:proofErr w:type="spellStart"/>
      <w:r w:rsidRPr="00861FAA">
        <w:rPr>
          <w:lang w:val="en-FI"/>
        </w:rPr>
        <w:t>Selänne</w:t>
      </w:r>
      <w:proofErr w:type="spellEnd"/>
    </w:p>
    <w:p w14:paraId="79E4E3F9" w14:textId="1ECCAEEC" w:rsidR="00861FAA" w:rsidRPr="00861FAA" w:rsidRDefault="00861FAA" w:rsidP="00861FAA">
      <w:pPr>
        <w:pStyle w:val="BodyText1"/>
        <w:numPr>
          <w:ilvl w:val="0"/>
          <w:numId w:val="49"/>
        </w:numPr>
        <w:spacing w:after="0"/>
        <w:rPr>
          <w:lang w:val="en-FI"/>
        </w:rPr>
      </w:pPr>
      <w:r w:rsidRPr="00861FAA">
        <w:rPr>
          <w:lang w:val="en-FI"/>
        </w:rPr>
        <w:t>Roope Pouta</w:t>
      </w:r>
    </w:p>
    <w:p w14:paraId="2D5F57C5" w14:textId="1DD052C7" w:rsidR="00861FAA" w:rsidRPr="00861FAA" w:rsidRDefault="00861FAA" w:rsidP="00861FAA">
      <w:pPr>
        <w:pStyle w:val="BodyText1"/>
        <w:numPr>
          <w:ilvl w:val="0"/>
          <w:numId w:val="49"/>
        </w:numPr>
        <w:spacing w:after="0"/>
        <w:rPr>
          <w:lang w:val="en-FI"/>
        </w:rPr>
      </w:pPr>
      <w:r w:rsidRPr="00861FAA">
        <w:rPr>
          <w:lang w:val="en-FI"/>
        </w:rPr>
        <w:t>Jesse Järvi</w:t>
      </w:r>
    </w:p>
    <w:p w14:paraId="66106343" w14:textId="0718DD9A" w:rsidR="00861FAA" w:rsidRPr="00861FAA" w:rsidRDefault="00861FAA" w:rsidP="00861FAA">
      <w:pPr>
        <w:pStyle w:val="BodyText1"/>
        <w:numPr>
          <w:ilvl w:val="0"/>
          <w:numId w:val="49"/>
        </w:numPr>
        <w:rPr>
          <w:lang w:val="en-FI"/>
        </w:rPr>
      </w:pPr>
      <w:r w:rsidRPr="00861FAA">
        <w:rPr>
          <w:lang w:val="en-FI"/>
        </w:rPr>
        <w:t>Tomas Kopra</w:t>
      </w:r>
    </w:p>
    <w:p w14:paraId="2028D008" w14:textId="076F2DC7" w:rsidR="00861FAA" w:rsidRPr="00861FAA" w:rsidRDefault="00861FAA" w:rsidP="00861FAA">
      <w:pPr>
        <w:pStyle w:val="BodyText1"/>
        <w:rPr>
          <w:lang w:val="en-FI"/>
        </w:rPr>
      </w:pPr>
      <w:r w:rsidRPr="00861FAA">
        <w:rPr>
          <w:rFonts w:ascii="Arial" w:hAnsi="Arial" w:cs="Arial"/>
          <w:b/>
          <w:bCs/>
          <w:lang w:val="en-FI"/>
        </w:rPr>
        <w:t>Not present:</w:t>
      </w:r>
      <w:r w:rsidRPr="00861FAA">
        <w:rPr>
          <w:lang w:val="en-FI"/>
        </w:rPr>
        <w:t xml:space="preserve"> -</w:t>
      </w:r>
    </w:p>
    <w:p w14:paraId="4F3BD1E1" w14:textId="44EF937B" w:rsidR="00861FAA" w:rsidRPr="00861FAA" w:rsidRDefault="00861FAA" w:rsidP="00861FAA">
      <w:pPr>
        <w:pStyle w:val="BodyText1"/>
        <w:rPr>
          <w:lang w:val="en-FI"/>
        </w:rPr>
      </w:pPr>
    </w:p>
    <w:p w14:paraId="35F9C15B" w14:textId="0124D48E" w:rsidR="00861FAA" w:rsidRPr="00861FAA" w:rsidRDefault="00861FAA" w:rsidP="00861FAA">
      <w:pPr>
        <w:pStyle w:val="BodyText1"/>
        <w:rPr>
          <w:rFonts w:ascii="Arial" w:hAnsi="Arial" w:cs="Arial"/>
          <w:b/>
          <w:bCs/>
          <w:lang w:val="en-FI"/>
        </w:rPr>
      </w:pPr>
      <w:r w:rsidRPr="00861FAA">
        <w:rPr>
          <w:rFonts w:ascii="Arial" w:hAnsi="Arial" w:cs="Arial"/>
          <w:b/>
          <w:bCs/>
          <w:lang w:val="en-FI"/>
        </w:rPr>
        <w:t>Summary of meeting participation after this meeting:</w:t>
      </w:r>
    </w:p>
    <w:p w14:paraId="7CFB0D25" w14:textId="3A5D110D" w:rsidR="00861FAA" w:rsidRPr="00861FAA" w:rsidRDefault="00861FAA" w:rsidP="00861FAA">
      <w:pPr>
        <w:pStyle w:val="BodyText1"/>
        <w:rPr>
          <w:lang w:val="en-FI"/>
        </w:rPr>
      </w:pPr>
      <w:r w:rsidRPr="00861FAA">
        <w:rPr>
          <w:lang w:val="en-FI"/>
        </w:rPr>
        <w:t>No one has missed a single meeting.</w:t>
      </w:r>
    </w:p>
    <w:p w14:paraId="1F63EC01" w14:textId="57619264" w:rsidR="00861FAA" w:rsidRPr="00861FAA" w:rsidRDefault="00861FAA" w:rsidP="00861FAA">
      <w:pPr>
        <w:pStyle w:val="BodyText1"/>
        <w:rPr>
          <w:lang w:val="en-FI"/>
        </w:rPr>
      </w:pPr>
    </w:p>
    <w:p w14:paraId="5539F0BA" w14:textId="43CE67F3" w:rsidR="00861FAA" w:rsidRPr="00861FAA" w:rsidRDefault="00861FAA" w:rsidP="00861FAA">
      <w:pPr>
        <w:pStyle w:val="BodyText1"/>
        <w:rPr>
          <w:rFonts w:ascii="Arial" w:hAnsi="Arial" w:cs="Arial"/>
          <w:b/>
          <w:bCs/>
          <w:lang w:val="en-FI"/>
        </w:rPr>
      </w:pPr>
      <w:r w:rsidRPr="00861FAA">
        <w:rPr>
          <w:rFonts w:ascii="Arial" w:hAnsi="Arial" w:cs="Arial"/>
          <w:b/>
          <w:bCs/>
          <w:lang w:val="en-FI"/>
        </w:rPr>
        <w:t>Chairperson opened the meeting at 10:00</w:t>
      </w:r>
    </w:p>
    <w:p w14:paraId="69987AB5" w14:textId="77777777" w:rsidR="00861FAA" w:rsidRPr="00861FAA" w:rsidRDefault="00861FAA" w:rsidP="00861FAA">
      <w:pPr>
        <w:pStyle w:val="BodyText1"/>
        <w:rPr>
          <w:rFonts w:ascii="Arial" w:hAnsi="Arial" w:cs="Arial"/>
          <w:b/>
          <w:bCs/>
          <w:lang w:val="en-FI"/>
        </w:rPr>
      </w:pPr>
    </w:p>
    <w:p w14:paraId="6D3CE047" w14:textId="77777777" w:rsidR="00861FAA" w:rsidRPr="00861FAA" w:rsidRDefault="00861FAA" w:rsidP="00861FAA">
      <w:pPr>
        <w:pStyle w:val="BodyText1"/>
        <w:rPr>
          <w:rFonts w:ascii="Arial" w:hAnsi="Arial" w:cs="Arial"/>
          <w:b/>
          <w:bCs/>
          <w:lang w:val="en-FI"/>
        </w:rPr>
      </w:pPr>
    </w:p>
    <w:p w14:paraId="6076BDBA" w14:textId="19A86BD1" w:rsidR="00861FAA" w:rsidRPr="00861FAA" w:rsidRDefault="00861FAA" w:rsidP="00861FAA">
      <w:pPr>
        <w:pStyle w:val="BodyText1"/>
        <w:rPr>
          <w:rFonts w:ascii="Arial" w:hAnsi="Arial" w:cs="Arial"/>
          <w:b/>
          <w:bCs/>
          <w:lang w:val="en-FI"/>
        </w:rPr>
      </w:pPr>
      <w:r w:rsidRPr="00861FAA">
        <w:rPr>
          <w:rFonts w:ascii="Arial" w:hAnsi="Arial" w:cs="Arial"/>
          <w:b/>
          <w:bCs/>
          <w:lang w:val="en-FI"/>
        </w:rPr>
        <w:lastRenderedPageBreak/>
        <w:t>Notes:</w:t>
      </w:r>
    </w:p>
    <w:p w14:paraId="191838C1" w14:textId="5BD4B18B" w:rsidR="00861FAA" w:rsidRPr="00861FAA" w:rsidRDefault="00861FAA" w:rsidP="00861FAA">
      <w:pPr>
        <w:pStyle w:val="BodyText1"/>
        <w:numPr>
          <w:ilvl w:val="0"/>
          <w:numId w:val="50"/>
        </w:numPr>
        <w:rPr>
          <w:lang w:val="en-FI"/>
        </w:rPr>
      </w:pPr>
      <w:r w:rsidRPr="00861FAA">
        <w:rPr>
          <w:lang w:val="en-FI"/>
        </w:rPr>
        <w:t xml:space="preserve">F-secure does not seem to have any good info about </w:t>
      </w:r>
      <w:proofErr w:type="spellStart"/>
      <w:r w:rsidRPr="00861FAA">
        <w:rPr>
          <w:lang w:val="en-FI"/>
        </w:rPr>
        <w:t>APTs.</w:t>
      </w:r>
      <w:proofErr w:type="spellEnd"/>
    </w:p>
    <w:p w14:paraId="51460826" w14:textId="09AC0441" w:rsidR="00861FAA" w:rsidRPr="00861FAA" w:rsidRDefault="00861FAA" w:rsidP="00861FAA">
      <w:pPr>
        <w:pStyle w:val="BodyText1"/>
        <w:numPr>
          <w:ilvl w:val="0"/>
          <w:numId w:val="50"/>
        </w:numPr>
        <w:rPr>
          <w:lang w:val="en-FI"/>
        </w:rPr>
      </w:pPr>
      <w:r w:rsidRPr="00861FAA">
        <w:rPr>
          <w:lang w:val="en-FI"/>
        </w:rPr>
        <w:t>APTs are long duration targeted attacks against big corporations and governments.</w:t>
      </w:r>
    </w:p>
    <w:p w14:paraId="06B370F3" w14:textId="628F188B" w:rsidR="00861FAA" w:rsidRPr="00861FAA" w:rsidRDefault="00861FAA" w:rsidP="00861FAA">
      <w:pPr>
        <w:pStyle w:val="BodyText1"/>
        <w:numPr>
          <w:ilvl w:val="0"/>
          <w:numId w:val="50"/>
        </w:numPr>
        <w:rPr>
          <w:lang w:val="en-FI"/>
        </w:rPr>
      </w:pPr>
      <w:r w:rsidRPr="00861FAA">
        <w:rPr>
          <w:lang w:val="en-FI"/>
        </w:rPr>
        <w:t xml:space="preserve">Injecting </w:t>
      </w:r>
      <w:r w:rsidRPr="00861FAA">
        <w:rPr>
          <w:rFonts w:ascii="Consolas" w:hAnsi="Consolas"/>
          <w:lang w:val="en-FI"/>
        </w:rPr>
        <w:t>&lt;</w:t>
      </w:r>
      <w:proofErr w:type="spellStart"/>
      <w:r w:rsidRPr="00861FAA">
        <w:rPr>
          <w:rFonts w:ascii="Consolas" w:hAnsi="Consolas"/>
          <w:lang w:val="en-FI"/>
        </w:rPr>
        <w:t>img</w:t>
      </w:r>
      <w:proofErr w:type="spellEnd"/>
      <w:r w:rsidRPr="00861FAA">
        <w:rPr>
          <w:rFonts w:ascii="Consolas" w:hAnsi="Consolas"/>
          <w:lang w:val="en-FI"/>
        </w:rPr>
        <w:t>/&gt;</w:t>
      </w:r>
      <w:r w:rsidRPr="00861FAA">
        <w:rPr>
          <w:lang w:val="en-FI"/>
        </w:rPr>
        <w:t xml:space="preserve"> tags to the website was funny.</w:t>
      </w:r>
    </w:p>
    <w:p w14:paraId="2D00D745" w14:textId="77777777" w:rsidR="00861FAA" w:rsidRPr="00861FAA" w:rsidRDefault="00861FAA" w:rsidP="00861FAA">
      <w:pPr>
        <w:pStyle w:val="BodyText1"/>
        <w:numPr>
          <w:ilvl w:val="0"/>
          <w:numId w:val="50"/>
        </w:numPr>
        <w:rPr>
          <w:lang w:val="en-FI"/>
        </w:rPr>
      </w:pPr>
      <w:r w:rsidRPr="00861FAA">
        <w:rPr>
          <w:lang w:val="en-FI"/>
        </w:rPr>
        <w:t>We can't seem to figure out what the attack on a) is called. We will call it identity theft, for now.</w:t>
      </w:r>
    </w:p>
    <w:p w14:paraId="144F465D" w14:textId="77777777" w:rsidR="00861FAA" w:rsidRPr="00861FAA" w:rsidRDefault="00861FAA" w:rsidP="00861FAA">
      <w:pPr>
        <w:pStyle w:val="BodyText1"/>
        <w:numPr>
          <w:ilvl w:val="0"/>
          <w:numId w:val="50"/>
        </w:numPr>
        <w:rPr>
          <w:lang w:val="en-FI"/>
        </w:rPr>
      </w:pPr>
      <w:r w:rsidRPr="00861FAA">
        <w:rPr>
          <w:lang w:val="en-FI"/>
        </w:rPr>
        <w:t>To prevent attacks like a) proper authentication measures should be taken.</w:t>
      </w:r>
    </w:p>
    <w:p w14:paraId="404B1E86" w14:textId="77777777" w:rsidR="00861FAA" w:rsidRPr="00861FAA" w:rsidRDefault="00861FAA" w:rsidP="00861FAA">
      <w:pPr>
        <w:pStyle w:val="BodyText1"/>
        <w:numPr>
          <w:ilvl w:val="0"/>
          <w:numId w:val="50"/>
        </w:numPr>
        <w:rPr>
          <w:lang w:val="en-FI"/>
        </w:rPr>
      </w:pPr>
      <w:r w:rsidRPr="00861FAA">
        <w:rPr>
          <w:lang w:val="en-FI"/>
        </w:rPr>
        <w:t>Attack on b) is HTML injection.</w:t>
      </w:r>
    </w:p>
    <w:p w14:paraId="1CDED220" w14:textId="77777777" w:rsidR="00861FAA" w:rsidRPr="00861FAA" w:rsidRDefault="00861FAA" w:rsidP="00861FAA">
      <w:pPr>
        <w:pStyle w:val="BodyText1"/>
        <w:numPr>
          <w:ilvl w:val="0"/>
          <w:numId w:val="50"/>
        </w:numPr>
        <w:rPr>
          <w:lang w:val="en-FI"/>
        </w:rPr>
      </w:pPr>
      <w:r w:rsidRPr="00861FAA">
        <w:rPr>
          <w:lang w:val="en-FI"/>
        </w:rPr>
        <w:t>To prevent attacks like b), the website developer should implement data validation on their inputs.</w:t>
      </w:r>
    </w:p>
    <w:p w14:paraId="2B2FC821" w14:textId="77777777" w:rsidR="00861FAA" w:rsidRPr="00861FAA" w:rsidRDefault="00861FAA" w:rsidP="00861FAA">
      <w:pPr>
        <w:pStyle w:val="BodyText1"/>
        <w:numPr>
          <w:ilvl w:val="0"/>
          <w:numId w:val="50"/>
        </w:numPr>
        <w:rPr>
          <w:lang w:val="en-FI"/>
        </w:rPr>
      </w:pPr>
      <w:r w:rsidRPr="00861FAA">
        <w:rPr>
          <w:lang w:val="en-FI"/>
        </w:rPr>
        <w:t>Attack on c) seems to be called cross site request forgery.</w:t>
      </w:r>
    </w:p>
    <w:p w14:paraId="78A443B5" w14:textId="5C8CED2E" w:rsidR="00861FAA" w:rsidRPr="00861FAA" w:rsidRDefault="00861FAA" w:rsidP="00861FAA">
      <w:pPr>
        <w:pStyle w:val="BodyText1"/>
        <w:numPr>
          <w:ilvl w:val="0"/>
          <w:numId w:val="50"/>
        </w:numPr>
        <w:rPr>
          <w:lang w:val="en-FI"/>
        </w:rPr>
      </w:pPr>
      <w:r w:rsidRPr="00861FAA">
        <w:rPr>
          <w:lang w:val="en-FI"/>
        </w:rPr>
        <w:t xml:space="preserve">Alerting the user's session id works by injecting a </w:t>
      </w:r>
      <w:r w:rsidRPr="00861FAA">
        <w:rPr>
          <w:rFonts w:ascii="Consolas" w:hAnsi="Consolas"/>
          <w:lang w:val="en-FI"/>
        </w:rPr>
        <w:t>&lt;script&gt;</w:t>
      </w:r>
      <w:r w:rsidRPr="00861FAA">
        <w:rPr>
          <w:lang w:val="en-FI"/>
        </w:rPr>
        <w:t xml:space="preserve"> tag into the input field and running some JavaScript in it which fetches the correct cookie</w:t>
      </w:r>
      <w:r>
        <w:rPr>
          <w:lang w:val="en-FI"/>
        </w:rPr>
        <w:t xml:space="preserve"> </w:t>
      </w:r>
      <w:r w:rsidRPr="00861FAA">
        <w:rPr>
          <w:lang w:val="en-FI"/>
        </w:rPr>
        <w:t>(PHPSESSID) from the browser cookies.</w:t>
      </w:r>
    </w:p>
    <w:p w14:paraId="50C66679" w14:textId="4FFAC1D2" w:rsidR="00861FAA" w:rsidRPr="00861FAA" w:rsidRDefault="00861FAA" w:rsidP="00861FAA">
      <w:pPr>
        <w:pStyle w:val="BodyText1"/>
        <w:numPr>
          <w:ilvl w:val="0"/>
          <w:numId w:val="50"/>
        </w:numPr>
        <w:rPr>
          <w:lang w:val="en-FI"/>
        </w:rPr>
      </w:pPr>
      <w:r w:rsidRPr="00861FAA">
        <w:rPr>
          <w:lang w:val="en-FI"/>
        </w:rPr>
        <w:t>Our injected Java</w:t>
      </w:r>
      <w:r>
        <w:rPr>
          <w:lang w:val="en-FI"/>
        </w:rPr>
        <w:t>S</w:t>
      </w:r>
      <w:r w:rsidRPr="00861FAA">
        <w:rPr>
          <w:lang w:val="en-FI"/>
        </w:rPr>
        <w:t>cript POST requests do not seem to work.</w:t>
      </w:r>
    </w:p>
    <w:p w14:paraId="66560333" w14:textId="77777777" w:rsidR="00861FAA" w:rsidRPr="00861FAA" w:rsidRDefault="00861FAA" w:rsidP="00861FAA">
      <w:pPr>
        <w:pStyle w:val="BodyText1"/>
        <w:numPr>
          <w:ilvl w:val="0"/>
          <w:numId w:val="50"/>
        </w:numPr>
        <w:rPr>
          <w:lang w:val="en-FI"/>
        </w:rPr>
      </w:pPr>
      <w:r w:rsidRPr="00861FAA">
        <w:rPr>
          <w:lang w:val="en-FI"/>
        </w:rPr>
        <w:t>Attacks like c) can also be prevented by proper input validation.</w:t>
      </w:r>
    </w:p>
    <w:p w14:paraId="179D73AC" w14:textId="4706681B" w:rsidR="00861FAA" w:rsidRPr="00883B71" w:rsidRDefault="00861FAA" w:rsidP="00883B71">
      <w:pPr>
        <w:pStyle w:val="BodyText1"/>
        <w:numPr>
          <w:ilvl w:val="0"/>
          <w:numId w:val="50"/>
        </w:numPr>
        <w:rPr>
          <w:lang w:val="en-FI"/>
        </w:rPr>
      </w:pPr>
      <w:r w:rsidRPr="00861FAA">
        <w:rPr>
          <w:lang w:val="en-FI"/>
        </w:rPr>
        <w:t>Some challenges in securing IoT devices are, for example, the need to be able to control many devices at once wirelessly. This leads to them having similar</w:t>
      </w:r>
      <w:r w:rsidR="00883B71">
        <w:rPr>
          <w:lang w:val="en-FI"/>
        </w:rPr>
        <w:t xml:space="preserve"> </w:t>
      </w:r>
      <w:r w:rsidRPr="00883B71">
        <w:rPr>
          <w:lang w:val="en-FI"/>
        </w:rPr>
        <w:t>security measures and cracking one device makes it possible to crack the other devices as well.</w:t>
      </w:r>
    </w:p>
    <w:p w14:paraId="7168739A" w14:textId="1E3BF351" w:rsidR="00861FAA" w:rsidRPr="00861FAA" w:rsidRDefault="00861FAA" w:rsidP="00861FAA">
      <w:pPr>
        <w:pStyle w:val="BodyText1"/>
        <w:numPr>
          <w:ilvl w:val="0"/>
          <w:numId w:val="50"/>
        </w:numPr>
        <w:rPr>
          <w:lang w:val="en-FI"/>
        </w:rPr>
      </w:pPr>
      <w:r w:rsidRPr="00861FAA">
        <w:rPr>
          <w:lang w:val="en-FI"/>
        </w:rPr>
        <w:t>Hardware limitations pose a challenge in securing IoT devices (not enough space for proper encryption methods, for example).</w:t>
      </w:r>
      <w:r w:rsidRPr="00861FAA">
        <w:rPr>
          <w:lang w:val="en-FI"/>
        </w:rPr>
        <w:cr/>
      </w:r>
    </w:p>
    <w:p w14:paraId="7CF21C66" w14:textId="45842737" w:rsidR="00861FAA" w:rsidRPr="00861FAA" w:rsidRDefault="00861FAA" w:rsidP="00861FAA">
      <w:pPr>
        <w:pStyle w:val="BodyText1"/>
        <w:rPr>
          <w:rFonts w:ascii="Arial" w:hAnsi="Arial" w:cs="Arial"/>
          <w:b/>
          <w:bCs/>
          <w:lang w:val="en-FI"/>
        </w:rPr>
      </w:pPr>
      <w:r w:rsidRPr="00861FAA">
        <w:rPr>
          <w:rFonts w:ascii="Arial" w:hAnsi="Arial" w:cs="Arial"/>
          <w:b/>
          <w:bCs/>
          <w:lang w:val="en-FI"/>
        </w:rPr>
        <w:t>Chairperson closed the meeting at 12:01</w:t>
      </w:r>
    </w:p>
    <w:sectPr w:rsidR="00861FAA" w:rsidRPr="00861FAA" w:rsidSect="00FA679C">
      <w:head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CD50F" w14:textId="77777777" w:rsidR="000A0DA6" w:rsidRDefault="000A0DA6" w:rsidP="000400A3">
      <w:r>
        <w:separator/>
      </w:r>
    </w:p>
  </w:endnote>
  <w:endnote w:type="continuationSeparator" w:id="0">
    <w:p w14:paraId="7497A950" w14:textId="77777777" w:rsidR="000A0DA6" w:rsidRDefault="000A0DA6" w:rsidP="0004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CD890" w14:textId="77777777" w:rsidR="000A0DA6" w:rsidRDefault="000A0DA6" w:rsidP="000400A3">
      <w:r>
        <w:separator/>
      </w:r>
    </w:p>
  </w:footnote>
  <w:footnote w:type="continuationSeparator" w:id="0">
    <w:p w14:paraId="7804A198" w14:textId="77777777" w:rsidR="000A0DA6" w:rsidRDefault="000A0DA6" w:rsidP="00040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74765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612EC0" w14:textId="77777777" w:rsidR="00457BF0" w:rsidRDefault="00457BF0">
        <w:pPr>
          <w:pStyle w:val="Head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CC260" w14:textId="77777777" w:rsidR="00457BF0" w:rsidRDefault="00457BF0" w:rsidP="00EC35AE">
    <w:pPr>
      <w:pStyle w:val="Header"/>
      <w:spacing w:line="36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B35B7" w14:textId="4FF123E1" w:rsidR="00364AD0" w:rsidRDefault="00364AD0">
    <w:pPr>
      <w:pStyle w:val="Header"/>
    </w:pPr>
    <w:r>
      <w:rPr>
        <w:noProof/>
        <w:lang w:val="fi-FI" w:eastAsia="fi-FI"/>
      </w:rPr>
      <w:drawing>
        <wp:inline distT="0" distB="0" distL="0" distR="0" wp14:anchorId="70FA6114" wp14:editId="506B1D26">
          <wp:extent cx="2044800" cy="576000"/>
          <wp:effectExtent l="0" t="0" r="0" b="0"/>
          <wp:docPr id="21" name="Picture 21" descr="Logo of the University of Turku with the winged torch emblem and the text University of Turku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tu-logo-en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4800" cy="57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3675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C1015E" w14:textId="77777777" w:rsidR="00FA679C" w:rsidRDefault="00FA679C" w:rsidP="00EF5BA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E5E42F2" w14:textId="77777777" w:rsidR="00FA679C" w:rsidRDefault="00FA679C" w:rsidP="00EC35AE">
    <w:pPr>
      <w:pStyle w:val="Header"/>
      <w:spacing w:line="36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99858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D8A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7035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2C92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D2C70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4883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40A1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5A60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665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8C3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07358"/>
    <w:multiLevelType w:val="hybridMultilevel"/>
    <w:tmpl w:val="8238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1B688D"/>
    <w:multiLevelType w:val="hybridMultilevel"/>
    <w:tmpl w:val="6B6CA5DA"/>
    <w:lvl w:ilvl="0" w:tplc="E4CE501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091C1C2E"/>
    <w:multiLevelType w:val="hybridMultilevel"/>
    <w:tmpl w:val="89E69C4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2537C"/>
    <w:multiLevelType w:val="hybridMultilevel"/>
    <w:tmpl w:val="77FA1460"/>
    <w:lvl w:ilvl="0" w:tplc="F1EEFB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0B6D57"/>
    <w:multiLevelType w:val="hybridMultilevel"/>
    <w:tmpl w:val="CBF405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4D4A51"/>
    <w:multiLevelType w:val="hybridMultilevel"/>
    <w:tmpl w:val="C2FA6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DD7195"/>
    <w:multiLevelType w:val="hybridMultilevel"/>
    <w:tmpl w:val="3F702BAA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155F1FF5"/>
    <w:multiLevelType w:val="hybridMultilevel"/>
    <w:tmpl w:val="B420CE46"/>
    <w:lvl w:ilvl="0" w:tplc="040B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6544C85"/>
    <w:multiLevelType w:val="hybridMultilevel"/>
    <w:tmpl w:val="A22C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390FE1"/>
    <w:multiLevelType w:val="hybridMultilevel"/>
    <w:tmpl w:val="A7304F0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DC54C1"/>
    <w:multiLevelType w:val="hybridMultilevel"/>
    <w:tmpl w:val="7B2E3930"/>
    <w:lvl w:ilvl="0" w:tplc="040B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190B71C1"/>
    <w:multiLevelType w:val="hybridMultilevel"/>
    <w:tmpl w:val="9F8E7FAA"/>
    <w:lvl w:ilvl="0" w:tplc="E4CE501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1A9926D6"/>
    <w:multiLevelType w:val="hybridMultilevel"/>
    <w:tmpl w:val="4D80AC02"/>
    <w:lvl w:ilvl="0" w:tplc="E4CE501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22B47DD0"/>
    <w:multiLevelType w:val="hybridMultilevel"/>
    <w:tmpl w:val="E3FCFD6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B17B5A"/>
    <w:multiLevelType w:val="hybridMultilevel"/>
    <w:tmpl w:val="E040807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E76505"/>
    <w:multiLevelType w:val="hybridMultilevel"/>
    <w:tmpl w:val="908CC8A2"/>
    <w:lvl w:ilvl="0" w:tplc="040B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2BB459C2"/>
    <w:multiLevelType w:val="hybridMultilevel"/>
    <w:tmpl w:val="468833AE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37B83B3D"/>
    <w:multiLevelType w:val="hybridMultilevel"/>
    <w:tmpl w:val="C368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6FD3"/>
    <w:multiLevelType w:val="hybridMultilevel"/>
    <w:tmpl w:val="9A98350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B85BB5"/>
    <w:multiLevelType w:val="hybridMultilevel"/>
    <w:tmpl w:val="032C09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102601"/>
    <w:multiLevelType w:val="multilevel"/>
    <w:tmpl w:val="45EA8F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80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9C25809"/>
    <w:multiLevelType w:val="hybridMultilevel"/>
    <w:tmpl w:val="41B66EEC"/>
    <w:lvl w:ilvl="0" w:tplc="040B000F">
      <w:start w:val="1"/>
      <w:numFmt w:val="decimal"/>
      <w:lvlText w:val="%1."/>
      <w:lvlJc w:val="left"/>
      <w:pPr>
        <w:ind w:left="1145" w:hanging="360"/>
      </w:pPr>
    </w:lvl>
    <w:lvl w:ilvl="1" w:tplc="040B0019" w:tentative="1">
      <w:start w:val="1"/>
      <w:numFmt w:val="lowerLetter"/>
      <w:lvlText w:val="%2."/>
      <w:lvlJc w:val="left"/>
      <w:pPr>
        <w:ind w:left="1865" w:hanging="360"/>
      </w:pPr>
    </w:lvl>
    <w:lvl w:ilvl="2" w:tplc="040B001B" w:tentative="1">
      <w:start w:val="1"/>
      <w:numFmt w:val="lowerRoman"/>
      <w:lvlText w:val="%3."/>
      <w:lvlJc w:val="right"/>
      <w:pPr>
        <w:ind w:left="2585" w:hanging="180"/>
      </w:pPr>
    </w:lvl>
    <w:lvl w:ilvl="3" w:tplc="040B000F" w:tentative="1">
      <w:start w:val="1"/>
      <w:numFmt w:val="decimal"/>
      <w:lvlText w:val="%4."/>
      <w:lvlJc w:val="left"/>
      <w:pPr>
        <w:ind w:left="3305" w:hanging="360"/>
      </w:pPr>
    </w:lvl>
    <w:lvl w:ilvl="4" w:tplc="040B0019" w:tentative="1">
      <w:start w:val="1"/>
      <w:numFmt w:val="lowerLetter"/>
      <w:lvlText w:val="%5."/>
      <w:lvlJc w:val="left"/>
      <w:pPr>
        <w:ind w:left="4025" w:hanging="360"/>
      </w:pPr>
    </w:lvl>
    <w:lvl w:ilvl="5" w:tplc="040B001B" w:tentative="1">
      <w:start w:val="1"/>
      <w:numFmt w:val="lowerRoman"/>
      <w:lvlText w:val="%6."/>
      <w:lvlJc w:val="right"/>
      <w:pPr>
        <w:ind w:left="4745" w:hanging="180"/>
      </w:pPr>
    </w:lvl>
    <w:lvl w:ilvl="6" w:tplc="040B000F" w:tentative="1">
      <w:start w:val="1"/>
      <w:numFmt w:val="decimal"/>
      <w:lvlText w:val="%7."/>
      <w:lvlJc w:val="left"/>
      <w:pPr>
        <w:ind w:left="5465" w:hanging="360"/>
      </w:pPr>
    </w:lvl>
    <w:lvl w:ilvl="7" w:tplc="040B0019" w:tentative="1">
      <w:start w:val="1"/>
      <w:numFmt w:val="lowerLetter"/>
      <w:lvlText w:val="%8."/>
      <w:lvlJc w:val="left"/>
      <w:pPr>
        <w:ind w:left="6185" w:hanging="360"/>
      </w:pPr>
    </w:lvl>
    <w:lvl w:ilvl="8" w:tplc="040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4BD02CF7"/>
    <w:multiLevelType w:val="hybridMultilevel"/>
    <w:tmpl w:val="07A8FB1E"/>
    <w:lvl w:ilvl="0" w:tplc="88DE5832">
      <w:numFmt w:val="bullet"/>
      <w:lvlText w:val="–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422B9F"/>
    <w:multiLevelType w:val="hybridMultilevel"/>
    <w:tmpl w:val="4ABA5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226B3C"/>
    <w:multiLevelType w:val="hybridMultilevel"/>
    <w:tmpl w:val="5A98F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6B460F"/>
    <w:multiLevelType w:val="hybridMultilevel"/>
    <w:tmpl w:val="C1CC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165F6"/>
    <w:multiLevelType w:val="hybridMultilevel"/>
    <w:tmpl w:val="C250E86C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8" w15:restartNumberingAfterBreak="0">
    <w:nsid w:val="6831005E"/>
    <w:multiLevelType w:val="hybridMultilevel"/>
    <w:tmpl w:val="8CE0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090C7B"/>
    <w:multiLevelType w:val="multilevel"/>
    <w:tmpl w:val="D51C22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6F0D092F"/>
    <w:multiLevelType w:val="hybridMultilevel"/>
    <w:tmpl w:val="E3221DD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DF23DA"/>
    <w:multiLevelType w:val="hybridMultilevel"/>
    <w:tmpl w:val="421C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830691"/>
    <w:multiLevelType w:val="hybridMultilevel"/>
    <w:tmpl w:val="2D84B138"/>
    <w:lvl w:ilvl="0" w:tplc="E4CE501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3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72F34"/>
    <w:multiLevelType w:val="hybridMultilevel"/>
    <w:tmpl w:val="4D66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012831"/>
    <w:multiLevelType w:val="hybridMultilevel"/>
    <w:tmpl w:val="41745F3A"/>
    <w:lvl w:ilvl="0" w:tplc="F1EEFBB8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6" w15:restartNumberingAfterBreak="0">
    <w:nsid w:val="7BAF4152"/>
    <w:multiLevelType w:val="hybridMultilevel"/>
    <w:tmpl w:val="9D8EC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B78F0"/>
    <w:multiLevelType w:val="hybridMultilevel"/>
    <w:tmpl w:val="DFC66B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367475"/>
    <w:multiLevelType w:val="hybridMultilevel"/>
    <w:tmpl w:val="E510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2B233F"/>
    <w:multiLevelType w:val="multilevel"/>
    <w:tmpl w:val="67C8DED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9"/>
  </w:num>
  <w:num w:numId="2">
    <w:abstractNumId w:val="39"/>
  </w:num>
  <w:num w:numId="3">
    <w:abstractNumId w:val="30"/>
  </w:num>
  <w:num w:numId="4">
    <w:abstractNumId w:val="12"/>
  </w:num>
  <w:num w:numId="5">
    <w:abstractNumId w:val="10"/>
  </w:num>
  <w:num w:numId="6">
    <w:abstractNumId w:val="23"/>
  </w:num>
  <w:num w:numId="7">
    <w:abstractNumId w:val="28"/>
  </w:num>
  <w:num w:numId="8">
    <w:abstractNumId w:val="47"/>
  </w:num>
  <w:num w:numId="9">
    <w:abstractNumId w:val="13"/>
  </w:num>
  <w:num w:numId="10">
    <w:abstractNumId w:val="45"/>
  </w:num>
  <w:num w:numId="11">
    <w:abstractNumId w:val="17"/>
  </w:num>
  <w:num w:numId="12">
    <w:abstractNumId w:val="20"/>
  </w:num>
  <w:num w:numId="13">
    <w:abstractNumId w:val="25"/>
  </w:num>
  <w:num w:numId="14">
    <w:abstractNumId w:val="31"/>
  </w:num>
  <w:num w:numId="15">
    <w:abstractNumId w:val="33"/>
  </w:num>
  <w:num w:numId="16">
    <w:abstractNumId w:val="15"/>
  </w:num>
  <w:num w:numId="17">
    <w:abstractNumId w:val="46"/>
  </w:num>
  <w:num w:numId="18">
    <w:abstractNumId w:val="37"/>
  </w:num>
  <w:num w:numId="19">
    <w:abstractNumId w:val="26"/>
  </w:num>
  <w:num w:numId="20">
    <w:abstractNumId w:val="44"/>
  </w:num>
  <w:num w:numId="21">
    <w:abstractNumId w:val="16"/>
  </w:num>
  <w:num w:numId="22">
    <w:abstractNumId w:val="42"/>
  </w:num>
  <w:num w:numId="23">
    <w:abstractNumId w:val="21"/>
  </w:num>
  <w:num w:numId="24">
    <w:abstractNumId w:val="22"/>
  </w:num>
  <w:num w:numId="25">
    <w:abstractNumId w:val="35"/>
  </w:num>
  <w:num w:numId="26">
    <w:abstractNumId w:val="43"/>
  </w:num>
  <w:num w:numId="27">
    <w:abstractNumId w:val="34"/>
  </w:num>
  <w:num w:numId="28">
    <w:abstractNumId w:val="11"/>
  </w:num>
  <w:num w:numId="29">
    <w:abstractNumId w:val="27"/>
  </w:num>
  <w:num w:numId="30">
    <w:abstractNumId w:val="36"/>
  </w:num>
  <w:num w:numId="31">
    <w:abstractNumId w:val="0"/>
  </w:num>
  <w:num w:numId="32">
    <w:abstractNumId w:val="1"/>
  </w:num>
  <w:num w:numId="33">
    <w:abstractNumId w:val="2"/>
  </w:num>
  <w:num w:numId="34">
    <w:abstractNumId w:val="3"/>
  </w:num>
  <w:num w:numId="35">
    <w:abstractNumId w:val="8"/>
  </w:num>
  <w:num w:numId="36">
    <w:abstractNumId w:val="4"/>
  </w:num>
  <w:num w:numId="37">
    <w:abstractNumId w:val="5"/>
  </w:num>
  <w:num w:numId="38">
    <w:abstractNumId w:val="6"/>
  </w:num>
  <w:num w:numId="39">
    <w:abstractNumId w:val="7"/>
  </w:num>
  <w:num w:numId="40">
    <w:abstractNumId w:val="9"/>
  </w:num>
  <w:num w:numId="41">
    <w:abstractNumId w:val="41"/>
  </w:num>
  <w:num w:numId="42">
    <w:abstractNumId w:val="18"/>
  </w:num>
  <w:num w:numId="43">
    <w:abstractNumId w:val="38"/>
  </w:num>
  <w:num w:numId="44">
    <w:abstractNumId w:val="48"/>
  </w:num>
  <w:num w:numId="45">
    <w:abstractNumId w:val="40"/>
  </w:num>
  <w:num w:numId="46">
    <w:abstractNumId w:val="32"/>
  </w:num>
  <w:num w:numId="47">
    <w:abstractNumId w:val="14"/>
  </w:num>
  <w:num w:numId="48">
    <w:abstractNumId w:val="24"/>
  </w:num>
  <w:num w:numId="49">
    <w:abstractNumId w:val="19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266"/>
    <w:rsid w:val="000007A2"/>
    <w:rsid w:val="00020F68"/>
    <w:rsid w:val="00023C50"/>
    <w:rsid w:val="00037CEA"/>
    <w:rsid w:val="000400A3"/>
    <w:rsid w:val="00042851"/>
    <w:rsid w:val="000441C4"/>
    <w:rsid w:val="00044D45"/>
    <w:rsid w:val="0005009A"/>
    <w:rsid w:val="000576F5"/>
    <w:rsid w:val="000663C2"/>
    <w:rsid w:val="00073FB3"/>
    <w:rsid w:val="000802CC"/>
    <w:rsid w:val="00081D47"/>
    <w:rsid w:val="00090436"/>
    <w:rsid w:val="000A0DA6"/>
    <w:rsid w:val="000A3A05"/>
    <w:rsid w:val="000B0417"/>
    <w:rsid w:val="000B5720"/>
    <w:rsid w:val="000C06F4"/>
    <w:rsid w:val="000C6291"/>
    <w:rsid w:val="000D08DE"/>
    <w:rsid w:val="000D3397"/>
    <w:rsid w:val="000E59EC"/>
    <w:rsid w:val="000F3B06"/>
    <w:rsid w:val="000F3D59"/>
    <w:rsid w:val="000F4017"/>
    <w:rsid w:val="00100C35"/>
    <w:rsid w:val="00105B08"/>
    <w:rsid w:val="00110298"/>
    <w:rsid w:val="00127BCA"/>
    <w:rsid w:val="001308C0"/>
    <w:rsid w:val="00155857"/>
    <w:rsid w:val="00157DD8"/>
    <w:rsid w:val="00163975"/>
    <w:rsid w:val="0016640F"/>
    <w:rsid w:val="00186441"/>
    <w:rsid w:val="00195337"/>
    <w:rsid w:val="00196E21"/>
    <w:rsid w:val="001A0E3E"/>
    <w:rsid w:val="001A4ADD"/>
    <w:rsid w:val="001B175A"/>
    <w:rsid w:val="001B19C5"/>
    <w:rsid w:val="001B28FC"/>
    <w:rsid w:val="001C1CBD"/>
    <w:rsid w:val="001E1699"/>
    <w:rsid w:val="001F0970"/>
    <w:rsid w:val="001F104F"/>
    <w:rsid w:val="001F5279"/>
    <w:rsid w:val="00201F6B"/>
    <w:rsid w:val="002221E1"/>
    <w:rsid w:val="00233FC9"/>
    <w:rsid w:val="00255566"/>
    <w:rsid w:val="00257598"/>
    <w:rsid w:val="00257B48"/>
    <w:rsid w:val="002622B6"/>
    <w:rsid w:val="00266D4E"/>
    <w:rsid w:val="00272906"/>
    <w:rsid w:val="00286E02"/>
    <w:rsid w:val="002957B8"/>
    <w:rsid w:val="002964FE"/>
    <w:rsid w:val="002A1F9C"/>
    <w:rsid w:val="002B31D6"/>
    <w:rsid w:val="002B6299"/>
    <w:rsid w:val="002C5270"/>
    <w:rsid w:val="002C79F0"/>
    <w:rsid w:val="002D1D4F"/>
    <w:rsid w:val="002F4C2B"/>
    <w:rsid w:val="00303473"/>
    <w:rsid w:val="00306967"/>
    <w:rsid w:val="0030720B"/>
    <w:rsid w:val="00316AF4"/>
    <w:rsid w:val="00327C72"/>
    <w:rsid w:val="00360A0C"/>
    <w:rsid w:val="00363504"/>
    <w:rsid w:val="00364AD0"/>
    <w:rsid w:val="00366207"/>
    <w:rsid w:val="0036698F"/>
    <w:rsid w:val="0036780A"/>
    <w:rsid w:val="00367FDB"/>
    <w:rsid w:val="003709ED"/>
    <w:rsid w:val="00371334"/>
    <w:rsid w:val="00372D58"/>
    <w:rsid w:val="003748A4"/>
    <w:rsid w:val="00380F58"/>
    <w:rsid w:val="00392644"/>
    <w:rsid w:val="00392744"/>
    <w:rsid w:val="00395CB5"/>
    <w:rsid w:val="003A3A09"/>
    <w:rsid w:val="003C5893"/>
    <w:rsid w:val="003F1341"/>
    <w:rsid w:val="00402903"/>
    <w:rsid w:val="004273C4"/>
    <w:rsid w:val="00455DE5"/>
    <w:rsid w:val="00457BF0"/>
    <w:rsid w:val="0046346F"/>
    <w:rsid w:val="00466474"/>
    <w:rsid w:val="0046752A"/>
    <w:rsid w:val="00467E63"/>
    <w:rsid w:val="00471A35"/>
    <w:rsid w:val="00476185"/>
    <w:rsid w:val="00485589"/>
    <w:rsid w:val="004A2760"/>
    <w:rsid w:val="004B494A"/>
    <w:rsid w:val="004C0B41"/>
    <w:rsid w:val="004C68E3"/>
    <w:rsid w:val="004D0805"/>
    <w:rsid w:val="004E2D8B"/>
    <w:rsid w:val="004F23B7"/>
    <w:rsid w:val="00521163"/>
    <w:rsid w:val="00525353"/>
    <w:rsid w:val="0053124E"/>
    <w:rsid w:val="005403D1"/>
    <w:rsid w:val="005426FE"/>
    <w:rsid w:val="00543C32"/>
    <w:rsid w:val="00546DA8"/>
    <w:rsid w:val="005769FB"/>
    <w:rsid w:val="00591172"/>
    <w:rsid w:val="005947EA"/>
    <w:rsid w:val="005A62C0"/>
    <w:rsid w:val="005A6887"/>
    <w:rsid w:val="005B0839"/>
    <w:rsid w:val="005C0F62"/>
    <w:rsid w:val="005C13C2"/>
    <w:rsid w:val="005C3B21"/>
    <w:rsid w:val="005C5D92"/>
    <w:rsid w:val="005E2D6D"/>
    <w:rsid w:val="005E5B5E"/>
    <w:rsid w:val="005F2F43"/>
    <w:rsid w:val="005F4957"/>
    <w:rsid w:val="005F66B1"/>
    <w:rsid w:val="00604EB7"/>
    <w:rsid w:val="0061593A"/>
    <w:rsid w:val="00620ADF"/>
    <w:rsid w:val="00623CFC"/>
    <w:rsid w:val="00624F8A"/>
    <w:rsid w:val="00631D2A"/>
    <w:rsid w:val="00644697"/>
    <w:rsid w:val="006546E1"/>
    <w:rsid w:val="00671B2C"/>
    <w:rsid w:val="006911C2"/>
    <w:rsid w:val="00693E65"/>
    <w:rsid w:val="006A2950"/>
    <w:rsid w:val="006A7710"/>
    <w:rsid w:val="006C1B79"/>
    <w:rsid w:val="006C45D5"/>
    <w:rsid w:val="006C48C8"/>
    <w:rsid w:val="006C78E2"/>
    <w:rsid w:val="006D5BCE"/>
    <w:rsid w:val="006D7412"/>
    <w:rsid w:val="006F2254"/>
    <w:rsid w:val="006F782D"/>
    <w:rsid w:val="00704E16"/>
    <w:rsid w:val="0071451F"/>
    <w:rsid w:val="0071475E"/>
    <w:rsid w:val="00724589"/>
    <w:rsid w:val="00725518"/>
    <w:rsid w:val="0072628C"/>
    <w:rsid w:val="00737D75"/>
    <w:rsid w:val="00745101"/>
    <w:rsid w:val="0076183F"/>
    <w:rsid w:val="00770CB9"/>
    <w:rsid w:val="007710CE"/>
    <w:rsid w:val="00772266"/>
    <w:rsid w:val="00775C1C"/>
    <w:rsid w:val="007801EF"/>
    <w:rsid w:val="00794911"/>
    <w:rsid w:val="007A3E64"/>
    <w:rsid w:val="007B2039"/>
    <w:rsid w:val="007B354E"/>
    <w:rsid w:val="007D2AE6"/>
    <w:rsid w:val="007F0EF0"/>
    <w:rsid w:val="007F5D75"/>
    <w:rsid w:val="007F6C05"/>
    <w:rsid w:val="008038A6"/>
    <w:rsid w:val="00805367"/>
    <w:rsid w:val="00823789"/>
    <w:rsid w:val="0082572E"/>
    <w:rsid w:val="00835E5A"/>
    <w:rsid w:val="0084060B"/>
    <w:rsid w:val="0084491D"/>
    <w:rsid w:val="00844BEF"/>
    <w:rsid w:val="008475B1"/>
    <w:rsid w:val="00850ABA"/>
    <w:rsid w:val="008520A9"/>
    <w:rsid w:val="00861FAA"/>
    <w:rsid w:val="00874BA9"/>
    <w:rsid w:val="00875BC4"/>
    <w:rsid w:val="00883B71"/>
    <w:rsid w:val="008C6EBA"/>
    <w:rsid w:val="008F003B"/>
    <w:rsid w:val="008F25CD"/>
    <w:rsid w:val="008F2BE8"/>
    <w:rsid w:val="008F5F42"/>
    <w:rsid w:val="008F632D"/>
    <w:rsid w:val="008F7802"/>
    <w:rsid w:val="00904D37"/>
    <w:rsid w:val="00933C10"/>
    <w:rsid w:val="0094337A"/>
    <w:rsid w:val="0094633B"/>
    <w:rsid w:val="00951083"/>
    <w:rsid w:val="00954EB3"/>
    <w:rsid w:val="00955525"/>
    <w:rsid w:val="00964F0F"/>
    <w:rsid w:val="009730B6"/>
    <w:rsid w:val="00974643"/>
    <w:rsid w:val="00977099"/>
    <w:rsid w:val="009A5C58"/>
    <w:rsid w:val="009B6EDA"/>
    <w:rsid w:val="009B7221"/>
    <w:rsid w:val="009C0983"/>
    <w:rsid w:val="009C7458"/>
    <w:rsid w:val="009F19E4"/>
    <w:rsid w:val="00A04DF1"/>
    <w:rsid w:val="00A1415C"/>
    <w:rsid w:val="00A1578E"/>
    <w:rsid w:val="00A202E9"/>
    <w:rsid w:val="00A23FC7"/>
    <w:rsid w:val="00A27745"/>
    <w:rsid w:val="00A32489"/>
    <w:rsid w:val="00A474EA"/>
    <w:rsid w:val="00A60CCD"/>
    <w:rsid w:val="00A63E32"/>
    <w:rsid w:val="00A74002"/>
    <w:rsid w:val="00A778BC"/>
    <w:rsid w:val="00A9018A"/>
    <w:rsid w:val="00A9054F"/>
    <w:rsid w:val="00A96C75"/>
    <w:rsid w:val="00AA23A8"/>
    <w:rsid w:val="00AA2437"/>
    <w:rsid w:val="00AC0236"/>
    <w:rsid w:val="00AC1CD5"/>
    <w:rsid w:val="00AE073F"/>
    <w:rsid w:val="00AE33BE"/>
    <w:rsid w:val="00AE7507"/>
    <w:rsid w:val="00AF1246"/>
    <w:rsid w:val="00B01F70"/>
    <w:rsid w:val="00B03FE6"/>
    <w:rsid w:val="00B04734"/>
    <w:rsid w:val="00B25843"/>
    <w:rsid w:val="00B31D7F"/>
    <w:rsid w:val="00B332B8"/>
    <w:rsid w:val="00B335EF"/>
    <w:rsid w:val="00B4389E"/>
    <w:rsid w:val="00B46536"/>
    <w:rsid w:val="00B750AE"/>
    <w:rsid w:val="00BA0EF8"/>
    <w:rsid w:val="00BA2A78"/>
    <w:rsid w:val="00BB2696"/>
    <w:rsid w:val="00BB5527"/>
    <w:rsid w:val="00BD3F6A"/>
    <w:rsid w:val="00BE2B38"/>
    <w:rsid w:val="00BE34C1"/>
    <w:rsid w:val="00BE584A"/>
    <w:rsid w:val="00BE5B8D"/>
    <w:rsid w:val="00BF03CF"/>
    <w:rsid w:val="00BF5062"/>
    <w:rsid w:val="00C05570"/>
    <w:rsid w:val="00C1080C"/>
    <w:rsid w:val="00C212D4"/>
    <w:rsid w:val="00C27446"/>
    <w:rsid w:val="00C351B4"/>
    <w:rsid w:val="00C500C3"/>
    <w:rsid w:val="00C52F17"/>
    <w:rsid w:val="00C5374C"/>
    <w:rsid w:val="00C66BC0"/>
    <w:rsid w:val="00CA1279"/>
    <w:rsid w:val="00CB0BF3"/>
    <w:rsid w:val="00CB0DC8"/>
    <w:rsid w:val="00CB44E2"/>
    <w:rsid w:val="00CB5DE7"/>
    <w:rsid w:val="00CE450D"/>
    <w:rsid w:val="00CF5C3C"/>
    <w:rsid w:val="00D0004A"/>
    <w:rsid w:val="00D15F71"/>
    <w:rsid w:val="00D17ED6"/>
    <w:rsid w:val="00D30F74"/>
    <w:rsid w:val="00D413C1"/>
    <w:rsid w:val="00D514B7"/>
    <w:rsid w:val="00D532A7"/>
    <w:rsid w:val="00D55F43"/>
    <w:rsid w:val="00D77C66"/>
    <w:rsid w:val="00DA14D9"/>
    <w:rsid w:val="00DA3711"/>
    <w:rsid w:val="00DA4B27"/>
    <w:rsid w:val="00DB7196"/>
    <w:rsid w:val="00DC221E"/>
    <w:rsid w:val="00DC2BE2"/>
    <w:rsid w:val="00DC60FB"/>
    <w:rsid w:val="00DD4743"/>
    <w:rsid w:val="00DE10DC"/>
    <w:rsid w:val="00DE35E0"/>
    <w:rsid w:val="00DE3E85"/>
    <w:rsid w:val="00DF1AB5"/>
    <w:rsid w:val="00DF3493"/>
    <w:rsid w:val="00E04BFB"/>
    <w:rsid w:val="00E16776"/>
    <w:rsid w:val="00E232CB"/>
    <w:rsid w:val="00E25B70"/>
    <w:rsid w:val="00E264B8"/>
    <w:rsid w:val="00E36565"/>
    <w:rsid w:val="00E46A40"/>
    <w:rsid w:val="00E50C81"/>
    <w:rsid w:val="00E53C4C"/>
    <w:rsid w:val="00E5457E"/>
    <w:rsid w:val="00E670DC"/>
    <w:rsid w:val="00E82FD7"/>
    <w:rsid w:val="00E8708D"/>
    <w:rsid w:val="00E91553"/>
    <w:rsid w:val="00E94856"/>
    <w:rsid w:val="00EA20A5"/>
    <w:rsid w:val="00EA2D26"/>
    <w:rsid w:val="00EB2BA0"/>
    <w:rsid w:val="00EB40DD"/>
    <w:rsid w:val="00EB61B0"/>
    <w:rsid w:val="00EC2BC2"/>
    <w:rsid w:val="00EC30ED"/>
    <w:rsid w:val="00EC35AE"/>
    <w:rsid w:val="00EC4EF4"/>
    <w:rsid w:val="00EC60E7"/>
    <w:rsid w:val="00EC65FF"/>
    <w:rsid w:val="00ED2CF3"/>
    <w:rsid w:val="00EE4DC7"/>
    <w:rsid w:val="00EE5043"/>
    <w:rsid w:val="00EF2AAD"/>
    <w:rsid w:val="00EF5BA5"/>
    <w:rsid w:val="00EF7445"/>
    <w:rsid w:val="00F0243F"/>
    <w:rsid w:val="00F236B6"/>
    <w:rsid w:val="00F244B4"/>
    <w:rsid w:val="00F30C26"/>
    <w:rsid w:val="00F37ECD"/>
    <w:rsid w:val="00F43A4C"/>
    <w:rsid w:val="00F46C9E"/>
    <w:rsid w:val="00F6283D"/>
    <w:rsid w:val="00F66EF9"/>
    <w:rsid w:val="00F703D8"/>
    <w:rsid w:val="00F72269"/>
    <w:rsid w:val="00F755AA"/>
    <w:rsid w:val="00F77148"/>
    <w:rsid w:val="00F779B2"/>
    <w:rsid w:val="00F82099"/>
    <w:rsid w:val="00F9059C"/>
    <w:rsid w:val="00F937DF"/>
    <w:rsid w:val="00F962E6"/>
    <w:rsid w:val="00F9732D"/>
    <w:rsid w:val="00FA679C"/>
    <w:rsid w:val="00FB3C45"/>
    <w:rsid w:val="00FB58D7"/>
    <w:rsid w:val="00FB5DD4"/>
    <w:rsid w:val="00FB6BA5"/>
    <w:rsid w:val="00FC2F58"/>
    <w:rsid w:val="00FD6C6E"/>
    <w:rsid w:val="00FE1C22"/>
    <w:rsid w:val="00F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27094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47EA"/>
    <w:pPr>
      <w:spacing w:after="0"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E85"/>
    <w:pPr>
      <w:keepNext/>
      <w:keepLines/>
      <w:pageBreakBefore/>
      <w:numPr>
        <w:numId w:val="3"/>
      </w:numPr>
      <w:tabs>
        <w:tab w:val="left" w:pos="709"/>
      </w:tabs>
      <w:spacing w:after="240"/>
      <w:ind w:left="431" w:hanging="431"/>
      <w:outlineLvl w:val="0"/>
    </w:pPr>
    <w:rPr>
      <w:rFonts w:ascii="Arial" w:eastAsiaTheme="majorEastAsia" w:hAnsi="Arial" w:cstheme="majorBidi"/>
      <w:b/>
      <w:sz w:val="28"/>
      <w:szCs w:val="32"/>
      <w:lang w:val="fi-FI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55DE5"/>
    <w:pPr>
      <w:pageBreakBefore w:val="0"/>
      <w:numPr>
        <w:ilvl w:val="1"/>
      </w:numPr>
      <w:tabs>
        <w:tab w:val="num" w:pos="851"/>
      </w:tabs>
      <w:spacing w:before="240"/>
      <w:ind w:left="578" w:hanging="578"/>
      <w:outlineLvl w:val="1"/>
    </w:pPr>
    <w:rPr>
      <w:rFonts w:cs="Times New Roman (Headings CS)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C6291"/>
    <w:pPr>
      <w:numPr>
        <w:ilvl w:val="2"/>
      </w:numPr>
      <w:ind w:left="720"/>
      <w:outlineLvl w:val="2"/>
    </w:pPr>
    <w:rPr>
      <w:b w:val="0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0F3D59"/>
    <w:pPr>
      <w:numPr>
        <w:ilvl w:val="3"/>
      </w:numPr>
      <w:ind w:left="862" w:hanging="862"/>
      <w:outlineLvl w:val="3"/>
    </w:pPr>
    <w:rPr>
      <w:rFonts w:cstheme="majorBidi"/>
      <w:i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59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59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59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59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59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footnote">
    <w:name w:val="Thesis footnote"/>
    <w:basedOn w:val="BodyText1"/>
    <w:qFormat/>
    <w:rsid w:val="00DE3E85"/>
    <w:pPr>
      <w:spacing w:after="0" w:line="240" w:lineRule="auto"/>
    </w:pPr>
    <w:rPr>
      <w:sz w:val="20"/>
    </w:rPr>
  </w:style>
  <w:style w:type="paragraph" w:customStyle="1" w:styleId="BodyText1">
    <w:name w:val="Body Text 1"/>
    <w:link w:val="BodyText1Char"/>
    <w:qFormat/>
    <w:rsid w:val="002221E1"/>
    <w:pPr>
      <w:spacing w:line="360" w:lineRule="auto"/>
      <w:jc w:val="both"/>
    </w:pPr>
    <w:rPr>
      <w:rFonts w:ascii="Times New Roman" w:hAnsi="Times New Roman"/>
      <w:sz w:val="24"/>
      <w:lang w:val="fi-FI"/>
    </w:rPr>
  </w:style>
  <w:style w:type="character" w:customStyle="1" w:styleId="BodyText1Char">
    <w:name w:val="Body Text 1 Char"/>
    <w:basedOn w:val="DefaultParagraphFont"/>
    <w:link w:val="BodyText1"/>
    <w:rsid w:val="002221E1"/>
    <w:rPr>
      <w:rFonts w:ascii="Times New Roman" w:hAnsi="Times New Roman"/>
      <w:sz w:val="24"/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BE584A"/>
    <w:rPr>
      <w:rFonts w:ascii="Arial" w:eastAsiaTheme="majorEastAsia" w:hAnsi="Arial" w:cstheme="majorBidi"/>
      <w:b/>
      <w:sz w:val="28"/>
      <w:szCs w:val="32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rsid w:val="00455DE5"/>
    <w:rPr>
      <w:rFonts w:ascii="Arial" w:eastAsiaTheme="majorEastAsia" w:hAnsi="Arial" w:cs="Times New Roman (Headings CS)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6291"/>
    <w:rPr>
      <w:rFonts w:ascii="Arial" w:eastAsiaTheme="majorEastAsia" w:hAnsi="Arial" w:cs="Times New Roman (Headings CS)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D59"/>
    <w:rPr>
      <w:rFonts w:ascii="Arial" w:eastAsiaTheme="majorEastAsia" w:hAnsi="Arial" w:cstheme="majorBidi"/>
      <w:i/>
      <w:iCs/>
      <w:color w:val="000000" w:themeColor="text1"/>
      <w:szCs w:val="24"/>
      <w:lang w:val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59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59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59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5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5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caption">
    <w:name w:val="Table caption"/>
    <w:basedOn w:val="Normal"/>
    <w:next w:val="Normal"/>
    <w:link w:val="TablecaptionChar"/>
    <w:autoRedefine/>
    <w:rsid w:val="00AE7507"/>
    <w:pPr>
      <w:tabs>
        <w:tab w:val="left" w:pos="280"/>
        <w:tab w:val="left" w:pos="580"/>
        <w:tab w:val="left" w:pos="860"/>
        <w:tab w:val="left" w:pos="1140"/>
      </w:tabs>
      <w:autoSpaceDE w:val="0"/>
      <w:autoSpaceDN w:val="0"/>
      <w:adjustRightInd w:val="0"/>
      <w:spacing w:after="120" w:line="240" w:lineRule="auto"/>
      <w:textAlignment w:val="center"/>
    </w:pPr>
    <w:rPr>
      <w:rFonts w:ascii="Arial" w:eastAsia="Times New Roman" w:hAnsi="Arial" w:cs="Arial"/>
      <w:noProof/>
      <w:color w:val="000000"/>
      <w:sz w:val="20"/>
      <w:szCs w:val="18"/>
      <w:lang w:val="en-GB" w:eastAsia="fi-FI"/>
    </w:rPr>
  </w:style>
  <w:style w:type="character" w:customStyle="1" w:styleId="TablecaptionChar">
    <w:name w:val="Table caption Char"/>
    <w:basedOn w:val="DefaultParagraphFont"/>
    <w:link w:val="Tablecaption"/>
    <w:rsid w:val="00AE7507"/>
    <w:rPr>
      <w:rFonts w:ascii="Arial" w:eastAsia="Times New Roman" w:hAnsi="Arial" w:cs="Arial"/>
      <w:noProof/>
      <w:color w:val="000000"/>
      <w:sz w:val="20"/>
      <w:szCs w:val="18"/>
      <w:lang w:val="en-GB" w:eastAsia="fi-FI"/>
    </w:rPr>
  </w:style>
  <w:style w:type="paragraph" w:styleId="Header">
    <w:name w:val="header"/>
    <w:basedOn w:val="Normal"/>
    <w:link w:val="HeaderChar"/>
    <w:uiPriority w:val="99"/>
    <w:unhideWhenUsed/>
    <w:rsid w:val="00B25843"/>
    <w:pPr>
      <w:tabs>
        <w:tab w:val="center" w:pos="4819"/>
        <w:tab w:val="right" w:pos="9638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B25843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BE2B38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B38"/>
  </w:style>
  <w:style w:type="table" w:styleId="TableGrid">
    <w:name w:val="Table Grid"/>
    <w:basedOn w:val="TableNormal"/>
    <w:uiPriority w:val="59"/>
    <w:rsid w:val="00BE2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Normal"/>
    <w:link w:val="ReferencesChar"/>
    <w:qFormat/>
    <w:rsid w:val="00DE3E85"/>
    <w:pPr>
      <w:ind w:left="709" w:hanging="709"/>
    </w:pPr>
    <w:rPr>
      <w:sz w:val="24"/>
    </w:rPr>
  </w:style>
  <w:style w:type="character" w:customStyle="1" w:styleId="ReferencesChar">
    <w:name w:val="References Char"/>
    <w:basedOn w:val="DefaultParagraphFont"/>
    <w:link w:val="References"/>
    <w:rsid w:val="009B7221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AE33BE"/>
    <w:rPr>
      <w:color w:val="808080"/>
    </w:rPr>
  </w:style>
  <w:style w:type="paragraph" w:customStyle="1" w:styleId="Abstract">
    <w:name w:val="Abstract"/>
    <w:link w:val="AbstractChar"/>
    <w:qFormat/>
    <w:rsid w:val="005B0839"/>
    <w:pPr>
      <w:spacing w:after="120" w:line="240" w:lineRule="auto"/>
    </w:pPr>
    <w:rPr>
      <w:rFonts w:ascii="Times New Roman" w:hAnsi="Times New Roman"/>
      <w:lang w:val="fi-FI"/>
    </w:rPr>
  </w:style>
  <w:style w:type="character" w:customStyle="1" w:styleId="AbstractChar">
    <w:name w:val="Abstract Char"/>
    <w:basedOn w:val="DefaultParagraphFont"/>
    <w:link w:val="Abstract"/>
    <w:rsid w:val="00DE3E85"/>
    <w:rPr>
      <w:rFonts w:ascii="Times New Roman" w:hAnsi="Times New Roman"/>
      <w:lang w:val="fi-FI"/>
    </w:rPr>
  </w:style>
  <w:style w:type="paragraph" w:customStyle="1" w:styleId="Tablecaptiontext">
    <w:name w:val="Table caption text"/>
    <w:basedOn w:val="Normal"/>
    <w:next w:val="Normal"/>
    <w:link w:val="TablecaptiontextChar"/>
    <w:qFormat/>
    <w:rsid w:val="00DE3E85"/>
    <w:pPr>
      <w:spacing w:before="120" w:after="120" w:line="240" w:lineRule="auto"/>
    </w:pPr>
    <w:rPr>
      <w:rFonts w:ascii="Arial" w:hAnsi="Arial"/>
      <w:sz w:val="20"/>
      <w:lang w:val="fi-FI"/>
    </w:rPr>
  </w:style>
  <w:style w:type="character" w:customStyle="1" w:styleId="TablecaptiontextChar">
    <w:name w:val="Table caption text Char"/>
    <w:basedOn w:val="DefaultParagraphFont"/>
    <w:link w:val="Tablecaptiontext"/>
    <w:rsid w:val="00DE3E85"/>
    <w:rPr>
      <w:rFonts w:ascii="Arial" w:hAnsi="Arial"/>
      <w:sz w:val="20"/>
      <w:lang w:val="fi-F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117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117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1172"/>
    <w:rPr>
      <w:vertAlign w:val="superscript"/>
    </w:rPr>
  </w:style>
  <w:style w:type="paragraph" w:customStyle="1" w:styleId="Footnote">
    <w:name w:val="Footnote"/>
    <w:basedOn w:val="BodyText1"/>
    <w:link w:val="FootnoteChar"/>
    <w:rsid w:val="00874BA9"/>
    <w:pPr>
      <w:spacing w:line="240" w:lineRule="auto"/>
    </w:pPr>
    <w:rPr>
      <w:sz w:val="20"/>
    </w:rPr>
  </w:style>
  <w:style w:type="character" w:customStyle="1" w:styleId="FootnoteChar">
    <w:name w:val="Footnote Char"/>
    <w:basedOn w:val="BodyText1Char"/>
    <w:link w:val="Footnote"/>
    <w:rsid w:val="00874BA9"/>
    <w:rPr>
      <w:rFonts w:ascii="Times New Roman" w:hAnsi="Times New Roman"/>
      <w:sz w:val="20"/>
      <w:lang w:val="fi-FI"/>
    </w:rPr>
  </w:style>
  <w:style w:type="paragraph" w:styleId="TOCHeading">
    <w:name w:val="TOC Heading"/>
    <w:basedOn w:val="Heading1"/>
    <w:next w:val="Normal"/>
    <w:uiPriority w:val="39"/>
    <w:unhideWhenUsed/>
    <w:rsid w:val="00BE5B8D"/>
    <w:pPr>
      <w:numPr>
        <w:numId w:val="0"/>
      </w:numPr>
      <w:tabs>
        <w:tab w:val="clear" w:pos="709"/>
      </w:tabs>
      <w:spacing w:before="240" w:after="0" w:line="259" w:lineRule="auto"/>
      <w:outlineLvl w:val="9"/>
    </w:pPr>
    <w:rPr>
      <w:rFonts w:cs="Arial"/>
      <w:bCs/>
      <w:szCs w:val="28"/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DE3E85"/>
    <w:pPr>
      <w:spacing w:before="120"/>
    </w:pPr>
    <w:rPr>
      <w:rFonts w:ascii="Arial" w:hAnsi="Arial" w:cs="Calibri (Body)"/>
      <w:b/>
      <w:bCs/>
      <w:iCs/>
      <w:sz w:val="24"/>
      <w:szCs w:val="24"/>
    </w:rPr>
  </w:style>
  <w:style w:type="paragraph" w:styleId="TOC2">
    <w:name w:val="toc 2"/>
    <w:basedOn w:val="TOC1"/>
    <w:next w:val="Normal"/>
    <w:autoRedefine/>
    <w:uiPriority w:val="39"/>
    <w:unhideWhenUsed/>
    <w:rsid w:val="008F2BE8"/>
    <w:pPr>
      <w:ind w:left="220"/>
    </w:pPr>
    <w:rPr>
      <w:iCs w:val="0"/>
      <w:sz w:val="22"/>
      <w:szCs w:val="22"/>
    </w:rPr>
  </w:style>
  <w:style w:type="paragraph" w:styleId="TOC3">
    <w:name w:val="toc 3"/>
    <w:basedOn w:val="TOC2"/>
    <w:next w:val="Normal"/>
    <w:autoRedefine/>
    <w:uiPriority w:val="39"/>
    <w:unhideWhenUsed/>
    <w:rsid w:val="00B25843"/>
    <w:pPr>
      <w:spacing w:before="0"/>
      <w:ind w:left="440"/>
    </w:pPr>
    <w:rPr>
      <w:b w:val="0"/>
      <w:bCs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73C4"/>
    <w:rPr>
      <w:color w:val="0000FF" w:themeColor="hyperlink"/>
      <w:u w:val="single"/>
    </w:rPr>
  </w:style>
  <w:style w:type="paragraph" w:styleId="TableofFigures">
    <w:name w:val="table of figures"/>
    <w:basedOn w:val="TOC3"/>
    <w:next w:val="Normal"/>
    <w:uiPriority w:val="99"/>
    <w:unhideWhenUsed/>
    <w:rsid w:val="008F2BE8"/>
    <w:pPr>
      <w:ind w:hanging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7722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2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26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2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266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2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66"/>
    <w:rPr>
      <w:rFonts w:ascii="Segoe UI" w:hAnsi="Segoe UI" w:cs="Segoe UI"/>
      <w:sz w:val="18"/>
      <w:szCs w:val="18"/>
    </w:rPr>
  </w:style>
  <w:style w:type="paragraph" w:customStyle="1" w:styleId="Tabletext">
    <w:name w:val="Table text"/>
    <w:basedOn w:val="Normal"/>
    <w:qFormat/>
    <w:rsid w:val="00EB40DD"/>
    <w:pPr>
      <w:spacing w:before="60" w:after="60" w:line="240" w:lineRule="auto"/>
    </w:pPr>
    <w:rPr>
      <w:rFonts w:ascii="Arial" w:hAnsi="Arial" w:cs="Arial"/>
      <w:sz w:val="20"/>
      <w:lang w:val="fi-F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802CC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802CC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802CC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802CC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802CC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802CC"/>
    <w:pPr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Figurecaptiontext">
    <w:name w:val="Figure caption text"/>
    <w:basedOn w:val="Tablecaptiontext"/>
    <w:qFormat/>
    <w:rsid w:val="00955525"/>
    <w:rPr>
      <w:lang w:val="en-US"/>
    </w:rPr>
  </w:style>
  <w:style w:type="paragraph" w:styleId="Caption">
    <w:name w:val="caption"/>
    <w:basedOn w:val="Normal"/>
    <w:next w:val="Normal"/>
    <w:uiPriority w:val="35"/>
    <w:unhideWhenUsed/>
    <w:rsid w:val="00F703D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794911"/>
    <w:pPr>
      <w:spacing w:before="240"/>
      <w:ind w:left="720"/>
      <w:contextualSpacing/>
    </w:pPr>
    <w:rPr>
      <w:rFonts w:ascii="Trebuchet MS" w:hAnsi="Trebuchet MS" w:cstheme="minorHAnsi"/>
      <w:sz w:val="20"/>
      <w:lang w:val="fi-FI"/>
    </w:rPr>
  </w:style>
  <w:style w:type="paragraph" w:customStyle="1" w:styleId="TitleTutkielmanotsikko">
    <w:name w:val="Title / Tutkielman otsikko"/>
    <w:basedOn w:val="Normal"/>
    <w:qFormat/>
    <w:rsid w:val="00BE584A"/>
    <w:pPr>
      <w:spacing w:before="2160"/>
      <w:jc w:val="center"/>
    </w:pPr>
    <w:rPr>
      <w:rFonts w:ascii="Arial" w:hAnsi="Arial"/>
      <w:b/>
      <w:sz w:val="3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774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7745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27745"/>
    <w:rPr>
      <w:vertAlign w:val="superscript"/>
    </w:rPr>
  </w:style>
  <w:style w:type="paragraph" w:customStyle="1" w:styleId="CitationLainaus">
    <w:name w:val="Citation / Lainaus"/>
    <w:basedOn w:val="BodyText1"/>
    <w:link w:val="CitationLainausChar"/>
    <w:qFormat/>
    <w:rsid w:val="00DE10DC"/>
    <w:pPr>
      <w:spacing w:after="240" w:line="240" w:lineRule="auto"/>
      <w:ind w:left="567" w:right="567"/>
      <w:mirrorIndents/>
    </w:pPr>
  </w:style>
  <w:style w:type="character" w:customStyle="1" w:styleId="CitationLainausChar">
    <w:name w:val="Citation / Lainaus Char"/>
    <w:basedOn w:val="BodyText1Char"/>
    <w:link w:val="CitationLainaus"/>
    <w:rsid w:val="00DE10DC"/>
    <w:rPr>
      <w:rFonts w:ascii="Times New Roman" w:hAnsi="Times New Roman"/>
      <w:sz w:val="24"/>
      <w:lang w:val="fi-FI"/>
    </w:rPr>
  </w:style>
  <w:style w:type="character" w:styleId="Strong">
    <w:name w:val="Strong"/>
    <w:basedOn w:val="DefaultParagraphFont"/>
    <w:uiPriority w:val="22"/>
    <w:rsid w:val="00874BA9"/>
    <w:rPr>
      <w:b/>
      <w:bCs/>
    </w:rPr>
  </w:style>
  <w:style w:type="paragraph" w:styleId="NoSpacing">
    <w:name w:val="No Spacing"/>
    <w:uiPriority w:val="1"/>
    <w:rsid w:val="00874BA9"/>
    <w:pPr>
      <w:spacing w:after="0" w:line="240" w:lineRule="auto"/>
    </w:pPr>
    <w:rPr>
      <w:rFonts w:ascii="Times New Roman" w:hAnsi="Times New Roman"/>
    </w:rPr>
  </w:style>
  <w:style w:type="paragraph" w:customStyle="1" w:styleId="normi">
    <w:name w:val="normi"/>
    <w:basedOn w:val="Normal"/>
    <w:rsid w:val="00724589"/>
    <w:pPr>
      <w:suppressAutoHyphens/>
      <w:autoSpaceDN w:val="0"/>
      <w:spacing w:after="160"/>
    </w:pPr>
    <w:rPr>
      <w:rFonts w:eastAsia="Calibri" w:cs="Arial"/>
      <w:sz w:val="24"/>
      <w:lang w:val="en-FI"/>
    </w:rPr>
  </w:style>
  <w:style w:type="paragraph" w:styleId="Bibliography">
    <w:name w:val="Bibliography"/>
    <w:basedOn w:val="Normal"/>
    <w:next w:val="Normal"/>
    <w:uiPriority w:val="37"/>
    <w:unhideWhenUsed/>
    <w:rsid w:val="00DC2BE2"/>
  </w:style>
  <w:style w:type="table" w:styleId="PlainTable3">
    <w:name w:val="Plain Table 3"/>
    <w:basedOn w:val="TableNormal"/>
    <w:uiPriority w:val="43"/>
    <w:rsid w:val="009746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Kas21</b:Tag>
    <b:SourceType>InternetSite</b:SourceType>
    <b:Guid>{06D4B243-53DA-4561-8C7A-B806E859F5B1}</b:Guid>
    <b:Author>
      <b:Author>
        <b:Corporate>Kaspersky</b:Corporate>
      </b:Author>
    </b:Author>
    <b:Title>Cyberthreat Real-Time Map</b:Title>
    <b:URL>https://cybermap.kaspersky.com/</b:URL>
    <b:YearAccessed>2021</b:YearAccessed>
    <b:MonthAccessed>9</b:MonthAccessed>
    <b:DayAccessed>15</b:DayAccessed>
    <b:RefOrder>1</b:RefOrder>
  </b:Source>
  <b:Source>
    <b:Tag>Mic12</b:Tag>
    <b:SourceType>Report</b:SourceType>
    <b:Guid>{0781169B-D770-4F92-88BB-F0D9ECDA9847}</b:Guid>
    <b:Title>The evolution of malware and the threat landscape - a 10-year review</b:Title>
    <b:Year>2012</b:Year>
    <b:Author>
      <b:Author>
        <b:Corporate>Microsoft</b:Corporate>
      </b:Author>
    </b:Author>
    <b:RefOrder>2</b:RefOrder>
  </b:Source>
  <b:Source>
    <b:Tag>Mic212</b:Tag>
    <b:SourceType>Report</b:SourceType>
    <b:Guid>{FCF2F547-6938-447A-A0B0-8BD4BD88860E}</b:Guid>
    <b:Author>
      <b:Author>
        <b:Corporate>Microsoft</b:Corporate>
      </b:Author>
    </b:Author>
    <b:Title>Digital Defense Report</b:Title>
    <b:Year>2021</b:Year>
    <b:RefOrder>3</b:RefOrder>
  </b:Source>
  <b:Source>
    <b:Tag>Pau17</b:Tag>
    <b:SourceType>DocumentFromInternetSite</b:SourceType>
    <b:Guid>{C2A522B3-B59D-4A39-8F04-5AE60CF8171E}</b:Guid>
    <b:Title>EMP Trust HR</b:Title>
    <b:Year>2017</b:Year>
    <b:Month>9</b:Month>
    <b:Day>12</b:Day>
    <b:YearAccessed>2021</b:YearAccessed>
    <b:MonthAccessed>9</b:MonthAccessed>
    <b:DayAccessed>22</b:DayAccessed>
    <b:URL>https://www.emptrust.com/blog/benefits-of-using-digital-signatures</b:URL>
    <b:Author>
      <b:Author>
        <b:NameList>
          <b:Person>
            <b:Last>Paul</b:Last>
            <b:First>Eliza</b:First>
          </b:Person>
        </b:NameList>
      </b:Author>
    </b:Author>
    <b:RefOrder>4</b:RefOrder>
  </b:Source>
  <b:Source>
    <b:Tag>Mic213</b:Tag>
    <b:SourceType>DocumentFromInternetSite</b:SourceType>
    <b:Guid>{F48B5CA0-F3E0-473D-9DCF-A9D9E25C4D26}</b:Guid>
    <b:Author>
      <b:Author>
        <b:Corporate>Microsoft</b:Corporate>
      </b:Author>
    </b:Author>
    <b:Title>Microsoft Docs</b:Title>
    <b:Year>2021</b:Year>
    <b:Month>4</b:Month>
    <b:Day>2</b:Day>
    <b:YearAccessed>2021</b:YearAccessed>
    <b:MonthAccessed>9</b:MonthAccessed>
    <b:DayAccessed>22</b:DayAccessed>
    <b:URL>https://docs.microsoft.com/en-us/windows/win32/api/winnt/ns-winnt-image_optional_header32</b:URL>
    <b:RefOrder>5</b:RefOrder>
  </b:Source>
  <b:Source>
    <b:Tag>Van21</b:Tag>
    <b:SourceType>InternetSite</b:SourceType>
    <b:Guid>{D3C84CEB-1524-4D0A-9BBA-80D061AEFB24}</b:Guid>
    <b:Title>Key Reinstallation Attacks</b:Title>
    <b:YearAccessed>2021</b:YearAccessed>
    <b:MonthAccessed>9</b:MonthAccessed>
    <b:URL>https://www.krackattacks.com/</b:URL>
    <b:Author>
      <b:Author>
        <b:NameList>
          <b:Person>
            <b:Last>Vanhoef</b:Last>
            <b:First>Mathy</b:First>
          </b:Person>
        </b:NameList>
      </b:Author>
    </b:Author>
    <b:DayAccessed>29</b:DayAccessed>
    <b:RefOrder>6</b:RefOrder>
  </b:Source>
  <b:Source>
    <b:Tag>Com17</b:Tag>
    <b:SourceType>InternetSite</b:SourceType>
    <b:Guid>{745168DB-D85C-4879-A8A6-78C712C3B024}</b:Guid>
    <b:Title>Krack Attacks (WiFi WPA2 Vulnerability)</b:Title>
    <b:Year>2017</b:Year>
    <b:Month>10</b:Month>
    <b:Day>18</b:Day>
    <b:YearAccessed>2021</b:YearAccessed>
    <b:MonthAccessed>9</b:MonthAccessed>
    <b:DayAccessed>29</b:DayAccessed>
    <b:URL>https://www.youtube.com/watch?v=mYtvjijATa4</b:URL>
    <b:Author>
      <b:Author>
        <b:Corporate>Computerphile</b:Corporate>
      </b:Author>
    </b:Author>
    <b:RefOrder>7</b:RefOrder>
  </b:Source>
  <b:Source>
    <b:Tag>WiF21</b:Tag>
    <b:SourceType>InternetSite</b:SourceType>
    <b:Guid>{94BDDD58-F968-43F0-9A9D-638D0955F1E1}</b:Guid>
    <b:Author>
      <b:Author>
        <b:Corporate>Wi-Fi Alliance</b:Corporate>
      </b:Author>
    </b:Author>
    <b:Title>Discover Wi-Fi - Security</b:Title>
    <b:YearAccessed>2021</b:YearAccessed>
    <b:MonthAccessed>9</b:MonthAccessed>
    <b:DayAccessed>29</b:DayAccessed>
    <b:URL>https://www.wi-fi.org/discover-wi-fi/security</b:URL>
    <b:RefOrder>8</b:RefOrder>
  </b:Source>
  <b:Source>
    <b:Tag>dar10</b:Tag>
    <b:SourceType>InternetSite</b:SourceType>
    <b:Guid>{6382328C-9EE4-4AD2-9C7B-937E85E4F64D}</b:Guid>
    <b:Author>
      <b:Author>
        <b:NameList>
          <b:Person>
            <b:Last>darkAudax</b:Last>
          </b:Person>
        </b:NameList>
      </b:Author>
    </b:Author>
    <b:Title>Tutorial: Simple WEP Crack</b:Title>
    <b:Year>2010</b:Year>
    <b:Month>1</b:Month>
    <b:Day>11</b:Day>
    <b:YearAccessed>2021</b:YearAccessed>
    <b:MonthAccessed>9</b:MonthAccessed>
    <b:DayAccessed>29</b:DayAccessed>
    <b:URL>https://www.aircrack-ng.org/doku.php?id=simple_wep_crack</b:URL>
    <b:RefOrder>9</b:RefOrder>
  </b:Source>
  <b:Source>
    <b:Tag>Wir20</b:Tag>
    <b:SourceType>DocumentFromInternetSite</b:SourceType>
    <b:Guid>{1FFD45B6-EAB1-43DA-A9CE-CBFBDAD338E2}</b:Guid>
    <b:Title>How to Decrypt 802.11</b:Title>
    <b:Year>2020</b:Year>
    <b:Month>4</b:Month>
    <b:Day>1</b:Day>
    <b:YearAccessed>2021</b:YearAccessed>
    <b:MonthAccessed>9</b:MonthAccessed>
    <b:DayAccessed>29</b:DayAccessed>
    <b:URL>https://wiki.wireshark.org/HowToDecrypt802.11</b:URL>
    <b:Author>
      <b:Author>
        <b:Corporate>Wireshark</b:Corporate>
      </b:Author>
    </b:Author>
    <b:RefOrder>10</b:RefOrder>
  </b:Source>
  <b:Source>
    <b:Tag>Kas211</b:Tag>
    <b:SourceType>InternetSite</b:SourceType>
    <b:Guid>{FEE00C2B-A00F-4C24-BD74-7E2CD32F14D0}</b:Guid>
    <b:Author>
      <b:Author>
        <b:Corporate>Kaspersky</b:Corporate>
      </b:Author>
    </b:Author>
    <b:Title>What Is an Advanced Persistent Threat (APT)?</b:Title>
    <b:YearAccessed>2021</b:YearAccessed>
    <b:MonthAccessed>10</b:MonthAccessed>
    <b:DayAccessed>4</b:DayAccessed>
    <b:URL>https://www.kaspersky.com/resource-center/definitions/advanced-persistent-threats</b:URL>
    <b:RefOrder>11</b:RefOrder>
  </b:Source>
  <b:Source>
    <b:Tag>Wik212</b:Tag>
    <b:SourceType>DocumentFromInternetSite</b:SourceType>
    <b:Guid>{F78853EB-BB5D-46F3-BFCB-3773A852A182}</b:Guid>
    <b:Title>GhostNet</b:Title>
    <b:YearAccessed>2021</b:YearAccessed>
    <b:MonthAccessed>10</b:MonthAccessed>
    <b:DayAccessed>4</b:DayAccessed>
    <b:URL>https://en.wikipedia.org/wiki/GhostNet</b:URL>
    <b:Author>
      <b:Author>
        <b:Corporate>Wikipedia</b:Corporate>
      </b:Author>
    </b:Author>
    <b:RefOrder>12</b:RefOrder>
  </b:Source>
  <b:Source>
    <b:Tag>Tre21</b:Tag>
    <b:SourceType>DocumentFromInternetSite</b:SourceType>
    <b:Guid>{30796369-3D37-44E4-9A23-CA2B087051F9}</b:Guid>
    <b:Author>
      <b:Author>
        <b:Corporate>Trend Micro</b:Corporate>
      </b:Author>
    </b:Author>
    <b:Title>Targeted Attacks</b:Title>
    <b:YearAccessed>2021</b:YearAccessed>
    <b:MonthAccessed>10</b:MonthAccessed>
    <b:DayAccessed>4</b:DayAccessed>
    <b:URL>https://www.trendmicro.com/vinfo/us/security/definition/targeted-attacks</b:URL>
    <b:RefOrder>13</b:RefOrder>
  </b:Source>
  <b:Source>
    <b:Tag>Sym06</b:Tag>
    <b:SourceType>Report</b:SourceType>
    <b:Guid>{968CA64B-1586-483E-8639-3523F8D53654}</b:Guid>
    <b:Title>Symantec Internet Security Threat Report</b:Title>
    <b:Year>2006</b:Year>
    <b:Author>
      <b:Author>
        <b:Corporate>Symantec</b:Corporate>
      </b:Author>
    </b:Author>
    <b:RefOrder>14</b:RefOrder>
  </b:Source>
  <b:Source>
    <b:Tag>Owa21</b:Tag>
    <b:SourceType>DocumentFromInternetSite</b:SourceType>
    <b:Guid>{5F741D4B-ED73-4E16-AFC3-8D882FE68167}</b:Guid>
    <b:Title>Session hijacking attack</b:Title>
    <b:Author>
      <b:Author>
        <b:Corporate>Owasp</b:Corporate>
      </b:Author>
    </b:Author>
    <b:YearAccessed>2021</b:YearAccessed>
    <b:MonthAccessed>10</b:MonthAccessed>
    <b:DayAccessed>4</b:DayAccessed>
    <b:URL>https://owasp.org/www-community/attacks/Session_hijacking_attack</b:URL>
    <b:RefOrder>15</b:RefOrder>
  </b:Source>
  <b:Source>
    <b:Tag>Ayo12</b:Tag>
    <b:SourceType>DocumentFromInternetSite</b:SourceType>
    <b:Guid>{28CA56FF-C9E0-4DE6-A379-BBA5D34FC8A4}</b:Guid>
    <b:Title>Session attacks and defense methods</b:Title>
    <b:Year>2012</b:Year>
    <b:Month>4</b:Month>
    <b:Day>26</b:Day>
    <b:YearAccessed>2021</b:YearAccessed>
    <b:MonthAccessed>10</b:MonthAccessed>
    <b:DayAccessed>4</b:DayAccessed>
    <b:URL>https://medium.com/@mena.meseha/session-attacks-and-defense-methods-97afa42e27f9</b:URL>
    <b:Author>
      <b:Author>
        <b:NameList>
          <b:Person>
            <b:Last>Ayoub</b:Last>
            <b:First>Mina</b:First>
          </b:Person>
        </b:NameList>
      </b:Author>
    </b:Author>
    <b:RefOrder>16</b:RefOrder>
  </b:Source>
  <b:Source>
    <b:Tag>Web21</b:Tag>
    <b:SourceType>DocumentFromInternetSite</b:SourceType>
    <b:Guid>{657C113A-02A0-421C-9280-ED8303027D93}</b:Guid>
    <b:Author>
      <b:Author>
        <b:Corporate>Webopedia</b:Corporate>
      </b:Author>
    </b:Author>
    <b:Title>Input Sanitazion</b:Title>
    <b:Year>2021</b:Year>
    <b:Month>6</b:Month>
    <b:Day>23</b:Day>
    <b:YearAccessed>2021</b:YearAccessed>
    <b:MonthAccessed>10</b:MonthAccessed>
    <b:DayAccessed>4</b:DayAccessed>
    <b:URL>https://www.webopedia.com/definitions/input-sanitization/</b:URL>
    <b:RefOrder>17</b:RefOrder>
  </b:Source>
  <b:Source>
    <b:Tag>Koi16</b:Tag>
    <b:SourceType>ConferenceProceedings</b:SourceType>
    <b:Guid>{3CD0D167-FEC3-4D6F-8450-676A7D77AD1C}</b:Guid>
    <b:Title>Software Security Considerations for IoT</b:Title>
    <b:Year>2016</b:Year>
    <b:Author>
      <b:Author>
        <b:NameList>
          <b:Person>
            <b:Last>Koivu</b:Last>
            <b:First>Aki</b:First>
          </b:Person>
          <b:Person>
            <b:Last>Koivunen</b:Last>
            <b:First>Lauri</b:First>
          </b:Person>
          <b:Person>
            <b:Last>Hosseinzadeh</b:Last>
            <b:First>Shohreh </b:First>
          </b:Person>
          <b:Person>
            <b:Last>Laurén</b:Last>
            <b:First>Samuel</b:First>
          </b:Person>
          <b:Person>
            <b:Last>Hyrynsalmi</b:Last>
            <b:First>Sami</b:First>
          </b:Person>
          <b:Person>
            <b:Last>Rauti</b:Last>
            <b:First>Sampsa</b:First>
          </b:Person>
          <b:Person>
            <b:Last>Leppänen</b:Last>
            <b:First>Ville</b:First>
          </b:Person>
        </b:NameList>
      </b:Author>
    </b:Author>
    <b:ConferenceName>2016 IEEE International Conference on Internet of Things (iThings) and IEEE Green Computing and Communications (GreenCom) and IEEE Cyber, Physical and Social Computing (CPSCom) and IEEE Smart Data (SmartData)</b:ConferenceName>
    <b:RefOrder>18</b:RefOrder>
  </b:Source>
  <b:Source>
    <b:Tag>Mic21</b:Tag>
    <b:SourceType>DocumentFromInternetSite</b:SourceType>
    <b:Guid>{A4613340-BF66-4690-A6E0-E6F0F0CEF76A}</b:Guid>
    <b:Author>
      <b:Author>
        <b:Corporate>Microsoft</b:Corporate>
      </b:Author>
    </b:Author>
    <b:Title>Microsoft Docs</b:Title>
    <b:Year>2021</b:Year>
    <b:Month>1</b:Month>
    <b:Day>7</b:Day>
    <b:YearAccessed>2021</b:YearAccessed>
    <b:MonthAccessed>10</b:MonthAccessed>
    <b:DayAccessed>17</b:DayAccessed>
    <b:URL>https://docs.microsoft.com/en-us/windows/win32/memory/data-execution-prevention</b:URL>
    <b:RefOrder>19</b:RefOrder>
  </b:Source>
  <b:Source>
    <b:Tag>Mic211</b:Tag>
    <b:SourceType>DocumentFromInternetSite</b:SourceType>
    <b:Guid>{602361F5-99D9-471A-B7EE-D2AE94A7D2E4}</b:Guid>
    <b:Author>
      <b:Author>
        <b:Corporate>Micro Focus</b:Corporate>
      </b:Author>
    </b:Author>
    <b:Title>Data Execution Prevention</b:Title>
    <b:YearAccessed>2021</b:YearAccessed>
    <b:MonthAccessed>10</b:MonthAccessed>
    <b:DayAccessed>17</b:DayAccessed>
    <b:URL>https://www.microfocus.com/documentation/extend-acucobol/1001/GUID-7ED0BF06-1331-4CDF-A887-98B4F2DB8306.html</b:URL>
    <b:RefOrder>20</b:RefOrder>
  </b:Source>
  <b:Source>
    <b:Tag>Wik21</b:Tag>
    <b:SourceType>DocumentFromInternetSite</b:SourceType>
    <b:Guid>{4DD2DAE3-8650-4925-9AA1-7AA910A1F718}</b:Guid>
    <b:Title>Return-oriented programming</b:Title>
    <b:Author>
      <b:Author>
        <b:Corporate>Wikipedia</b:Corporate>
      </b:Author>
    </b:Author>
    <b:YearAccessed>2021</b:YearAccessed>
    <b:MonthAccessed>10</b:MonthAccessed>
    <b:DayAccessed>18</b:DayAccessed>
    <b:URL>https://en.wikipedia.org/wiki/Return-oriented_programming</b:URL>
    <b:RefOrder>21</b:RefOrder>
  </b:Source>
  <b:Source>
    <b:Tag>Ver03</b:Tag>
    <b:SourceType>JournalArticle</b:SourceType>
    <b:Guid>{2A17866C-B7BA-439F-BE58-00A89258B236}</b:Guid>
    <b:Title>Production honeypots: An organization’s view</b:Title>
    <b:Year>2003</b:Year>
    <b:JournalName>SANS Security Essentials</b:JournalName>
    <b:Author>
      <b:Author>
        <b:NameList>
          <b:Person>
            <b:Last>Verma</b:Last>
            <b:First>Abhilash</b:First>
          </b:Person>
        </b:NameList>
      </b:Author>
    </b:Author>
    <b:RefOrder>22</b:RefOrder>
  </b:Source>
  <b:Source>
    <b:Tag>Wik211</b:Tag>
    <b:SourceType>DocumentFromInternetSite</b:SourceType>
    <b:Guid>{BFB66A18-C9EA-4B2B-8E7E-67B01023EB3C}</b:Guid>
    <b:Author>
      <b:Author>
        <b:Corporate>Wikipedia</b:Corporate>
      </b:Author>
    </b:Author>
    <b:Title>WannaCry ransomware attack</b:Title>
    <b:YearAccessed>2021</b:YearAccessed>
    <b:MonthAccessed>10</b:MonthAccessed>
    <b:DayAccessed>18</b:DayAccessed>
    <b:URL>https://en.wikipedia.org/wiki/WannaCry_ransomware_attack</b:URL>
    <b:RefOrder>23</b:RefOrder>
  </b:Source>
  <b:Source>
    <b:Tag>Lep20</b:Tag>
    <b:SourceType>Report</b:SourceType>
    <b:Guid>{E44E6975-DDC6-4B62-801D-59900540F974}</b:Guid>
    <b:Title>CYBER SECURITY AND SECURING DATA</b:Title>
    <b:Year>2020</b:Year>
    <b:Publisher>6Aika</b:Publisher>
    <b:Author>
      <b:Author>
        <b:NameList>
          <b:Person>
            <b:Last>Leppänen</b:Last>
            <b:First>Ville</b:First>
          </b:Person>
          <b:Person>
            <b:Last>Rauti</b:Last>
            <b:First>Sampsa</b:First>
          </b:Person>
          <b:Person>
            <b:Last>Rindell</b:Last>
            <b:First>Kalle</b:First>
          </b:Person>
          <b:Person>
            <b:Last>Holvitie</b:Last>
            <b:First>Johannes</b:First>
          </b:Person>
        </b:NameList>
      </b:Author>
    </b:Author>
    <b:RefOrder>24</b:RefOrder>
  </b:Source>
</b:Sources>
</file>

<file path=customXml/itemProps1.xml><?xml version="1.0" encoding="utf-8"?>
<ds:datastoreItem xmlns:ds="http://schemas.openxmlformats.org/officeDocument/2006/customXml" ds:itemID="{B0D789A1-CF46-42F3-9D5A-2B9CDFD82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641</Words>
  <Characters>5201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2021-10-28T14:29:00Z</dcterms:created>
  <dcterms:modified xsi:type="dcterms:W3CDTF">2021-12-02T21:59:00Z</dcterms:modified>
</cp:coreProperties>
</file>