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2233d"/>
          <w:sz w:val="56"/>
          <w:szCs w:val="56"/>
        </w:rPr>
        <w:t xml:space="preserve">Manual de usuario</w:t>
      </w:r>
    </w:p>
    <w:p>
      <w:pPr>
        <w:spacing w:after="3600"/>
        <w:jc w:val="center"/>
      </w:pPr>
      <w:r>
        <w:rPr>
          <w:color w:val="666666"/>
          <w:sz w:val="26"/>
          <w:szCs w:val="26"/>
        </w:rPr>
        <w:t xml:space="preserve">App de Ventas — Kiosco a luka</w:t>
      </w:r>
    </w:p>
    <w:p>
      <w:r>
        <w:br w:type="page"/>
      </w:r>
    </w:p>
    <w:p>
      <w:pPr>
        <w:pStyle w:val="Heading1"/>
        <w:spacing w:after="200" w:before="480"/>
      </w:pPr>
      <w:r>
        <w:rPr>
          <w:color w:val="12233d"/>
        </w:rPr>
        <w:t xml:space="preserve">1. Antes de empezar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app se abre desde Chrome, en el celular o tablet Android, ingresando a la dirección que se haya indicado (o tocando el ícono si ya se agregó a la pantalla de inicio). No hace falta internet permanente: si en algún momento se corta la señal, las ventas se guardan igual y se mandan solas apenas vuelve la conexión.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Hay dos formas de entrar: como Vendedor o como Administrador. Cada una pide una clave compartida (la misma para todas las personas de ese perfil) y el nombre de quien la usa, para identificar quién hizo cada venta o cada cambio.</w:t>
      </w:r>
    </w:p>
    <w:p>
      <w:pPr>
        <w:pStyle w:val="Heading1"/>
        <w:spacing w:after="200" w:before="480"/>
      </w:pPr>
      <w:r>
        <w:rPr>
          <w:color w:val="12233d"/>
        </w:rPr>
        <w:t xml:space="preserve">2. Ingresar a la app</w:t>
      </w:r>
    </w:p>
    <w:p>
      <w:pPr>
        <w:spacing w:after="100"/>
        <w:ind w:left="720" w:hanging="360"/>
      </w:pPr>
      <w:r>
        <w:t xml:space="preserve">1. Al abrir la app, elegir "🛒 Vendedor" o "🔑 Administrador".</w:t>
      </w:r>
    </w:p>
    <w:p>
      <w:pPr>
        <w:spacing w:after="100"/>
        <w:ind w:left="720" w:hanging="360"/>
      </w:pPr>
      <w:r>
        <w:t xml:space="preserve">2. Ingresar la clave del perfil correspondiente.</w:t>
      </w:r>
    </w:p>
    <w:p>
      <w:pPr>
        <w:spacing w:after="100"/>
        <w:ind w:left="720" w:hanging="360"/>
      </w:pPr>
      <w:r>
        <w:t xml:space="preserve">3. Ingresar el nombre propio (así queda identificado en cada venta o movimiento que se haga).</w:t>
      </w:r>
    </w:p>
    <w:p>
      <w:pPr>
        <w:spacing w:after="100"/>
        <w:ind w:left="720" w:hanging="360"/>
      </w:pPr>
      <w:r>
        <w:t xml:space="preserve">4. Tocar "Entrar".</w:t>
      </w:r>
    </w:p>
    <w:p>
      <w:pPr>
        <w:pBdr>
          <w:left w:val="single" w:color="1e3a5f" w:sz="18" w:space="8"/>
        </w:pBdr>
        <w:spacing w:after="200" w:before="100"/>
        <w:ind w:left="200"/>
      </w:pPr>
      <w:r>
        <w:rPr>
          <w:i/>
          <w:iCs/>
          <w:color w:val="444444"/>
        </w:rPr>
        <w:t xml:space="preserve">Nota: La sesión queda guardada mientras no se cierre la pestaña/app. Para cambiar de usuario o de perfil, usar el botón "Salir" arriba a la derecha.</w:t>
      </w:r>
    </w:p>
    <w:p>
      <w:pPr>
        <w:pStyle w:val="Heading1"/>
        <w:spacing w:after="200" w:before="480"/>
      </w:pPr>
      <w:r>
        <w:rPr>
          <w:color w:val="12233d"/>
        </w:rPr>
        <w:t xml:space="preserve">3. Pantallas para Vendedor</w:t>
      </w:r>
    </w:p>
    <w:p>
      <w:pPr>
        <w:pStyle w:val="Heading2"/>
        <w:spacing w:after="160" w:before="320"/>
      </w:pPr>
      <w:r>
        <w:rPr>
          <w:color w:val="1e3a5f"/>
        </w:rPr>
        <w:t xml:space="preserve">3.1 Vender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 la pantalla principal. Se ve la grilla de productos con foto, nombre y precio.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Tocar "+" sobre un producto para agregarlo al carrito; "−" para restarlo.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carrito, a un costado (o abajo, según el tamaño de pantalla), muestra cada producto agregado, su subtotal y el total general.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Arriba del carrito hay dos botones: "💵 Efectivo" y "💳 Transferencia", para marcar cómo se está pagando. Por defecto queda en Efectivo.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Tocar "Registrar venta" para guardarla.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 registrarse la venta aparece una ventana de confirmación con el total y el vendedor, y un botón para imprimir o compartir el comprobante (ver sección 6).</w:t>
      </w:r>
    </w:p>
    <w:p>
      <w:pPr>
        <w:pStyle w:val="Heading2"/>
        <w:spacing w:after="160" w:before="320"/>
      </w:pPr>
      <w:r>
        <w:rPr>
          <w:color w:val="1e3a5f"/>
        </w:rPr>
        <w:t xml:space="preserve">3.2 Transferencias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Sirve para aplicar a una venta un pago que el cliente ya hizo por transferencia bancaria.</w:t>
      </w:r>
    </w:p>
    <w:p>
      <w:pPr>
        <w:spacing w:after="100"/>
        <w:ind w:left="720" w:hanging="360"/>
      </w:pPr>
      <w:r>
        <w:t xml:space="preserve">1. Buscar por RUN o por nombre completo en el campo de búsqueda.</w:t>
      </w:r>
    </w:p>
    <w:p>
      <w:pPr>
        <w:spacing w:after="100"/>
        <w:ind w:left="720" w:hanging="360"/>
      </w:pPr>
      <w:r>
        <w:t xml:space="preserve">2. Aparecen las transferencias sin usar que coinciden con la búsqueda, con fecha y monto del abono.</w:t>
      </w:r>
    </w:p>
    <w:p>
      <w:pPr>
        <w:spacing w:after="100"/>
        <w:ind w:left="720" w:hanging="360"/>
      </w:pPr>
      <w:r>
        <w:t xml:space="preserve">3. Tocar "Usar" en la que corresponda. Automáticamente se vuelve a la pantalla Vender, con esa transferencia aplicada (se ve en un cartel arriba) y el tipo de venta cambiado solo a "Transferencia".</w:t>
      </w:r>
    </w:p>
    <w:p>
      <w:pPr>
        <w:spacing w:after="100"/>
        <w:ind w:left="720" w:hanging="360"/>
      </w:pPr>
      <w:r>
        <w:t xml:space="preserve">4. Registrar la venta como siempre. La transferencia queda marcada como usada y ya no vuelve a aparecer en las búsquedas.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Si se eligió la transferencia equivocada, tocar "Quitar" en el cartel de la pantalla Vender antes de registrar la venta.</w:t>
      </w:r>
    </w:p>
    <w:p>
      <w:pPr>
        <w:pBdr>
          <w:left w:val="single" w:color="1e3a5f" w:sz="18" w:space="8"/>
        </w:pBdr>
        <w:spacing w:after="200" w:before="100"/>
        <w:ind w:left="200"/>
      </w:pPr>
      <w:r>
        <w:rPr>
          <w:i/>
          <w:iCs/>
          <w:color w:val="444444"/>
        </w:rPr>
        <w:t xml:space="preserve">Nota: Si no hay señal, la búsqueda igual funciona con una copia guardada en el celular, pero avisa con un cartel amarillo que los datos pueden estar desactualizados.</w:t>
      </w:r>
    </w:p>
    <w:p>
      <w:pPr>
        <w:pStyle w:val="Heading2"/>
        <w:spacing w:after="160" w:before="320"/>
      </w:pPr>
      <w:r>
        <w:rPr>
          <w:color w:val="1e3a5f"/>
        </w:rPr>
        <w:t xml:space="preserve">3.3 Auditoría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Muestra, solo de las ventas propias del día de hoy (las hechas por quien tiene la sesión abierta): el total vendido en efectivo, el total vendido por transferencia, y el detalle de cuántas unidades se vendieron de cada producto. Se actualiza tocando "🔄 Actualizar" o al entrar a la pestaña.</w:t>
      </w:r>
    </w:p>
    <w:p>
      <w:pPr>
        <w:pStyle w:val="Heading2"/>
        <w:spacing w:after="160" w:before="320"/>
      </w:pPr>
      <w:r>
        <w:rPr>
          <w:color w:val="1e3a5f"/>
        </w:rPr>
        <w:t xml:space="preserve">3.4 Ventas del día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Muestra todas las ventas registradas en el día en curso, sin importar qué vendedor las hizo, ordenadas de la más reciente a la más antigua. Cada tarjeta muestra la hora, el vendedor, el tipo de venta (efectivo o transferencia), el total, y el detalle de los productos vendidos en esa venta. Se actualiza tocando "🔄 Actualizar" o al entrar a la pestaña. No funciona sin conexión.</w:t>
      </w:r>
    </w:p>
    <w:p>
      <w:pPr>
        <w:pStyle w:val="Heading1"/>
        <w:spacing w:after="200" w:before="480"/>
      </w:pPr>
      <w:r>
        <w:rPr>
          <w:color w:val="12233d"/>
        </w:rPr>
        <w:t xml:space="preserve">4. Pantallas para Administrador</w:t>
      </w:r>
    </w:p>
    <w:p>
      <w:pPr>
        <w:pStyle w:val="Heading2"/>
        <w:spacing w:after="160" w:before="320"/>
      </w:pPr>
      <w:r>
        <w:rPr>
          <w:color w:val="1e3a5f"/>
        </w:rPr>
        <w:t xml:space="preserve">4.1 Productos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Aquí se cargan los productos que después van a aparecer para vender.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Tocar "+ Nuevo producto" para dar de alta uno: nombre, precio y una foto (se puede sacar con la cámara o elegir de la galería).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Tocar un producto de la lista para editarlo o eliminarlo.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"Eliminar" es una baja lógica: el producto deja de aparecer para vender, pero no se borra de la hoja, así el historial de ventas anteriores no se rompe.</w:t>
      </w:r>
    </w:p>
    <w:p>
      <w:pPr>
        <w:pStyle w:val="Heading2"/>
        <w:spacing w:after="160" w:before="320"/>
      </w:pPr>
      <w:r>
        <w:rPr>
          <w:color w:val="1e3a5f"/>
        </w:rPr>
        <w:t xml:space="preserve">4.2 Resumen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Muestra cuántas transferencias quedan sin usar y la suma total de esos montos, para tener a mano el estado general de la conciliación. Se actualiza con el botón "🔄 Actualizar".</w:t>
      </w:r>
    </w:p>
    <w:p>
      <w:pPr>
        <w:pStyle w:val="Heading1"/>
        <w:spacing w:after="200" w:before="480"/>
      </w:pPr>
      <w:r>
        <w:rPr>
          <w:color w:val="12233d"/>
        </w:rPr>
        <w:t xml:space="preserve">5. La impresora Bluetooth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Antes de imprimir por primera vez, tocar "🖨️ Impresora" (arriba de la pantalla) y seleccionar la impresora térmica correspondiente en la lista que aparece.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Mientras la impresora no esté conectada (por ejemplo, recién se ingresó a la app, o la impresora se apagó) el botón muestra un aviso ⚠️. Apenas se conecta, el aviso desaparece solo. Si la impresora se desconecta sola durante el día (se apagó, se quedó sin batería, se alejó), el aviso vuelve a aparecer automáticamente.</w:t>
      </w:r>
    </w:p>
    <w:p>
      <w:pPr>
        <w:pBdr>
          <w:left w:val="single" w:color="1e3a5f" w:sz="18" w:space="8"/>
        </w:pBdr>
        <w:spacing w:after="200" w:before="100"/>
        <w:ind w:left="200"/>
      </w:pPr>
      <w:r>
        <w:rPr>
          <w:i/>
          <w:iCs/>
          <w:color w:val="444444"/>
        </w:rPr>
        <w:t xml:space="preserve">Nota: Ese aviso es solo informativo: no impide vender ni imprimir. Si la impresora es de las que usan una app propia (como "Fun Print"), no hace falta conectarla por Bluetooth — se usa la alternativa de "Compartir" que se explica abajo, y el aviso no aplica.</w:t>
      </w:r>
    </w:p>
    <w:p>
      <w:pPr>
        <w:pStyle w:val="Heading2"/>
        <w:spacing w:after="160" w:before="320"/>
      </w:pPr>
      <w:r>
        <w:rPr>
          <w:color w:val="1e3a5f"/>
        </w:rPr>
        <w:t xml:space="preserve">Imprimir o compartir el comprobante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Cuando se registra una venta, aparece una ventana con el botón "🖨️ Imprimir / compartir comprobante". Al tocarlo: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hay una impresora Bluetooth genérica conectada, imprime directo.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no, y el celular lo permite, abre el menú "Compartir" de Android para elegir la app de la impresora correspondiente (por ejemplo Fun Print) y terminar de imprimir desde ahí con un toque más.</w:t>
      </w:r>
    </w:p>
    <w:p>
      <w:pPr>
        <w:pStyle w:val="Heading1"/>
        <w:spacing w:after="200" w:before="480"/>
      </w:pPr>
      <w:r>
        <w:rPr>
          <w:color w:val="12233d"/>
        </w:rPr>
        <w:t xml:space="preserve">6. Cuando hay poca o ninguna señal de internet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app está pensada para funcionar igual en lugares con señal débil: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Ventas: si al tocar "Registrar venta" no hay conexión (o tarda demasiado), la venta queda guardada en el celular como pendiente — igual se puede imprimir el ticket en el momento. Apenas vuelve la señal, la app manda solas todas las ventas pendientes a la Google Sheet. También se puede forzar con el botón "🔄 Sincronizar" que aparece arriba cuando hay pendientes.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Productos: quedan guardados en el celular después de la primera carga, así que la pantalla de Vender sigue funcionando sin señal.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Transferencias: la app guarda una copia de las transferencias sin usar cada vez que hay señal. Si se busca sin conexión, usa esa copia y avisa con un cartel amarillo que los datos pueden estar desactualizados.</w:t>
      </w:r>
    </w:p>
    <w:p>
      <w:pPr>
        <w:pBdr>
          <w:left w:val="single" w:color="1e3a5f" w:sz="18" w:space="8"/>
        </w:pBdr>
        <w:spacing w:after="200" w:before="100"/>
        <w:ind w:left="200"/>
      </w:pPr>
      <w:r>
        <w:rPr>
          <w:i/>
          <w:iCs/>
          <w:color w:val="444444"/>
        </w:rPr>
        <w:t xml:space="preserve">Nota: Si dos vendedores usan la misma transferencia estando ambos sin señal al mismo tiempo (poco probable, pero posible), las dos ventas se sincronizan igual, y la segunda muestra un aviso de "transferencia ya usada por otra venta" para que un administrador lo revise a mano.</w:t>
      </w:r>
    </w:p>
    <w:p>
      <w:pPr>
        <w:pStyle w:val="Heading1"/>
        <w:spacing w:after="200" w:before="480"/>
      </w:pPr>
      <w:r>
        <w:rPr>
          <w:color w:val="12233d"/>
        </w:rPr>
        <w:t xml:space="preserve">7. Preguntas frecuentes</w:t>
      </w:r>
    </w:p>
    <w:p>
      <w:pPr>
        <w:pStyle w:val="Heading2"/>
        <w:spacing w:after="160" w:before="320"/>
      </w:pPr>
      <w:r>
        <w:rPr>
          <w:color w:val="1e3a5f"/>
        </w:rPr>
        <w:t xml:space="preserve">¿Puedo usarla desde varios celulares a la vez?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Sí, todos escriben a la misma Google Sheet. Cada uno debe emparejar su propia impresora Bluetooth si la tiene cerca.</w:t>
      </w:r>
    </w:p>
    <w:p>
      <w:pPr>
        <w:pStyle w:val="Heading2"/>
        <w:spacing w:after="160" w:before="320"/>
      </w:pPr>
      <w:r>
        <w:rPr>
          <w:color w:val="1e3a5f"/>
        </w:rPr>
        <w:t xml:space="preserve">¿Dónde veo el historial completo de ventas?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Además de la pestaña "Ventas del día" (solo del día en curso), el historial completo queda en la Google Sheet, pestañas Ventas y DetalleVentas.</w:t>
      </w:r>
    </w:p>
    <w:p>
      <w:pPr>
        <w:pStyle w:val="Heading2"/>
        <w:spacing w:after="160" w:before="320"/>
      </w:pPr>
      <w:r>
        <w:rPr>
          <w:color w:val="1e3a5f"/>
        </w:rPr>
        <w:t xml:space="preserve">¿Qué pasa si elimino un producto?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 da de baja (deja de aparecer para vender) pero no se borra de la hoja, así el historial de ventas pasadas no se rompe.</w:t>
      </w:r>
    </w:p>
    <w:p>
      <w:pPr>
        <w:pStyle w:val="Heading2"/>
        <w:spacing w:after="160" w:before="320"/>
      </w:pPr>
      <w:r>
        <w:rPr>
          <w:color w:val="1e3a5f"/>
        </w:rPr>
        <w:t xml:space="preserve">¿Por qué el texto impreso no tiene tildes ni ñ?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mayoría de las impresoras térmicas Bluetooth baratas no soportan bien los acentos; el sistema los reemplaza automáticamente por letras simples para que no salgan símbolos raros.</w:t>
      </w:r>
    </w:p>
    <w:p>
      <w:pPr>
        <w:pStyle w:val="Heading2"/>
        <w:spacing w:after="160" w:before="320"/>
      </w:pPr>
      <w:r>
        <w:rPr>
          <w:color w:val="1e3a5f"/>
        </w:rPr>
        <w:t xml:space="preserve">¿Funciona en iPhone?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app en sí sí, pero la impresión por Bluetooth solo funciona en Chrome para Android (Safari/iOS no soporta Web Bluetooth). En iPhone se podría usar para cargar productos o consultar, pero no para imprimir.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Manual de usuario — App de Ventas para Kiosco —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2026-08-12T01:37:18.388Z</dcterms:created>
  <dcterms:modified xsi:type="dcterms:W3CDTF">2026-08-12T01:37:18.388Z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