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0A438" w14:textId="77777777" w:rsidR="00E06733" w:rsidRPr="00E06733" w:rsidRDefault="00E06733" w:rsidP="00E067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06733">
        <w:rPr>
          <w:rFonts w:ascii="Times New Roman" w:eastAsia="Times New Roman" w:hAnsi="Times New Roman" w:cs="Times New Roman"/>
          <w:b/>
          <w:bCs/>
          <w:kern w:val="36"/>
          <w:sz w:val="48"/>
          <w:szCs w:val="48"/>
          <w:highlight w:val="yellow"/>
          <w:lang w:eastAsia="en-IN"/>
          <w14:ligatures w14:val="none"/>
        </w:rPr>
        <w:t>Credit Default Risk Analytics Project Documentation</w:t>
      </w:r>
    </w:p>
    <w:p w14:paraId="4FD9C707"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Executive Summary</w:t>
      </w:r>
    </w:p>
    <w:p w14:paraId="70B52F22" w14:textId="2E3A7211"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This document details the creation of a Power BI dashboard aimed at deeply understanding credit default risk within our customer accounts. The project's main goals were to pinpoint what causes defaults, keep track of the health of our credit portfolio, and build data-driven plans to better manage risk. Through a careful process involving SQL for data setup, Excel for initial checks, and Power BI for the dashboard, we found important patterns in customer demographics and </w:t>
      </w:r>
      <w:r w:rsidR="006C5CED" w:rsidRPr="00493A09">
        <w:rPr>
          <w:rFonts w:ascii="Times New Roman" w:eastAsia="Times New Roman" w:hAnsi="Times New Roman" w:cs="Times New Roman"/>
          <w:kern w:val="0"/>
          <w:sz w:val="24"/>
          <w:szCs w:val="24"/>
          <w:lang w:eastAsia="en-IN"/>
          <w14:ligatures w14:val="none"/>
        </w:rPr>
        <w:t>behaviour</w:t>
      </w:r>
      <w:r w:rsidRPr="00493A09">
        <w:rPr>
          <w:rFonts w:ascii="Times New Roman" w:eastAsia="Times New Roman" w:hAnsi="Times New Roman" w:cs="Times New Roman"/>
          <w:kern w:val="0"/>
          <w:sz w:val="24"/>
          <w:szCs w:val="24"/>
          <w:lang w:eastAsia="en-IN"/>
          <w14:ligatures w14:val="none"/>
        </w:rPr>
        <w:t xml:space="preserve"> that are linked to defaulting. The dashboard offers a live look at risk trends and customer groups, ending with clear suggestions to lower future default rates and make our credit operations work better.</w:t>
      </w:r>
    </w:p>
    <w:p w14:paraId="71DE1227"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Project Objective</w:t>
      </w:r>
    </w:p>
    <w:p w14:paraId="6F6B4419"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To design a dynamic system for reporting key performance numbers that will:</w:t>
      </w:r>
    </w:p>
    <w:p w14:paraId="01205C83" w14:textId="77777777" w:rsidR="00493A09" w:rsidRPr="00493A09" w:rsidRDefault="00493A09" w:rsidP="00493A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Keep an eye on how customers pay back their loans.</w:t>
      </w:r>
    </w:p>
    <w:p w14:paraId="5189B095" w14:textId="77777777" w:rsidR="00493A09" w:rsidRPr="00493A09" w:rsidRDefault="00493A09" w:rsidP="00493A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Find customers who are at high risk based on how late they are with payments and how likely they are to default.</w:t>
      </w:r>
    </w:p>
    <w:p w14:paraId="2A48174D" w14:textId="1A5F3C77" w:rsidR="00493A09" w:rsidRPr="00493A09" w:rsidRDefault="006C5CED" w:rsidP="00493A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Analyse</w:t>
      </w:r>
      <w:r w:rsidR="00493A09" w:rsidRPr="00493A09">
        <w:rPr>
          <w:rFonts w:ascii="Times New Roman" w:eastAsia="Times New Roman" w:hAnsi="Times New Roman" w:cs="Times New Roman"/>
          <w:kern w:val="0"/>
          <w:sz w:val="24"/>
          <w:szCs w:val="24"/>
          <w:lang w:eastAsia="en-IN"/>
          <w14:ligatures w14:val="none"/>
        </w:rPr>
        <w:t xml:space="preserve"> how billing and payment amounts change over a six-month period.</w:t>
      </w:r>
    </w:p>
    <w:p w14:paraId="2AB2BBBE" w14:textId="0E57908B" w:rsidR="00493A09" w:rsidRPr="00493A09" w:rsidRDefault="00493A09" w:rsidP="00493A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Sort customer </w:t>
      </w:r>
      <w:r w:rsidR="006C5CED" w:rsidRPr="00493A09">
        <w:rPr>
          <w:rFonts w:ascii="Times New Roman" w:eastAsia="Times New Roman" w:hAnsi="Times New Roman" w:cs="Times New Roman"/>
          <w:kern w:val="0"/>
          <w:sz w:val="24"/>
          <w:szCs w:val="24"/>
          <w:lang w:eastAsia="en-IN"/>
          <w14:ligatures w14:val="none"/>
        </w:rPr>
        <w:t>behaviour</w:t>
      </w:r>
      <w:r w:rsidRPr="00493A09">
        <w:rPr>
          <w:rFonts w:ascii="Times New Roman" w:eastAsia="Times New Roman" w:hAnsi="Times New Roman" w:cs="Times New Roman"/>
          <w:kern w:val="0"/>
          <w:sz w:val="24"/>
          <w:szCs w:val="24"/>
          <w:lang w:eastAsia="en-IN"/>
          <w14:ligatures w14:val="none"/>
        </w:rPr>
        <w:t xml:space="preserve"> based on details like their age, gender, marital status, and education.</w:t>
      </w:r>
    </w:p>
    <w:p w14:paraId="25D9288A" w14:textId="77777777" w:rsidR="00493A09" w:rsidRPr="00493A09" w:rsidRDefault="00493A09" w:rsidP="00493A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Help decision-makers spot potential credit risks and understand the overall health of our credit accounts.</w:t>
      </w:r>
    </w:p>
    <w:p w14:paraId="16F4F8AC"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Problem Statement (For Reporting &amp; Business Analysis)</w:t>
      </w:r>
    </w:p>
    <w:p w14:paraId="4EF49D59"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To effectively reduce and understand what truly drives credit default risk and its financial effects, this project aims to look closely at customer repayment habits and how they use their credit, using credit card data. The goal is to build a strong dashboard for reporting key numbers. This dashboard will find the main reasons for default risk, payment delays, and trends in bills and payments across different customer groups (like age, gender, education, and marital status). Ultimately, this will give us clear, practical information to help us better assess risk and make improved decisions in managing credit.</w:t>
      </w:r>
    </w:p>
    <w:p w14:paraId="19454862"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1. Project Overview</w:t>
      </w:r>
    </w:p>
    <w:p w14:paraId="11F6A468"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1.1. Solution Overview: The Credit Default Risk Analytics Dashboard</w:t>
      </w:r>
    </w:p>
    <w:p w14:paraId="3E0DE43A"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main outcome of this project is an interactive Power BI dashboard. This dashboard acts as a central tool for analysis, showing important performance numbers (KPIs), past trends, and detailed breakdowns of default rates across different customer groups. It lets users actively filter and look into the data, turning raw information into useful knowledge.</w:t>
      </w:r>
    </w:p>
    <w:p w14:paraId="35F9529F"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lastRenderedPageBreak/>
        <w:t>2. Data &amp; Methodology</w:t>
      </w:r>
    </w:p>
    <w:p w14:paraId="38E37787"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2.1. Data Source(s)</w:t>
      </w:r>
    </w:p>
    <w:p w14:paraId="096D40C0"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Our analysis used a dataset that contained 30,000 customer records. This data included various details about customers, their past payment history, bill amounts, payment amounts, and credit limit information.</w:t>
      </w:r>
    </w:p>
    <w:p w14:paraId="3F59BCE6"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2.2. Data Acquisition &amp; Pre-processing (SQL)</w:t>
      </w:r>
    </w:p>
    <w:p w14:paraId="70B09167"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first part of the project involved preparing the data carefully to make sure it was good quality and ready for analysis.</w:t>
      </w:r>
    </w:p>
    <w:p w14:paraId="40C7120E" w14:textId="77777777" w:rsidR="00493A09" w:rsidRPr="00493A09" w:rsidRDefault="00493A09" w:rsidP="00493A0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Extraction:</w:t>
      </w:r>
      <w:r w:rsidRPr="00493A09">
        <w:rPr>
          <w:rFonts w:ascii="Times New Roman" w:eastAsia="Times New Roman" w:hAnsi="Times New Roman" w:cs="Times New Roman"/>
          <w:kern w:val="0"/>
          <w:sz w:val="24"/>
          <w:szCs w:val="24"/>
          <w:lang w:eastAsia="en-IN"/>
          <w14:ligatures w14:val="none"/>
        </w:rPr>
        <w:t xml:space="preserve"> We pulled the original data from its source using specific SQL commands.</w:t>
      </w:r>
    </w:p>
    <w:p w14:paraId="300C83D2" w14:textId="77777777" w:rsidR="00493A09" w:rsidRPr="00493A09" w:rsidRDefault="00493A09" w:rsidP="00493A0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Cleaning &amp; Transformation:</w:t>
      </w:r>
      <w:r w:rsidRPr="00493A09">
        <w:rPr>
          <w:rFonts w:ascii="Times New Roman" w:eastAsia="Times New Roman" w:hAnsi="Times New Roman" w:cs="Times New Roman"/>
          <w:kern w:val="0"/>
          <w:sz w:val="24"/>
          <w:szCs w:val="24"/>
          <w:lang w:eastAsia="en-IN"/>
          <w14:ligatures w14:val="none"/>
        </w:rPr>
        <w:t xml:space="preserve"> We did a lot of cleaning, changing, and organizing of the raw data directly in SQL. This made sure the information was consistent and didn't have common data problems.</w:t>
      </w:r>
    </w:p>
    <w:p w14:paraId="6B29D5DF" w14:textId="77777777" w:rsidR="00493A09" w:rsidRPr="00493A09" w:rsidRDefault="00493A09" w:rsidP="00493A0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Output:</w:t>
      </w:r>
      <w:r w:rsidRPr="00493A09">
        <w:rPr>
          <w:rFonts w:ascii="Times New Roman" w:eastAsia="Times New Roman" w:hAnsi="Times New Roman" w:cs="Times New Roman"/>
          <w:kern w:val="0"/>
          <w:sz w:val="24"/>
          <w:szCs w:val="24"/>
          <w:lang w:eastAsia="en-IN"/>
          <w14:ligatures w14:val="none"/>
        </w:rPr>
        <w:t xml:space="preserve"> The result was a clean, changed, and ready-to-use </w:t>
      </w:r>
      <w:proofErr w:type="spellStart"/>
      <w:r w:rsidRPr="00493A09">
        <w:rPr>
          <w:rFonts w:ascii="Courier New" w:eastAsia="Times New Roman" w:hAnsi="Courier New" w:cs="Courier New"/>
          <w:kern w:val="0"/>
          <w:sz w:val="20"/>
          <w:szCs w:val="20"/>
          <w:lang w:eastAsia="en-IN"/>
          <w14:ligatures w14:val="none"/>
        </w:rPr>
        <w:t>Cleaned_Data</w:t>
      </w:r>
      <w:proofErr w:type="spellEnd"/>
      <w:r w:rsidRPr="00493A09">
        <w:rPr>
          <w:rFonts w:ascii="Times New Roman" w:eastAsia="Times New Roman" w:hAnsi="Times New Roman" w:cs="Times New Roman"/>
          <w:kern w:val="0"/>
          <w:sz w:val="24"/>
          <w:szCs w:val="24"/>
          <w:lang w:eastAsia="en-IN"/>
          <w14:ligatures w14:val="none"/>
        </w:rPr>
        <w:t xml:space="preserve"> table in the SQL database. This table was the main starting point for the next steps in our analysis.</w:t>
      </w:r>
    </w:p>
    <w:p w14:paraId="3EFEA9E6"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2.3. Feature Engineering &amp; Derivations</w:t>
      </w:r>
    </w:p>
    <w:p w14:paraId="4AC8A6F5"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To make our analysis richer and find deeper insights, we created several important new pieces of information (features) and added them to the </w:t>
      </w:r>
      <w:proofErr w:type="spellStart"/>
      <w:r w:rsidRPr="00493A09">
        <w:rPr>
          <w:rFonts w:ascii="Courier New" w:eastAsia="Times New Roman" w:hAnsi="Courier New" w:cs="Courier New"/>
          <w:kern w:val="0"/>
          <w:sz w:val="20"/>
          <w:szCs w:val="20"/>
          <w:lang w:eastAsia="en-IN"/>
          <w14:ligatures w14:val="none"/>
        </w:rPr>
        <w:t>Cleaned_Data</w:t>
      </w:r>
      <w:proofErr w:type="spellEnd"/>
      <w:r w:rsidRPr="00493A09">
        <w:rPr>
          <w:rFonts w:ascii="Times New Roman" w:eastAsia="Times New Roman" w:hAnsi="Times New Roman" w:cs="Times New Roman"/>
          <w:kern w:val="0"/>
          <w:sz w:val="24"/>
          <w:szCs w:val="24"/>
          <w:lang w:eastAsia="en-IN"/>
          <w14:ligatures w14:val="none"/>
        </w:rPr>
        <w:t xml:space="preserve"> table during the SQL phase. These new details are essential for sorting customers and understanding their risk:</w:t>
      </w:r>
    </w:p>
    <w:p w14:paraId="0EB9ED02"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Courier New" w:eastAsia="Times New Roman" w:hAnsi="Courier New" w:cs="Courier New"/>
          <w:kern w:val="0"/>
          <w:sz w:val="20"/>
          <w:szCs w:val="20"/>
          <w:lang w:eastAsia="en-IN"/>
          <w14:ligatures w14:val="none"/>
        </w:rPr>
        <w:t>repayment_category</w:t>
      </w:r>
      <w:proofErr w:type="spellEnd"/>
      <w:r w:rsidRPr="00493A09">
        <w:rPr>
          <w:rFonts w:ascii="Times New Roman" w:eastAsia="Times New Roman" w:hAnsi="Times New Roman" w:cs="Times New Roman"/>
          <w:kern w:val="0"/>
          <w:sz w:val="24"/>
          <w:szCs w:val="24"/>
          <w:lang w:eastAsia="en-IN"/>
          <w14:ligatures w14:val="none"/>
        </w:rPr>
        <w:t>: This sorted customer payment habits (like Full Payer, Partial Payer, Zero Payer).</w:t>
      </w:r>
    </w:p>
    <w:p w14:paraId="0DC61DB4"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Courier New" w:eastAsia="Times New Roman" w:hAnsi="Courier New" w:cs="Courier New"/>
          <w:kern w:val="0"/>
          <w:sz w:val="20"/>
          <w:szCs w:val="20"/>
          <w:lang w:eastAsia="en-IN"/>
          <w14:ligatures w14:val="none"/>
        </w:rPr>
        <w:t>utilization_category</w:t>
      </w:r>
      <w:proofErr w:type="spellEnd"/>
      <w:r w:rsidRPr="00493A09">
        <w:rPr>
          <w:rFonts w:ascii="Times New Roman" w:eastAsia="Times New Roman" w:hAnsi="Times New Roman" w:cs="Times New Roman"/>
          <w:kern w:val="0"/>
          <w:sz w:val="24"/>
          <w:szCs w:val="24"/>
          <w:lang w:eastAsia="en-IN"/>
          <w14:ligatures w14:val="none"/>
        </w:rPr>
        <w:t>: This grouped how much credit customers used (like Low, Mid, High, Over Utilizer).</w:t>
      </w:r>
    </w:p>
    <w:p w14:paraId="046E29CF"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Courier New" w:eastAsia="Times New Roman" w:hAnsi="Courier New" w:cs="Courier New"/>
          <w:kern w:val="0"/>
          <w:sz w:val="20"/>
          <w:szCs w:val="20"/>
          <w:lang w:eastAsia="en-IN"/>
          <w14:ligatures w14:val="none"/>
        </w:rPr>
        <w:t>max_delay_segment</w:t>
      </w:r>
      <w:proofErr w:type="spellEnd"/>
      <w:r w:rsidRPr="00493A09">
        <w:rPr>
          <w:rFonts w:ascii="Times New Roman" w:eastAsia="Times New Roman" w:hAnsi="Times New Roman" w:cs="Times New Roman"/>
          <w:kern w:val="0"/>
          <w:sz w:val="24"/>
          <w:szCs w:val="24"/>
          <w:lang w:eastAsia="en-IN"/>
          <w14:ligatures w14:val="none"/>
        </w:rPr>
        <w:t>: This identified the worst payment delay a customer had experienced.</w:t>
      </w:r>
    </w:p>
    <w:p w14:paraId="11468C25"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Courier New" w:eastAsia="Times New Roman" w:hAnsi="Courier New" w:cs="Courier New"/>
          <w:kern w:val="0"/>
          <w:sz w:val="20"/>
          <w:szCs w:val="20"/>
          <w:lang w:eastAsia="en-IN"/>
          <w14:ligatures w14:val="none"/>
        </w:rPr>
        <w:t>delay_trend_0_2</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delay_trend_2_3</w:t>
      </w:r>
      <w:r w:rsidRPr="00493A09">
        <w:rPr>
          <w:rFonts w:ascii="Times New Roman" w:eastAsia="Times New Roman" w:hAnsi="Times New Roman" w:cs="Times New Roman"/>
          <w:kern w:val="0"/>
          <w:sz w:val="24"/>
          <w:szCs w:val="24"/>
          <w:lang w:eastAsia="en-IN"/>
          <w14:ligatures w14:val="none"/>
        </w:rPr>
        <w:t xml:space="preserve">: These measured how a customer's recent payment habits were changing (getting better, staying the same, or getting worse) over </w:t>
      </w:r>
      <w:proofErr w:type="gramStart"/>
      <w:r w:rsidRPr="00493A09">
        <w:rPr>
          <w:rFonts w:ascii="Times New Roman" w:eastAsia="Times New Roman" w:hAnsi="Times New Roman" w:cs="Times New Roman"/>
          <w:kern w:val="0"/>
          <w:sz w:val="24"/>
          <w:szCs w:val="24"/>
          <w:lang w:eastAsia="en-IN"/>
          <w14:ligatures w14:val="none"/>
        </w:rPr>
        <w:t>0-2 and 2-3 month</w:t>
      </w:r>
      <w:proofErr w:type="gramEnd"/>
      <w:r w:rsidRPr="00493A09">
        <w:rPr>
          <w:rFonts w:ascii="Times New Roman" w:eastAsia="Times New Roman" w:hAnsi="Times New Roman" w:cs="Times New Roman"/>
          <w:kern w:val="0"/>
          <w:sz w:val="24"/>
          <w:szCs w:val="24"/>
          <w:lang w:eastAsia="en-IN"/>
          <w14:ligatures w14:val="none"/>
        </w:rPr>
        <w:t xml:space="preserve"> periods.</w:t>
      </w:r>
    </w:p>
    <w:p w14:paraId="5A7B25C8"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Courier New" w:eastAsia="Times New Roman" w:hAnsi="Courier New" w:cs="Courier New"/>
          <w:kern w:val="0"/>
          <w:sz w:val="20"/>
          <w:szCs w:val="20"/>
          <w:lang w:eastAsia="en-IN"/>
          <w14:ligatures w14:val="none"/>
        </w:rPr>
        <w:t>cleaned_sex</w:t>
      </w:r>
      <w:proofErr w:type="spellEnd"/>
      <w:r w:rsidRPr="00493A09">
        <w:rPr>
          <w:rFonts w:ascii="Times New Roman" w:eastAsia="Times New Roman" w:hAnsi="Times New Roman" w:cs="Times New Roman"/>
          <w:kern w:val="0"/>
          <w:sz w:val="24"/>
          <w:szCs w:val="24"/>
          <w:lang w:eastAsia="en-IN"/>
          <w14:ligatures w14:val="none"/>
        </w:rPr>
        <w:t xml:space="preserve">, </w:t>
      </w:r>
      <w:proofErr w:type="spellStart"/>
      <w:r w:rsidRPr="00493A09">
        <w:rPr>
          <w:rFonts w:ascii="Courier New" w:eastAsia="Times New Roman" w:hAnsi="Courier New" w:cs="Courier New"/>
          <w:kern w:val="0"/>
          <w:sz w:val="20"/>
          <w:szCs w:val="20"/>
          <w:lang w:eastAsia="en-IN"/>
          <w14:ligatures w14:val="none"/>
        </w:rPr>
        <w:t>education_segment</w:t>
      </w:r>
      <w:proofErr w:type="spellEnd"/>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marriage</w:t>
      </w:r>
      <w:r w:rsidRPr="00493A09">
        <w:rPr>
          <w:rFonts w:ascii="Times New Roman" w:eastAsia="Times New Roman" w:hAnsi="Times New Roman" w:cs="Times New Roman"/>
          <w:kern w:val="0"/>
          <w:sz w:val="24"/>
          <w:szCs w:val="24"/>
          <w:lang w:eastAsia="en-IN"/>
          <w14:ligatures w14:val="none"/>
        </w:rPr>
        <w:t>: These were cleaned and sorted demographic details.</w:t>
      </w:r>
    </w:p>
    <w:p w14:paraId="4165484A"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Courier New" w:eastAsia="Times New Roman" w:hAnsi="Courier New" w:cs="Courier New"/>
          <w:kern w:val="0"/>
          <w:sz w:val="20"/>
          <w:szCs w:val="20"/>
          <w:lang w:eastAsia="en-IN"/>
          <w14:ligatures w14:val="none"/>
        </w:rPr>
        <w:t>utilization_ratio</w:t>
      </w:r>
      <w:proofErr w:type="spellEnd"/>
      <w:r w:rsidRPr="00493A09">
        <w:rPr>
          <w:rFonts w:ascii="Times New Roman" w:eastAsia="Times New Roman" w:hAnsi="Times New Roman" w:cs="Times New Roman"/>
          <w:kern w:val="0"/>
          <w:sz w:val="24"/>
          <w:szCs w:val="24"/>
          <w:lang w:eastAsia="en-IN"/>
          <w14:ligatures w14:val="none"/>
        </w:rPr>
        <w:t xml:space="preserve">, </w:t>
      </w:r>
      <w:proofErr w:type="spellStart"/>
      <w:r w:rsidRPr="00493A09">
        <w:rPr>
          <w:rFonts w:ascii="Courier New" w:eastAsia="Times New Roman" w:hAnsi="Courier New" w:cs="Courier New"/>
          <w:kern w:val="0"/>
          <w:sz w:val="20"/>
          <w:szCs w:val="20"/>
          <w:lang w:eastAsia="en-IN"/>
          <w14:ligatures w14:val="none"/>
        </w:rPr>
        <w:t>repayment_ratio</w:t>
      </w:r>
      <w:proofErr w:type="spellEnd"/>
      <w:r w:rsidRPr="00493A09">
        <w:rPr>
          <w:rFonts w:ascii="Times New Roman" w:eastAsia="Times New Roman" w:hAnsi="Times New Roman" w:cs="Times New Roman"/>
          <w:kern w:val="0"/>
          <w:sz w:val="24"/>
          <w:szCs w:val="24"/>
          <w:lang w:eastAsia="en-IN"/>
          <w14:ligatures w14:val="none"/>
        </w:rPr>
        <w:t>: These were calculated to give more detailed financial insights.</w:t>
      </w:r>
    </w:p>
    <w:p w14:paraId="65932888" w14:textId="77777777" w:rsidR="00493A09" w:rsidRPr="00493A09" w:rsidRDefault="00493A09" w:rsidP="00493A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Monthly Mapping:</w:t>
      </w:r>
      <w:r w:rsidRPr="00493A09">
        <w:rPr>
          <w:rFonts w:ascii="Times New Roman" w:eastAsia="Times New Roman" w:hAnsi="Times New Roman" w:cs="Times New Roman"/>
          <w:kern w:val="0"/>
          <w:sz w:val="24"/>
          <w:szCs w:val="24"/>
          <w:lang w:eastAsia="en-IN"/>
          <w14:ligatures w14:val="none"/>
        </w:rPr>
        <w:t xml:space="preserve"> We thought of the </w:t>
      </w:r>
      <w:r w:rsidRPr="00493A09">
        <w:rPr>
          <w:rFonts w:ascii="Courier New" w:eastAsia="Times New Roman" w:hAnsi="Courier New" w:cs="Courier New"/>
          <w:kern w:val="0"/>
          <w:sz w:val="20"/>
          <w:szCs w:val="20"/>
          <w:lang w:eastAsia="en-IN"/>
          <w14:ligatures w14:val="none"/>
        </w:rPr>
        <w:t>PAY_X</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BILL_AMT_X</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PAY_AMT_X</w:t>
      </w:r>
      <w:r w:rsidRPr="00493A09">
        <w:rPr>
          <w:rFonts w:ascii="Times New Roman" w:eastAsia="Times New Roman" w:hAnsi="Times New Roman" w:cs="Times New Roman"/>
          <w:kern w:val="0"/>
          <w:sz w:val="24"/>
          <w:szCs w:val="24"/>
          <w:lang w:eastAsia="en-IN"/>
          <w14:ligatures w14:val="none"/>
        </w:rPr>
        <w:t xml:space="preserve"> columns as representing specific months (April to September). This formed the basis for looking at trends over time.</w:t>
      </w:r>
    </w:p>
    <w:p w14:paraId="5986C797"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2.4. Data Profiling &amp; Initial Insights (Excel Pivot Tables)</w:t>
      </w:r>
    </w:p>
    <w:p w14:paraId="22A3D20F"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After preparing the data in SQL, we brought the </w:t>
      </w:r>
      <w:proofErr w:type="spellStart"/>
      <w:r w:rsidRPr="00493A09">
        <w:rPr>
          <w:rFonts w:ascii="Courier New" w:eastAsia="Times New Roman" w:hAnsi="Courier New" w:cs="Courier New"/>
          <w:kern w:val="0"/>
          <w:sz w:val="20"/>
          <w:szCs w:val="20"/>
          <w:lang w:eastAsia="en-IN"/>
          <w14:ligatures w14:val="none"/>
        </w:rPr>
        <w:t>Cleaned_Data</w:t>
      </w:r>
      <w:proofErr w:type="spellEnd"/>
      <w:r w:rsidRPr="00493A09">
        <w:rPr>
          <w:rFonts w:ascii="Times New Roman" w:eastAsia="Times New Roman" w:hAnsi="Times New Roman" w:cs="Times New Roman"/>
          <w:kern w:val="0"/>
          <w:sz w:val="24"/>
          <w:szCs w:val="24"/>
          <w:lang w:eastAsia="en-IN"/>
          <w14:ligatures w14:val="none"/>
        </w:rPr>
        <w:t xml:space="preserve"> into Excel for an initial, detailed look.</w:t>
      </w:r>
    </w:p>
    <w:p w14:paraId="01BE5A00" w14:textId="77777777" w:rsidR="00493A09" w:rsidRPr="00493A09" w:rsidRDefault="00493A09" w:rsidP="00493A0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lastRenderedPageBreak/>
        <w:t>Comparing Information:</w:t>
      </w:r>
      <w:r w:rsidRPr="00493A09">
        <w:rPr>
          <w:rFonts w:ascii="Times New Roman" w:eastAsia="Times New Roman" w:hAnsi="Times New Roman" w:cs="Times New Roman"/>
          <w:kern w:val="0"/>
          <w:sz w:val="24"/>
          <w:szCs w:val="24"/>
          <w:lang w:eastAsia="en-IN"/>
          <w14:ligatures w14:val="none"/>
        </w:rPr>
        <w:t xml:space="preserve"> We used Excel Pivot Tables a lot to compare different customer traits with whether they defaulted (</w:t>
      </w:r>
      <w:proofErr w:type="spellStart"/>
      <w:r w:rsidRPr="00493A09">
        <w:rPr>
          <w:rFonts w:ascii="Courier New" w:eastAsia="Times New Roman" w:hAnsi="Courier New" w:cs="Courier New"/>
          <w:kern w:val="0"/>
          <w:sz w:val="20"/>
          <w:szCs w:val="20"/>
          <w:lang w:eastAsia="en-IN"/>
          <w14:ligatures w14:val="none"/>
        </w:rPr>
        <w:t>default_payment_next_month</w:t>
      </w:r>
      <w:proofErr w:type="spellEnd"/>
      <w:r w:rsidRPr="00493A09">
        <w:rPr>
          <w:rFonts w:ascii="Times New Roman" w:eastAsia="Times New Roman" w:hAnsi="Times New Roman" w:cs="Times New Roman"/>
          <w:kern w:val="0"/>
          <w:sz w:val="24"/>
          <w:szCs w:val="24"/>
          <w:lang w:eastAsia="en-IN"/>
          <w14:ligatures w14:val="none"/>
        </w:rPr>
        <w:t>).</w:t>
      </w:r>
    </w:p>
    <w:p w14:paraId="7E8F6F96" w14:textId="77777777" w:rsidR="00493A09" w:rsidRPr="00493A09" w:rsidRDefault="00493A09" w:rsidP="00493A0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Using Percentages:</w:t>
      </w:r>
      <w:r w:rsidRPr="00493A09">
        <w:rPr>
          <w:rFonts w:ascii="Times New Roman" w:eastAsia="Times New Roman" w:hAnsi="Times New Roman" w:cs="Times New Roman"/>
          <w:kern w:val="0"/>
          <w:sz w:val="24"/>
          <w:szCs w:val="24"/>
          <w:lang w:eastAsia="en-IN"/>
          <w14:ligatures w14:val="none"/>
        </w:rPr>
        <w:t xml:space="preserve"> We carefully applied percentages (like % of Row Total, % of Column Total) to make sure we could accurately compare different groups, no matter their size. We also kept a close watch on the number of people in each sample to confirm our findings were reliable.</w:t>
      </w:r>
    </w:p>
    <w:p w14:paraId="5FB8D989" w14:textId="77777777" w:rsidR="00493A09" w:rsidRPr="00493A09" w:rsidRDefault="00493A09" w:rsidP="00493A0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Early Discoveries:</w:t>
      </w:r>
      <w:r w:rsidRPr="00493A09">
        <w:rPr>
          <w:rFonts w:ascii="Times New Roman" w:eastAsia="Times New Roman" w:hAnsi="Times New Roman" w:cs="Times New Roman"/>
          <w:kern w:val="0"/>
          <w:sz w:val="24"/>
          <w:szCs w:val="24"/>
          <w:lang w:eastAsia="en-IN"/>
          <w14:ligatures w14:val="none"/>
        </w:rPr>
        <w:t xml:space="preserve"> This step helped us quickly spot the first key groups of customers, understand their habits (payment, credit use), and see how past payment delays affected their risk of defaulting. This gave us a solid foundation before we started building the dashboard.</w:t>
      </w:r>
    </w:p>
    <w:p w14:paraId="517E39E8"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3. Dashboard Development &amp; Key Metrics</w:t>
      </w:r>
    </w:p>
    <w:p w14:paraId="72804AA7"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3.1. Power BI Data Model</w:t>
      </w:r>
    </w:p>
    <w:p w14:paraId="3EBCCC8C"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w:t>
      </w:r>
      <w:proofErr w:type="spellStart"/>
      <w:r w:rsidRPr="00493A09">
        <w:rPr>
          <w:rFonts w:ascii="Courier New" w:eastAsia="Times New Roman" w:hAnsi="Courier New" w:cs="Courier New"/>
          <w:kern w:val="0"/>
          <w:sz w:val="20"/>
          <w:szCs w:val="20"/>
          <w:lang w:eastAsia="en-IN"/>
          <w14:ligatures w14:val="none"/>
        </w:rPr>
        <w:t>Cleaned_Data</w:t>
      </w:r>
      <w:proofErr w:type="spellEnd"/>
      <w:r w:rsidRPr="00493A09">
        <w:rPr>
          <w:rFonts w:ascii="Times New Roman" w:eastAsia="Times New Roman" w:hAnsi="Times New Roman" w:cs="Times New Roman"/>
          <w:kern w:val="0"/>
          <w:sz w:val="24"/>
          <w:szCs w:val="24"/>
          <w:lang w:eastAsia="en-IN"/>
          <w14:ligatures w14:val="none"/>
        </w:rPr>
        <w:t xml:space="preserve"> table, which now included all the new information we created, was brought directly from SQL into Power BI Desktop. We then set up the data model, making sure the connections between tables were correct (if we created any extra tables in Power BI, like one for monthly dates) to allow for accurate calculations and filtering.</w:t>
      </w:r>
    </w:p>
    <w:p w14:paraId="6BFFF5A4"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3.2. Key Performance Indicators (KPIs) &amp; Definitions</w:t>
      </w:r>
    </w:p>
    <w:p w14:paraId="557F8C2A"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dashboard clearly shows the following important performance numbers (KPIs), which are calculated using DAX in Power BI. These give a quick overview of how healthy our credit accounts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5696"/>
        <w:gridCol w:w="1539"/>
      </w:tblGrid>
      <w:tr w:rsidR="00493A09" w:rsidRPr="00493A09" w14:paraId="05187E8C" w14:textId="77777777" w:rsidTr="00493A09">
        <w:trPr>
          <w:tblCellSpacing w:w="15" w:type="dxa"/>
        </w:trPr>
        <w:tc>
          <w:tcPr>
            <w:tcW w:w="0" w:type="auto"/>
            <w:vAlign w:val="center"/>
            <w:hideMark/>
          </w:tcPr>
          <w:p w14:paraId="1930FD34" w14:textId="77777777" w:rsidR="00493A09" w:rsidRPr="00493A09" w:rsidRDefault="00493A09" w:rsidP="00493A0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KPI</w:t>
            </w:r>
          </w:p>
        </w:tc>
        <w:tc>
          <w:tcPr>
            <w:tcW w:w="0" w:type="auto"/>
            <w:vAlign w:val="center"/>
            <w:hideMark/>
          </w:tcPr>
          <w:p w14:paraId="076E747C" w14:textId="77777777" w:rsidR="00493A09" w:rsidRPr="00493A09" w:rsidRDefault="00493A09" w:rsidP="00493A0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33775C30" w14:textId="77777777" w:rsidR="00493A09" w:rsidRPr="00493A09" w:rsidRDefault="00493A09" w:rsidP="00493A0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Power BI Visual</w:t>
            </w:r>
          </w:p>
        </w:tc>
      </w:tr>
      <w:tr w:rsidR="00493A09" w:rsidRPr="00493A09" w14:paraId="589CDB74" w14:textId="77777777" w:rsidTr="00493A09">
        <w:trPr>
          <w:tblCellSpacing w:w="15" w:type="dxa"/>
        </w:trPr>
        <w:tc>
          <w:tcPr>
            <w:tcW w:w="0" w:type="auto"/>
            <w:vAlign w:val="center"/>
            <w:hideMark/>
          </w:tcPr>
          <w:p w14:paraId="17BB83EC"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Total Customers</w:t>
            </w:r>
          </w:p>
        </w:tc>
        <w:tc>
          <w:tcPr>
            <w:tcW w:w="0" w:type="auto"/>
            <w:vAlign w:val="center"/>
            <w:hideMark/>
          </w:tcPr>
          <w:p w14:paraId="0FC0BE04"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total count of unique customer accounts in the dataset.</w:t>
            </w:r>
          </w:p>
        </w:tc>
        <w:tc>
          <w:tcPr>
            <w:tcW w:w="0" w:type="auto"/>
            <w:vAlign w:val="center"/>
            <w:hideMark/>
          </w:tcPr>
          <w:p w14:paraId="70466BA7"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Card</w:t>
            </w:r>
          </w:p>
        </w:tc>
      </w:tr>
      <w:tr w:rsidR="00493A09" w:rsidRPr="00493A09" w14:paraId="12F3C278" w14:textId="77777777" w:rsidTr="00493A09">
        <w:trPr>
          <w:tblCellSpacing w:w="15" w:type="dxa"/>
        </w:trPr>
        <w:tc>
          <w:tcPr>
            <w:tcW w:w="0" w:type="auto"/>
            <w:vAlign w:val="center"/>
            <w:hideMark/>
          </w:tcPr>
          <w:p w14:paraId="149BDFAA"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Overall Portfolio Default Rate</w:t>
            </w:r>
          </w:p>
        </w:tc>
        <w:tc>
          <w:tcPr>
            <w:tcW w:w="0" w:type="auto"/>
            <w:vAlign w:val="center"/>
            <w:hideMark/>
          </w:tcPr>
          <w:p w14:paraId="3AE02D2A"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overall percentage of customers who defaulted in the next month (</w:t>
            </w:r>
            <w:proofErr w:type="spellStart"/>
            <w:r w:rsidRPr="00493A09">
              <w:rPr>
                <w:rFonts w:ascii="Courier New" w:eastAsia="Times New Roman" w:hAnsi="Courier New" w:cs="Courier New"/>
                <w:kern w:val="0"/>
                <w:sz w:val="20"/>
                <w:szCs w:val="20"/>
                <w:lang w:eastAsia="en-IN"/>
                <w14:ligatures w14:val="none"/>
              </w:rPr>
              <w:t>default_payment_next_month</w:t>
            </w:r>
            <w:proofErr w:type="spellEnd"/>
            <w:r w:rsidRPr="00493A09">
              <w:rPr>
                <w:rFonts w:ascii="Courier New" w:eastAsia="Times New Roman" w:hAnsi="Courier New" w:cs="Courier New"/>
                <w:kern w:val="0"/>
                <w:sz w:val="20"/>
                <w:szCs w:val="20"/>
                <w:lang w:eastAsia="en-IN"/>
                <w14:ligatures w14:val="none"/>
              </w:rPr>
              <w:t xml:space="preserve"> = 1</w:t>
            </w:r>
            <w:r w:rsidRPr="00493A09">
              <w:rPr>
                <w:rFonts w:ascii="Times New Roman" w:eastAsia="Times New Roman" w:hAnsi="Times New Roman" w:cs="Times New Roman"/>
                <w:kern w:val="0"/>
                <w:sz w:val="24"/>
                <w:szCs w:val="24"/>
                <w:lang w:eastAsia="en-IN"/>
                <w14:ligatures w14:val="none"/>
              </w:rPr>
              <w:t>) across the entire portfolio.</w:t>
            </w:r>
          </w:p>
        </w:tc>
        <w:tc>
          <w:tcPr>
            <w:tcW w:w="0" w:type="auto"/>
            <w:vAlign w:val="center"/>
            <w:hideMark/>
          </w:tcPr>
          <w:p w14:paraId="453164C5"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Card</w:t>
            </w:r>
          </w:p>
        </w:tc>
      </w:tr>
      <w:tr w:rsidR="00493A09" w:rsidRPr="00493A09" w14:paraId="3BC1B7C6" w14:textId="77777777" w:rsidTr="00493A09">
        <w:trPr>
          <w:tblCellSpacing w:w="15" w:type="dxa"/>
        </w:trPr>
        <w:tc>
          <w:tcPr>
            <w:tcW w:w="0" w:type="auto"/>
            <w:vAlign w:val="center"/>
            <w:hideMark/>
          </w:tcPr>
          <w:p w14:paraId="2C783476"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Average Portfolio Credit Utilization</w:t>
            </w:r>
          </w:p>
        </w:tc>
        <w:tc>
          <w:tcPr>
            <w:tcW w:w="0" w:type="auto"/>
            <w:vAlign w:val="center"/>
            <w:hideMark/>
          </w:tcPr>
          <w:p w14:paraId="1A81558E"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weighted average utilization, calculated as (Sum of </w:t>
            </w:r>
            <w:r w:rsidRPr="00493A09">
              <w:rPr>
                <w:rFonts w:ascii="Courier New" w:eastAsia="Times New Roman" w:hAnsi="Courier New" w:cs="Courier New"/>
                <w:kern w:val="0"/>
                <w:sz w:val="20"/>
                <w:szCs w:val="20"/>
                <w:lang w:eastAsia="en-IN"/>
                <w14:ligatures w14:val="none"/>
              </w:rPr>
              <w:t>BILL_AMT1</w:t>
            </w:r>
            <w:r w:rsidRPr="00493A09">
              <w:rPr>
                <w:rFonts w:ascii="Times New Roman" w:eastAsia="Times New Roman" w:hAnsi="Times New Roman" w:cs="Times New Roman"/>
                <w:kern w:val="0"/>
                <w:sz w:val="24"/>
                <w:szCs w:val="24"/>
                <w:lang w:eastAsia="en-IN"/>
                <w14:ligatures w14:val="none"/>
              </w:rPr>
              <w:t xml:space="preserve"> for all active accounts / Sum of </w:t>
            </w:r>
            <w:r w:rsidRPr="00493A09">
              <w:rPr>
                <w:rFonts w:ascii="Courier New" w:eastAsia="Times New Roman" w:hAnsi="Courier New" w:cs="Courier New"/>
                <w:kern w:val="0"/>
                <w:sz w:val="20"/>
                <w:szCs w:val="20"/>
                <w:lang w:eastAsia="en-IN"/>
                <w14:ligatures w14:val="none"/>
              </w:rPr>
              <w:t>LIMIT_BAL</w:t>
            </w:r>
            <w:r w:rsidRPr="00493A09">
              <w:rPr>
                <w:rFonts w:ascii="Times New Roman" w:eastAsia="Times New Roman" w:hAnsi="Times New Roman" w:cs="Times New Roman"/>
                <w:kern w:val="0"/>
                <w:sz w:val="24"/>
                <w:szCs w:val="24"/>
                <w:lang w:eastAsia="en-IN"/>
                <w14:ligatures w14:val="none"/>
              </w:rPr>
              <w:t xml:space="preserve"> for all active accounts) * 100. Accounts are considered 'active' if their </w:t>
            </w:r>
            <w:r w:rsidRPr="00493A09">
              <w:rPr>
                <w:rFonts w:ascii="Courier New" w:eastAsia="Times New Roman" w:hAnsi="Courier New" w:cs="Courier New"/>
                <w:kern w:val="0"/>
                <w:sz w:val="20"/>
                <w:szCs w:val="20"/>
                <w:lang w:eastAsia="en-IN"/>
                <w14:ligatures w14:val="none"/>
              </w:rPr>
              <w:t>LIMIT_BAL</w:t>
            </w:r>
            <w:r w:rsidRPr="00493A09">
              <w:rPr>
                <w:rFonts w:ascii="Times New Roman" w:eastAsia="Times New Roman" w:hAnsi="Times New Roman" w:cs="Times New Roman"/>
                <w:kern w:val="0"/>
                <w:sz w:val="24"/>
                <w:szCs w:val="24"/>
                <w:lang w:eastAsia="en-IN"/>
                <w14:ligatures w14:val="none"/>
              </w:rPr>
              <w:t xml:space="preserve"> is greater than 0.</w:t>
            </w:r>
          </w:p>
        </w:tc>
        <w:tc>
          <w:tcPr>
            <w:tcW w:w="0" w:type="auto"/>
            <w:vAlign w:val="center"/>
            <w:hideMark/>
          </w:tcPr>
          <w:p w14:paraId="6EBBF563"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Card</w:t>
            </w:r>
          </w:p>
        </w:tc>
      </w:tr>
      <w:tr w:rsidR="00493A09" w:rsidRPr="00493A09" w14:paraId="10C6C633" w14:textId="77777777" w:rsidTr="00493A09">
        <w:trPr>
          <w:tblCellSpacing w:w="15" w:type="dxa"/>
        </w:trPr>
        <w:tc>
          <w:tcPr>
            <w:tcW w:w="0" w:type="auto"/>
            <w:vAlign w:val="center"/>
            <w:hideMark/>
          </w:tcPr>
          <w:p w14:paraId="11B3F47C"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Total Loan Amount</w:t>
            </w:r>
          </w:p>
        </w:tc>
        <w:tc>
          <w:tcPr>
            <w:tcW w:w="0" w:type="auto"/>
            <w:vAlign w:val="center"/>
            <w:hideMark/>
          </w:tcPr>
          <w:p w14:paraId="3FB6EC73"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sum of credit limits (</w:t>
            </w:r>
            <w:r w:rsidRPr="00493A09">
              <w:rPr>
                <w:rFonts w:ascii="Courier New" w:eastAsia="Times New Roman" w:hAnsi="Courier New" w:cs="Courier New"/>
                <w:kern w:val="0"/>
                <w:sz w:val="20"/>
                <w:szCs w:val="20"/>
                <w:lang w:eastAsia="en-IN"/>
                <w14:ligatures w14:val="none"/>
              </w:rPr>
              <w:t>LIMIT_BAL</w:t>
            </w:r>
            <w:r w:rsidRPr="00493A09">
              <w:rPr>
                <w:rFonts w:ascii="Times New Roman" w:eastAsia="Times New Roman" w:hAnsi="Times New Roman" w:cs="Times New Roman"/>
                <w:kern w:val="0"/>
                <w:sz w:val="24"/>
                <w:szCs w:val="24"/>
                <w:lang w:eastAsia="en-IN"/>
                <w14:ligatures w14:val="none"/>
              </w:rPr>
              <w:t>) extended to all customers in the portfolio, representing the total credit exposure.</w:t>
            </w:r>
          </w:p>
        </w:tc>
        <w:tc>
          <w:tcPr>
            <w:tcW w:w="0" w:type="auto"/>
            <w:vAlign w:val="center"/>
            <w:hideMark/>
          </w:tcPr>
          <w:p w14:paraId="6799C27B"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Card</w:t>
            </w:r>
          </w:p>
        </w:tc>
      </w:tr>
      <w:tr w:rsidR="00493A09" w:rsidRPr="00493A09" w14:paraId="3366412E" w14:textId="77777777" w:rsidTr="00493A09">
        <w:trPr>
          <w:tblCellSpacing w:w="15" w:type="dxa"/>
        </w:trPr>
        <w:tc>
          <w:tcPr>
            <w:tcW w:w="0" w:type="auto"/>
            <w:vAlign w:val="center"/>
            <w:hideMark/>
          </w:tcPr>
          <w:p w14:paraId="34AE3A04"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Monthly Default Rate</w:t>
            </w:r>
          </w:p>
        </w:tc>
        <w:tc>
          <w:tcPr>
            <w:tcW w:w="0" w:type="auto"/>
            <w:vAlign w:val="center"/>
            <w:hideMark/>
          </w:tcPr>
          <w:p w14:paraId="1AF47ABB"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percentage of customers who defaulted in a specific month (defined as </w:t>
            </w:r>
            <w:r w:rsidRPr="00493A09">
              <w:rPr>
                <w:rFonts w:ascii="Courier New" w:eastAsia="Times New Roman" w:hAnsi="Courier New" w:cs="Courier New"/>
                <w:kern w:val="0"/>
                <w:sz w:val="20"/>
                <w:szCs w:val="20"/>
                <w:lang w:eastAsia="en-IN"/>
                <w14:ligatures w14:val="none"/>
              </w:rPr>
              <w:t>PAY_X &gt;= 2</w:t>
            </w:r>
            <w:r w:rsidRPr="00493A09">
              <w:rPr>
                <w:rFonts w:ascii="Times New Roman" w:eastAsia="Times New Roman" w:hAnsi="Times New Roman" w:cs="Times New Roman"/>
                <w:kern w:val="0"/>
                <w:sz w:val="24"/>
                <w:szCs w:val="24"/>
                <w:lang w:eastAsia="en-IN"/>
                <w14:ligatures w14:val="none"/>
              </w:rPr>
              <w:t xml:space="preserve"> for that month), relative to the total eligible accounts for that month. This number is vital for looking at trends.</w:t>
            </w:r>
          </w:p>
        </w:tc>
        <w:tc>
          <w:tcPr>
            <w:tcW w:w="0" w:type="auto"/>
            <w:vAlign w:val="center"/>
            <w:hideMark/>
          </w:tcPr>
          <w:p w14:paraId="30151227"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Line Chart</w:t>
            </w:r>
          </w:p>
        </w:tc>
      </w:tr>
      <w:tr w:rsidR="00493A09" w:rsidRPr="00493A09" w14:paraId="338FE689" w14:textId="77777777" w:rsidTr="00493A09">
        <w:trPr>
          <w:tblCellSpacing w:w="15" w:type="dxa"/>
        </w:trPr>
        <w:tc>
          <w:tcPr>
            <w:tcW w:w="0" w:type="auto"/>
            <w:vAlign w:val="center"/>
            <w:hideMark/>
          </w:tcPr>
          <w:p w14:paraId="74DF4179"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Monthly Bill &amp; Pay Amounts</w:t>
            </w:r>
          </w:p>
        </w:tc>
        <w:tc>
          <w:tcPr>
            <w:tcW w:w="0" w:type="auto"/>
            <w:vAlign w:val="center"/>
            <w:hideMark/>
          </w:tcPr>
          <w:p w14:paraId="33DFAEE7"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total bill amounts (</w:t>
            </w:r>
            <w:r w:rsidRPr="00493A09">
              <w:rPr>
                <w:rFonts w:ascii="Courier New" w:eastAsia="Times New Roman" w:hAnsi="Courier New" w:cs="Courier New"/>
                <w:kern w:val="0"/>
                <w:sz w:val="20"/>
                <w:szCs w:val="20"/>
                <w:lang w:eastAsia="en-IN"/>
                <w14:ligatures w14:val="none"/>
              </w:rPr>
              <w:t>BILL_AMT_X</w:t>
            </w:r>
            <w:r w:rsidRPr="00493A09">
              <w:rPr>
                <w:rFonts w:ascii="Times New Roman" w:eastAsia="Times New Roman" w:hAnsi="Times New Roman" w:cs="Times New Roman"/>
                <w:kern w:val="0"/>
                <w:sz w:val="24"/>
                <w:szCs w:val="24"/>
                <w:lang w:eastAsia="en-IN"/>
                <w14:ligatures w14:val="none"/>
              </w:rPr>
              <w:t>) and total payment amounts (</w:t>
            </w:r>
            <w:r w:rsidRPr="00493A09">
              <w:rPr>
                <w:rFonts w:ascii="Courier New" w:eastAsia="Times New Roman" w:hAnsi="Courier New" w:cs="Courier New"/>
                <w:kern w:val="0"/>
                <w:sz w:val="20"/>
                <w:szCs w:val="20"/>
                <w:lang w:eastAsia="en-IN"/>
                <w14:ligatures w14:val="none"/>
              </w:rPr>
              <w:t>PAY_AMT_X</w:t>
            </w:r>
            <w:r w:rsidRPr="00493A09">
              <w:rPr>
                <w:rFonts w:ascii="Times New Roman" w:eastAsia="Times New Roman" w:hAnsi="Times New Roman" w:cs="Times New Roman"/>
                <w:kern w:val="0"/>
                <w:sz w:val="24"/>
                <w:szCs w:val="24"/>
                <w:lang w:eastAsia="en-IN"/>
                <w14:ligatures w14:val="none"/>
              </w:rPr>
              <w:t xml:space="preserve">) for each respective month. This </w:t>
            </w:r>
            <w:r w:rsidRPr="00493A09">
              <w:rPr>
                <w:rFonts w:ascii="Times New Roman" w:eastAsia="Times New Roman" w:hAnsi="Times New Roman" w:cs="Times New Roman"/>
                <w:kern w:val="0"/>
                <w:sz w:val="24"/>
                <w:szCs w:val="24"/>
                <w:lang w:eastAsia="en-IN"/>
                <w14:ligatures w14:val="none"/>
              </w:rPr>
              <w:lastRenderedPageBreak/>
              <w:t>shows how spending and repayment volumes change over time.</w:t>
            </w:r>
          </w:p>
        </w:tc>
        <w:tc>
          <w:tcPr>
            <w:tcW w:w="0" w:type="auto"/>
            <w:vAlign w:val="center"/>
            <w:hideMark/>
          </w:tcPr>
          <w:p w14:paraId="274595C8"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lastRenderedPageBreak/>
              <w:t>Line Chart</w:t>
            </w:r>
          </w:p>
        </w:tc>
      </w:tr>
      <w:tr w:rsidR="00493A09" w:rsidRPr="00493A09" w14:paraId="4080A78C" w14:textId="77777777" w:rsidTr="00493A09">
        <w:trPr>
          <w:tblCellSpacing w:w="15" w:type="dxa"/>
        </w:trPr>
        <w:tc>
          <w:tcPr>
            <w:tcW w:w="0" w:type="auto"/>
            <w:vAlign w:val="center"/>
            <w:hideMark/>
          </w:tcPr>
          <w:p w14:paraId="328BD72F"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Default Rate by Demographic</w:t>
            </w:r>
          </w:p>
        </w:tc>
        <w:tc>
          <w:tcPr>
            <w:tcW w:w="0" w:type="auto"/>
            <w:vAlign w:val="center"/>
            <w:hideMark/>
          </w:tcPr>
          <w:p w14:paraId="39CAEF81"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default rate broken down by various demographic categories (Gender, Age Group, Education Segment, Marriage Status).</w:t>
            </w:r>
          </w:p>
        </w:tc>
        <w:tc>
          <w:tcPr>
            <w:tcW w:w="0" w:type="auto"/>
            <w:vAlign w:val="center"/>
            <w:hideMark/>
          </w:tcPr>
          <w:p w14:paraId="39530201"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Dynamic Bar Chart (Horizontal)</w:t>
            </w:r>
          </w:p>
        </w:tc>
      </w:tr>
      <w:tr w:rsidR="00493A09" w:rsidRPr="00493A09" w14:paraId="6265C445" w14:textId="77777777" w:rsidTr="00493A09">
        <w:trPr>
          <w:tblCellSpacing w:w="15" w:type="dxa"/>
        </w:trPr>
        <w:tc>
          <w:tcPr>
            <w:tcW w:w="0" w:type="auto"/>
            <w:vAlign w:val="center"/>
            <w:hideMark/>
          </w:tcPr>
          <w:p w14:paraId="22A86EC4"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 xml:space="preserve">Default Rate by </w:t>
            </w:r>
            <w:proofErr w:type="spellStart"/>
            <w:r w:rsidRPr="00493A09">
              <w:rPr>
                <w:rFonts w:ascii="Times New Roman" w:eastAsia="Times New Roman" w:hAnsi="Times New Roman" w:cs="Times New Roman"/>
                <w:b/>
                <w:bCs/>
                <w:kern w:val="0"/>
                <w:sz w:val="24"/>
                <w:szCs w:val="24"/>
                <w:lang w:eastAsia="en-IN"/>
                <w14:ligatures w14:val="none"/>
              </w:rPr>
              <w:t>Behavioral</w:t>
            </w:r>
            <w:proofErr w:type="spellEnd"/>
            <w:r w:rsidRPr="00493A09">
              <w:rPr>
                <w:rFonts w:ascii="Times New Roman" w:eastAsia="Times New Roman" w:hAnsi="Times New Roman" w:cs="Times New Roman"/>
                <w:b/>
                <w:bCs/>
                <w:kern w:val="0"/>
                <w:sz w:val="24"/>
                <w:szCs w:val="24"/>
                <w:lang w:eastAsia="en-IN"/>
                <w14:ligatures w14:val="none"/>
              </w:rPr>
              <w:t xml:space="preserve"> Factor</w:t>
            </w:r>
          </w:p>
        </w:tc>
        <w:tc>
          <w:tcPr>
            <w:tcW w:w="0" w:type="auto"/>
            <w:vAlign w:val="center"/>
            <w:hideMark/>
          </w:tcPr>
          <w:p w14:paraId="32AE24EE"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default rate broken down by various </w:t>
            </w:r>
            <w:proofErr w:type="spellStart"/>
            <w:r w:rsidRPr="00493A09">
              <w:rPr>
                <w:rFonts w:ascii="Times New Roman" w:eastAsia="Times New Roman" w:hAnsi="Times New Roman" w:cs="Times New Roman"/>
                <w:kern w:val="0"/>
                <w:sz w:val="24"/>
                <w:szCs w:val="24"/>
                <w:lang w:eastAsia="en-IN"/>
                <w14:ligatures w14:val="none"/>
              </w:rPr>
              <w:t>behavioral</w:t>
            </w:r>
            <w:proofErr w:type="spellEnd"/>
            <w:r w:rsidRPr="00493A09">
              <w:rPr>
                <w:rFonts w:ascii="Times New Roman" w:eastAsia="Times New Roman" w:hAnsi="Times New Roman" w:cs="Times New Roman"/>
                <w:kern w:val="0"/>
                <w:sz w:val="24"/>
                <w:szCs w:val="24"/>
                <w:lang w:eastAsia="en-IN"/>
                <w14:ligatures w14:val="none"/>
              </w:rPr>
              <w:t xml:space="preserve"> categories (Max Delay Segment, Delay Trend, Utilization Category, Repayment Category).</w:t>
            </w:r>
          </w:p>
        </w:tc>
        <w:tc>
          <w:tcPr>
            <w:tcW w:w="0" w:type="auto"/>
            <w:vAlign w:val="center"/>
            <w:hideMark/>
          </w:tcPr>
          <w:p w14:paraId="5DCB7C20"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Dynamic Column Chart</w:t>
            </w:r>
          </w:p>
        </w:tc>
      </w:tr>
      <w:tr w:rsidR="00493A09" w:rsidRPr="00493A09" w14:paraId="71D43B77" w14:textId="77777777" w:rsidTr="00493A09">
        <w:trPr>
          <w:tblCellSpacing w:w="15" w:type="dxa"/>
        </w:trPr>
        <w:tc>
          <w:tcPr>
            <w:tcW w:w="0" w:type="auto"/>
            <w:vAlign w:val="center"/>
            <w:hideMark/>
          </w:tcPr>
          <w:p w14:paraId="75277370"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Customer Distribution</w:t>
            </w:r>
          </w:p>
        </w:tc>
        <w:tc>
          <w:tcPr>
            <w:tcW w:w="0" w:type="auto"/>
            <w:vAlign w:val="center"/>
            <w:hideMark/>
          </w:tcPr>
          <w:p w14:paraId="058490DE"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proportion of total customers in each category for Marriage Status and Age Group.</w:t>
            </w:r>
          </w:p>
        </w:tc>
        <w:tc>
          <w:tcPr>
            <w:tcW w:w="0" w:type="auto"/>
            <w:vAlign w:val="center"/>
            <w:hideMark/>
          </w:tcPr>
          <w:p w14:paraId="49B64DD2"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Pie/Donut Charts</w:t>
            </w:r>
          </w:p>
        </w:tc>
      </w:tr>
    </w:tbl>
    <w:p w14:paraId="75FA3DB0"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3.3. Dashboard Structure &amp; Visual Components</w:t>
      </w:r>
    </w:p>
    <w:p w14:paraId="1C1D73B6"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dashboard is designed with a clear, easy-to-understand layout to help the user follow the analysis:</w:t>
      </w:r>
    </w:p>
    <w:p w14:paraId="30ECE0D0" w14:textId="77777777" w:rsidR="00493A09" w:rsidRPr="00493A09" w:rsidRDefault="00493A09" w:rsidP="00493A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Header:</w:t>
      </w:r>
      <w:r w:rsidRPr="00493A09">
        <w:rPr>
          <w:rFonts w:ascii="Times New Roman" w:eastAsia="Times New Roman" w:hAnsi="Times New Roman" w:cs="Times New Roman"/>
          <w:kern w:val="0"/>
          <w:sz w:val="24"/>
          <w:szCs w:val="24"/>
          <w:lang w:eastAsia="en-IN"/>
          <w14:ligatures w14:val="none"/>
        </w:rPr>
        <w:t xml:space="preserve"> A clear title and branding elements at the top.</w:t>
      </w:r>
    </w:p>
    <w:p w14:paraId="0A796149" w14:textId="77777777" w:rsidR="00493A09" w:rsidRPr="00493A09" w:rsidRDefault="00493A09" w:rsidP="00493A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Top KPIs:</w:t>
      </w:r>
      <w:r w:rsidRPr="00493A09">
        <w:rPr>
          <w:rFonts w:ascii="Times New Roman" w:eastAsia="Times New Roman" w:hAnsi="Times New Roman" w:cs="Times New Roman"/>
          <w:kern w:val="0"/>
          <w:sz w:val="24"/>
          <w:szCs w:val="24"/>
          <w:lang w:eastAsia="en-IN"/>
          <w14:ligatures w14:val="none"/>
        </w:rPr>
        <w:t xml:space="preserve"> Four distinct card visuals that give an immediate summary of key numbers for our credit accounts.</w:t>
      </w:r>
    </w:p>
    <w:p w14:paraId="6D95D933" w14:textId="77777777" w:rsidR="00493A09" w:rsidRPr="00493A09" w:rsidRDefault="00493A09" w:rsidP="00493A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Left Sidebar (Global Filters):</w:t>
      </w:r>
      <w:r w:rsidRPr="00493A09">
        <w:rPr>
          <w:rFonts w:ascii="Times New Roman" w:eastAsia="Times New Roman" w:hAnsi="Times New Roman" w:cs="Times New Roman"/>
          <w:kern w:val="0"/>
          <w:sz w:val="24"/>
          <w:szCs w:val="24"/>
          <w:lang w:eastAsia="en-IN"/>
          <w14:ligatures w14:val="none"/>
        </w:rPr>
        <w:t xml:space="preserve"> A dedicated panel on the left side holding interactive filters for </w:t>
      </w:r>
      <w:r w:rsidRPr="00493A09">
        <w:rPr>
          <w:rFonts w:ascii="Courier New" w:eastAsia="Times New Roman" w:hAnsi="Courier New" w:cs="Courier New"/>
          <w:kern w:val="0"/>
          <w:sz w:val="20"/>
          <w:szCs w:val="20"/>
          <w:lang w:eastAsia="en-IN"/>
          <w14:ligatures w14:val="none"/>
        </w:rPr>
        <w:t>Gender</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Marriage Status</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Age Group</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Education Segment</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Credit Limit</w:t>
      </w:r>
      <w:r w:rsidRPr="00493A09">
        <w:rPr>
          <w:rFonts w:ascii="Times New Roman" w:eastAsia="Times New Roman" w:hAnsi="Times New Roman" w:cs="Times New Roman"/>
          <w:kern w:val="0"/>
          <w:sz w:val="24"/>
          <w:szCs w:val="24"/>
          <w:lang w:eastAsia="en-IN"/>
          <w14:ligatures w14:val="none"/>
        </w:rPr>
        <w:t xml:space="preserve"> (a filter that lets you pick a range). These filters let you narrow down all the information on the dashboard.</w:t>
      </w:r>
    </w:p>
    <w:p w14:paraId="28BA75C3" w14:textId="77777777" w:rsidR="00493A09" w:rsidRPr="00493A09" w:rsidRDefault="00493A09" w:rsidP="00493A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Main Content Area (Right Side):</w:t>
      </w:r>
      <w:r w:rsidRPr="00493A09">
        <w:rPr>
          <w:rFonts w:ascii="Times New Roman" w:eastAsia="Times New Roman" w:hAnsi="Times New Roman" w:cs="Times New Roman"/>
          <w:kern w:val="0"/>
          <w:sz w:val="24"/>
          <w:szCs w:val="24"/>
          <w:lang w:eastAsia="en-IN"/>
          <w14:ligatures w14:val="none"/>
        </w:rPr>
        <w:t xml:space="preserve"> This area is organized into logical sections:</w:t>
      </w:r>
    </w:p>
    <w:p w14:paraId="1444739D" w14:textId="77777777" w:rsidR="00493A09" w:rsidRPr="00493A09" w:rsidRDefault="00493A09" w:rsidP="00493A0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Trend Analysis:</w:t>
      </w:r>
      <w:r w:rsidRPr="00493A09">
        <w:rPr>
          <w:rFonts w:ascii="Times New Roman" w:eastAsia="Times New Roman" w:hAnsi="Times New Roman" w:cs="Times New Roman"/>
          <w:kern w:val="0"/>
          <w:sz w:val="24"/>
          <w:szCs w:val="24"/>
          <w:lang w:eastAsia="en-IN"/>
          <w14:ligatures w14:val="none"/>
        </w:rPr>
        <w:t xml:space="preserve"> Shows line charts for </w:t>
      </w:r>
      <w:r w:rsidRPr="00493A09">
        <w:rPr>
          <w:rFonts w:ascii="Courier New" w:eastAsia="Times New Roman" w:hAnsi="Courier New" w:cs="Courier New"/>
          <w:kern w:val="0"/>
          <w:sz w:val="20"/>
          <w:szCs w:val="20"/>
          <w:lang w:eastAsia="en-IN"/>
          <w14:ligatures w14:val="none"/>
        </w:rPr>
        <w:t>Monthly Default Rate</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Monthly Bill &amp; Pay Amounts</w:t>
      </w:r>
      <w:r w:rsidRPr="00493A09">
        <w:rPr>
          <w:rFonts w:ascii="Times New Roman" w:eastAsia="Times New Roman" w:hAnsi="Times New Roman" w:cs="Times New Roman"/>
          <w:kern w:val="0"/>
          <w:sz w:val="24"/>
          <w:szCs w:val="24"/>
          <w:lang w:eastAsia="en-IN"/>
          <w14:ligatures w14:val="none"/>
        </w:rPr>
        <w:t>, displaying how performance changes over time.</w:t>
      </w:r>
    </w:p>
    <w:p w14:paraId="2114033D" w14:textId="77777777" w:rsidR="00493A09" w:rsidRPr="00493A09" w:rsidRDefault="00493A09" w:rsidP="00493A0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Demographic Insights:</w:t>
      </w:r>
      <w:r w:rsidRPr="00493A09">
        <w:rPr>
          <w:rFonts w:ascii="Times New Roman" w:eastAsia="Times New Roman" w:hAnsi="Times New Roman" w:cs="Times New Roman"/>
          <w:kern w:val="0"/>
          <w:sz w:val="24"/>
          <w:szCs w:val="24"/>
          <w:lang w:eastAsia="en-IN"/>
          <w14:ligatures w14:val="none"/>
        </w:rPr>
        <w:t xml:space="preserve"> Includes a filter that changes what you see (a Field Parameter) for picking demographic categories. This filter controls a horizontal bar chart that shows default rates for the chosen group. This section also has pie/donut charts showing how customers are spread out by </w:t>
      </w:r>
      <w:r w:rsidRPr="00493A09">
        <w:rPr>
          <w:rFonts w:ascii="Courier New" w:eastAsia="Times New Roman" w:hAnsi="Courier New" w:cs="Courier New"/>
          <w:kern w:val="0"/>
          <w:sz w:val="20"/>
          <w:szCs w:val="20"/>
          <w:lang w:eastAsia="en-IN"/>
          <w14:ligatures w14:val="none"/>
        </w:rPr>
        <w:t>Marriage Status</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Age Group</w:t>
      </w:r>
      <w:r w:rsidRPr="00493A09">
        <w:rPr>
          <w:rFonts w:ascii="Times New Roman" w:eastAsia="Times New Roman" w:hAnsi="Times New Roman" w:cs="Times New Roman"/>
          <w:kern w:val="0"/>
          <w:sz w:val="24"/>
          <w:szCs w:val="24"/>
          <w:lang w:eastAsia="en-IN"/>
          <w14:ligatures w14:val="none"/>
        </w:rPr>
        <w:t>.</w:t>
      </w:r>
    </w:p>
    <w:p w14:paraId="17CCED4A" w14:textId="77777777" w:rsidR="00493A09" w:rsidRPr="00493A09" w:rsidRDefault="00493A09" w:rsidP="00493A0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93A09">
        <w:rPr>
          <w:rFonts w:ascii="Times New Roman" w:eastAsia="Times New Roman" w:hAnsi="Times New Roman" w:cs="Times New Roman"/>
          <w:b/>
          <w:bCs/>
          <w:kern w:val="0"/>
          <w:sz w:val="24"/>
          <w:szCs w:val="24"/>
          <w:lang w:eastAsia="en-IN"/>
          <w14:ligatures w14:val="none"/>
        </w:rPr>
        <w:t>Behavioral</w:t>
      </w:r>
      <w:proofErr w:type="spellEnd"/>
      <w:r w:rsidRPr="00493A09">
        <w:rPr>
          <w:rFonts w:ascii="Times New Roman" w:eastAsia="Times New Roman" w:hAnsi="Times New Roman" w:cs="Times New Roman"/>
          <w:b/>
          <w:bCs/>
          <w:kern w:val="0"/>
          <w:sz w:val="24"/>
          <w:szCs w:val="24"/>
          <w:lang w:eastAsia="en-IN"/>
          <w14:ligatures w14:val="none"/>
        </w:rPr>
        <w:t xml:space="preserve"> Insights:</w:t>
      </w:r>
      <w:r w:rsidRPr="00493A09">
        <w:rPr>
          <w:rFonts w:ascii="Times New Roman" w:eastAsia="Times New Roman" w:hAnsi="Times New Roman" w:cs="Times New Roman"/>
          <w:kern w:val="0"/>
          <w:sz w:val="24"/>
          <w:szCs w:val="24"/>
          <w:lang w:eastAsia="en-IN"/>
          <w14:ligatures w14:val="none"/>
        </w:rPr>
        <w:t xml:space="preserve"> Similar to demographics, a filter that changes what you see (Field Parameter) lets you pick </w:t>
      </w:r>
      <w:proofErr w:type="spellStart"/>
      <w:r w:rsidRPr="00493A09">
        <w:rPr>
          <w:rFonts w:ascii="Times New Roman" w:eastAsia="Times New Roman" w:hAnsi="Times New Roman" w:cs="Times New Roman"/>
          <w:kern w:val="0"/>
          <w:sz w:val="24"/>
          <w:szCs w:val="24"/>
          <w:lang w:eastAsia="en-IN"/>
          <w14:ligatures w14:val="none"/>
        </w:rPr>
        <w:t>behavioral</w:t>
      </w:r>
      <w:proofErr w:type="spellEnd"/>
      <w:r w:rsidRPr="00493A09">
        <w:rPr>
          <w:rFonts w:ascii="Times New Roman" w:eastAsia="Times New Roman" w:hAnsi="Times New Roman" w:cs="Times New Roman"/>
          <w:kern w:val="0"/>
          <w:sz w:val="24"/>
          <w:szCs w:val="24"/>
          <w:lang w:eastAsia="en-IN"/>
          <w14:ligatures w14:val="none"/>
        </w:rPr>
        <w:t xml:space="preserve"> factors. This controls a column chart that shows default rates based on </w:t>
      </w:r>
      <w:r w:rsidRPr="00493A09">
        <w:rPr>
          <w:rFonts w:ascii="Courier New" w:eastAsia="Times New Roman" w:hAnsi="Courier New" w:cs="Courier New"/>
          <w:kern w:val="0"/>
          <w:sz w:val="20"/>
          <w:szCs w:val="20"/>
          <w:lang w:eastAsia="en-IN"/>
          <w14:ligatures w14:val="none"/>
        </w:rPr>
        <w:t>Max Delay Segment</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Delay Trend</w:t>
      </w:r>
      <w:r w:rsidRPr="00493A09">
        <w:rPr>
          <w:rFonts w:ascii="Times New Roman" w:eastAsia="Times New Roman" w:hAnsi="Times New Roman" w:cs="Times New Roman"/>
          <w:kern w:val="0"/>
          <w:sz w:val="24"/>
          <w:szCs w:val="24"/>
          <w:lang w:eastAsia="en-IN"/>
          <w14:ligatures w14:val="none"/>
        </w:rPr>
        <w:t xml:space="preserve">, </w:t>
      </w:r>
      <w:r w:rsidRPr="00493A09">
        <w:rPr>
          <w:rFonts w:ascii="Courier New" w:eastAsia="Times New Roman" w:hAnsi="Courier New" w:cs="Courier New"/>
          <w:kern w:val="0"/>
          <w:sz w:val="20"/>
          <w:szCs w:val="20"/>
          <w:lang w:eastAsia="en-IN"/>
          <w14:ligatures w14:val="none"/>
        </w:rPr>
        <w:t>Utilization Category</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Repayment Category</w:t>
      </w:r>
      <w:r w:rsidRPr="00493A09">
        <w:rPr>
          <w:rFonts w:ascii="Times New Roman" w:eastAsia="Times New Roman" w:hAnsi="Times New Roman" w:cs="Times New Roman"/>
          <w:kern w:val="0"/>
          <w:sz w:val="24"/>
          <w:szCs w:val="24"/>
          <w:lang w:eastAsia="en-IN"/>
          <w14:ligatures w14:val="none"/>
        </w:rPr>
        <w:t>.</w:t>
      </w:r>
    </w:p>
    <w:p w14:paraId="2BB7F737" w14:textId="77777777" w:rsidR="00493A09" w:rsidRPr="00493A09" w:rsidRDefault="00493A09" w:rsidP="00493A0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Key Findings &amp; Recommendations:</w:t>
      </w:r>
      <w:r w:rsidRPr="00493A09">
        <w:rPr>
          <w:rFonts w:ascii="Times New Roman" w:eastAsia="Times New Roman" w:hAnsi="Times New Roman" w:cs="Times New Roman"/>
          <w:kern w:val="0"/>
          <w:sz w:val="24"/>
          <w:szCs w:val="24"/>
          <w:lang w:eastAsia="en-IN"/>
          <w14:ligatures w14:val="none"/>
        </w:rPr>
        <w:t xml:space="preserve"> A dedicated text box at the bottom-right that briefly summarizes the most important discoveries and suggests practical steps.</w:t>
      </w:r>
    </w:p>
    <w:p w14:paraId="4B93CFD2"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3.4. Interactivity &amp; User Experience</w:t>
      </w:r>
    </w:p>
    <w:p w14:paraId="00989923"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The dashboard is highly interactive, using Power BI's features to make it easy and engaging to use:</w:t>
      </w:r>
    </w:p>
    <w:p w14:paraId="79379220" w14:textId="77777777" w:rsidR="00493A09" w:rsidRPr="00493A09" w:rsidRDefault="00493A09" w:rsidP="00493A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Dynamic Filters:</w:t>
      </w:r>
      <w:r w:rsidRPr="00493A09">
        <w:rPr>
          <w:rFonts w:ascii="Times New Roman" w:eastAsia="Times New Roman" w:hAnsi="Times New Roman" w:cs="Times New Roman"/>
          <w:kern w:val="0"/>
          <w:sz w:val="24"/>
          <w:szCs w:val="24"/>
          <w:lang w:eastAsia="en-IN"/>
          <w14:ligatures w14:val="none"/>
        </w:rPr>
        <w:t xml:space="preserve"> These allow users to switch between different ways of looking at the data without making the dashboard cluttered.</w:t>
      </w:r>
    </w:p>
    <w:p w14:paraId="63EDE197" w14:textId="77777777" w:rsidR="00493A09" w:rsidRPr="00493A09" w:rsidRDefault="00493A09" w:rsidP="00493A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Cross-Filtering:</w:t>
      </w:r>
      <w:r w:rsidRPr="00493A09">
        <w:rPr>
          <w:rFonts w:ascii="Times New Roman" w:eastAsia="Times New Roman" w:hAnsi="Times New Roman" w:cs="Times New Roman"/>
          <w:kern w:val="0"/>
          <w:sz w:val="24"/>
          <w:szCs w:val="24"/>
          <w:lang w:eastAsia="en-IN"/>
          <w14:ligatures w14:val="none"/>
        </w:rPr>
        <w:t xml:space="preserve"> Clicking on any part of a chart (like a bar or a slice) automatically filters all other related charts on the dashboard. This lets users explore the data in detail.</w:t>
      </w:r>
    </w:p>
    <w:p w14:paraId="37F44EEC" w14:textId="77777777" w:rsidR="00493A09" w:rsidRPr="00493A09" w:rsidRDefault="00493A09" w:rsidP="00493A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lastRenderedPageBreak/>
        <w:t>Clear Look:</w:t>
      </w:r>
      <w:r w:rsidRPr="00493A09">
        <w:rPr>
          <w:rFonts w:ascii="Times New Roman" w:eastAsia="Times New Roman" w:hAnsi="Times New Roman" w:cs="Times New Roman"/>
          <w:kern w:val="0"/>
          <w:sz w:val="24"/>
          <w:szCs w:val="24"/>
          <w:lang w:eastAsia="en-IN"/>
          <w14:ligatures w14:val="none"/>
        </w:rPr>
        <w:t xml:space="preserve"> Consistent </w:t>
      </w:r>
      <w:proofErr w:type="spellStart"/>
      <w:r w:rsidRPr="00493A09">
        <w:rPr>
          <w:rFonts w:ascii="Times New Roman" w:eastAsia="Times New Roman" w:hAnsi="Times New Roman" w:cs="Times New Roman"/>
          <w:kern w:val="0"/>
          <w:sz w:val="24"/>
          <w:szCs w:val="24"/>
          <w:lang w:eastAsia="en-IN"/>
          <w14:ligatures w14:val="none"/>
        </w:rPr>
        <w:t>colors</w:t>
      </w:r>
      <w:proofErr w:type="spellEnd"/>
      <w:r w:rsidRPr="00493A09">
        <w:rPr>
          <w:rFonts w:ascii="Times New Roman" w:eastAsia="Times New Roman" w:hAnsi="Times New Roman" w:cs="Times New Roman"/>
          <w:kern w:val="0"/>
          <w:sz w:val="24"/>
          <w:szCs w:val="24"/>
          <w:lang w:eastAsia="en-IN"/>
          <w14:ligatures w14:val="none"/>
        </w:rPr>
        <w:t>, fonts, and chart styles make sure everything is easy to read and looks professional.</w:t>
      </w:r>
    </w:p>
    <w:p w14:paraId="3284913F"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4. Key Findings &amp; Strategic Recommendations</w:t>
      </w:r>
    </w:p>
    <w:p w14:paraId="22C4EBBD"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Based on our thorough look at what causes credit defaults, we found the following main points. These lead to practical suggestions for better managing risk:</w:t>
      </w:r>
    </w:p>
    <w:p w14:paraId="779480EE"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4.1. Overall Portfolio Health</w:t>
      </w:r>
    </w:p>
    <w:p w14:paraId="17233169" w14:textId="77777777" w:rsidR="00493A09" w:rsidRPr="00493A09" w:rsidRDefault="00493A09" w:rsidP="00493A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overall default rate is </w:t>
      </w:r>
      <w:r w:rsidRPr="00493A09">
        <w:rPr>
          <w:rFonts w:ascii="Times New Roman" w:eastAsia="Times New Roman" w:hAnsi="Times New Roman" w:cs="Times New Roman"/>
          <w:b/>
          <w:bCs/>
          <w:kern w:val="0"/>
          <w:sz w:val="24"/>
          <w:szCs w:val="24"/>
          <w:lang w:eastAsia="en-IN"/>
          <w14:ligatures w14:val="none"/>
        </w:rPr>
        <w:t>22.12%</w:t>
      </w:r>
      <w:r w:rsidRPr="00493A09">
        <w:rPr>
          <w:rFonts w:ascii="Times New Roman" w:eastAsia="Times New Roman" w:hAnsi="Times New Roman" w:cs="Times New Roman"/>
          <w:kern w:val="0"/>
          <w:sz w:val="24"/>
          <w:szCs w:val="24"/>
          <w:lang w:eastAsia="en-IN"/>
          <w14:ligatures w14:val="none"/>
        </w:rPr>
        <w:t>. This tells us the current total risk level of our credit accounts.</w:t>
      </w:r>
    </w:p>
    <w:p w14:paraId="3C2B41DE" w14:textId="77777777" w:rsidR="00493A09" w:rsidRPr="00493A09" w:rsidRDefault="00493A09" w:rsidP="00493A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Average credit utilization is </w:t>
      </w:r>
      <w:r w:rsidRPr="00493A09">
        <w:rPr>
          <w:rFonts w:ascii="Times New Roman" w:eastAsia="Times New Roman" w:hAnsi="Times New Roman" w:cs="Times New Roman"/>
          <w:b/>
          <w:bCs/>
          <w:kern w:val="0"/>
          <w:sz w:val="24"/>
          <w:szCs w:val="24"/>
          <w:lang w:eastAsia="en-IN"/>
          <w14:ligatures w14:val="none"/>
        </w:rPr>
        <w:t>30.58%</w:t>
      </w:r>
      <w:r w:rsidRPr="00493A09">
        <w:rPr>
          <w:rFonts w:ascii="Times New Roman" w:eastAsia="Times New Roman" w:hAnsi="Times New Roman" w:cs="Times New Roman"/>
          <w:kern w:val="0"/>
          <w:sz w:val="24"/>
          <w:szCs w:val="24"/>
          <w:lang w:eastAsia="en-IN"/>
          <w14:ligatures w14:val="none"/>
        </w:rPr>
        <w:t>. This suggests a moderate level of credit usage across the portfolio.</w:t>
      </w:r>
    </w:p>
    <w:p w14:paraId="628AA861" w14:textId="77777777" w:rsidR="00493A09" w:rsidRPr="00493A09" w:rsidRDefault="00493A09" w:rsidP="00493A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The total amount of credit we've given out is </w:t>
      </w:r>
      <w:r w:rsidRPr="00493A09">
        <w:rPr>
          <w:rFonts w:ascii="Times New Roman" w:eastAsia="Times New Roman" w:hAnsi="Times New Roman" w:cs="Times New Roman"/>
          <w:b/>
          <w:bCs/>
          <w:kern w:val="0"/>
          <w:sz w:val="24"/>
          <w:szCs w:val="24"/>
          <w:lang w:eastAsia="en-IN"/>
          <w14:ligatures w14:val="none"/>
        </w:rPr>
        <w:t>5.02 billion</w:t>
      </w:r>
      <w:r w:rsidRPr="00493A09">
        <w:rPr>
          <w:rFonts w:ascii="Times New Roman" w:eastAsia="Times New Roman" w:hAnsi="Times New Roman" w:cs="Times New Roman"/>
          <w:kern w:val="0"/>
          <w:sz w:val="24"/>
          <w:szCs w:val="24"/>
          <w:lang w:eastAsia="en-IN"/>
          <w14:ligatures w14:val="none"/>
        </w:rPr>
        <w:t>. This highlights how much money is potentially at risk.</w:t>
      </w:r>
    </w:p>
    <w:p w14:paraId="7C6A7D0F"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4.2. Trend Insights</w:t>
      </w:r>
    </w:p>
    <w:p w14:paraId="1C4C90E7" w14:textId="77777777" w:rsidR="00493A09" w:rsidRPr="00493A09" w:rsidRDefault="00493A09" w:rsidP="00493A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Monthly Default Rate:</w:t>
      </w:r>
      <w:r w:rsidRPr="00493A09">
        <w:rPr>
          <w:rFonts w:ascii="Times New Roman" w:eastAsia="Times New Roman" w:hAnsi="Times New Roman" w:cs="Times New Roman"/>
          <w:kern w:val="0"/>
          <w:sz w:val="24"/>
          <w:szCs w:val="24"/>
          <w:lang w:eastAsia="en-IN"/>
          <w14:ligatures w14:val="none"/>
        </w:rPr>
        <w:t xml:space="preserve"> The monthly default rate dropped from April (10.43%) to May (14.70%), then showed a consistent increase until August (9.89%), before dropping again in September (10.26%). This indicates fluctuating risk levels over the six-month period.</w:t>
      </w:r>
    </w:p>
    <w:p w14:paraId="405FA97C" w14:textId="77777777" w:rsidR="00493A09" w:rsidRPr="00493A09" w:rsidRDefault="00493A09" w:rsidP="00493A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Bill &amp; Pay Amounts:</w:t>
      </w:r>
      <w:r w:rsidRPr="00493A09">
        <w:rPr>
          <w:rFonts w:ascii="Times New Roman" w:eastAsia="Times New Roman" w:hAnsi="Times New Roman" w:cs="Times New Roman"/>
          <w:kern w:val="0"/>
          <w:sz w:val="24"/>
          <w:szCs w:val="24"/>
          <w:lang w:eastAsia="en-IN"/>
          <w14:ligatures w14:val="none"/>
        </w:rPr>
        <w:t xml:space="preserve"> The total bill amount trend shows a consistent decrease from April to September. In contrast, the total payment amount graph appears relatively stable, without significant spikes or degradation, remaining quite a straight line. This suggests a potential for growing outstanding debt as bill amounts decline while payments remain flat.</w:t>
      </w:r>
    </w:p>
    <w:p w14:paraId="30F5E366"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4.3. Demographic Risk Profiles</w:t>
      </w:r>
    </w:p>
    <w:p w14:paraId="6421825D" w14:textId="0A1C5702" w:rsidR="00493A09" w:rsidRPr="00493A09" w:rsidRDefault="00493A09" w:rsidP="00493A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Higher Default Rates:</w:t>
      </w:r>
      <w:r w:rsidRPr="00493A09">
        <w:rPr>
          <w:rFonts w:ascii="Times New Roman" w:eastAsia="Times New Roman" w:hAnsi="Times New Roman" w:cs="Times New Roman"/>
          <w:kern w:val="0"/>
          <w:sz w:val="24"/>
          <w:szCs w:val="24"/>
          <w:lang w:eastAsia="en-IN"/>
          <w14:ligatures w14:val="none"/>
        </w:rPr>
        <w:t xml:space="preserve"> Our analysis consistently shows higher default rates among certain groups: </w:t>
      </w:r>
      <w:r w:rsidRPr="00493A09">
        <w:rPr>
          <w:rFonts w:ascii="Times New Roman" w:eastAsia="Times New Roman" w:hAnsi="Times New Roman" w:cs="Times New Roman"/>
          <w:b/>
          <w:bCs/>
          <w:kern w:val="0"/>
          <w:sz w:val="24"/>
          <w:szCs w:val="24"/>
          <w:lang w:eastAsia="en-IN"/>
          <w14:ligatures w14:val="none"/>
        </w:rPr>
        <w:t>Males (24.17%), High School educated customers (25.16%), those in the 50+ Age Group (who consistently have the highest rate), and Married customers (23.47%).</w:t>
      </w:r>
      <w:r w:rsidR="00311971">
        <w:rPr>
          <w:rFonts w:ascii="Times New Roman" w:eastAsia="Times New Roman" w:hAnsi="Times New Roman" w:cs="Times New Roman"/>
          <w:b/>
          <w:bCs/>
          <w:kern w:val="0"/>
          <w:sz w:val="24"/>
          <w:szCs w:val="24"/>
          <w:lang w:eastAsia="en-IN"/>
          <w14:ligatures w14:val="none"/>
        </w:rPr>
        <w:br/>
      </w:r>
    </w:p>
    <w:p w14:paraId="74932078" w14:textId="77777777" w:rsidR="00493A09" w:rsidRPr="00493A09" w:rsidRDefault="00493A09" w:rsidP="00493A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Customer Distribution:</w:t>
      </w:r>
      <w:r w:rsidRPr="00493A09">
        <w:rPr>
          <w:rFonts w:ascii="Times New Roman" w:eastAsia="Times New Roman" w:hAnsi="Times New Roman" w:cs="Times New Roman"/>
          <w:kern w:val="0"/>
          <w:sz w:val="24"/>
          <w:szCs w:val="24"/>
          <w:lang w:eastAsia="en-IN"/>
          <w14:ligatures w14:val="none"/>
        </w:rPr>
        <w:t xml:space="preserve"> Even though some groups have higher default rates, their size within our total customer base [e.g., 'varied a lot; for example, the 30-39 age group is the biggest part of our customers, even though their default rate is only moderate'].</w:t>
      </w:r>
    </w:p>
    <w:p w14:paraId="4B519102" w14:textId="66472B63"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 xml:space="preserve">4.4. </w:t>
      </w:r>
      <w:r w:rsidR="006C5CED" w:rsidRPr="00493A09">
        <w:rPr>
          <w:rFonts w:ascii="Times New Roman" w:eastAsia="Times New Roman" w:hAnsi="Times New Roman" w:cs="Times New Roman"/>
          <w:b/>
          <w:bCs/>
          <w:kern w:val="0"/>
          <w:sz w:val="27"/>
          <w:szCs w:val="27"/>
          <w:lang w:eastAsia="en-IN"/>
          <w14:ligatures w14:val="none"/>
        </w:rPr>
        <w:t>Behavioural</w:t>
      </w:r>
      <w:r w:rsidRPr="00493A09">
        <w:rPr>
          <w:rFonts w:ascii="Times New Roman" w:eastAsia="Times New Roman" w:hAnsi="Times New Roman" w:cs="Times New Roman"/>
          <w:b/>
          <w:bCs/>
          <w:kern w:val="0"/>
          <w:sz w:val="27"/>
          <w:szCs w:val="27"/>
          <w:lang w:eastAsia="en-IN"/>
          <w14:ligatures w14:val="none"/>
        </w:rPr>
        <w:t xml:space="preserve"> Risk Drivers</w:t>
      </w:r>
    </w:p>
    <w:p w14:paraId="1334C57B" w14:textId="7C428C70" w:rsidR="00493A09" w:rsidRPr="00493A09" w:rsidRDefault="00493A09" w:rsidP="00493A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Delay Severity is Key:</w:t>
      </w:r>
      <w:r w:rsidRPr="00493A09">
        <w:rPr>
          <w:rFonts w:ascii="Times New Roman" w:eastAsia="Times New Roman" w:hAnsi="Times New Roman" w:cs="Times New Roman"/>
          <w:kern w:val="0"/>
          <w:sz w:val="24"/>
          <w:szCs w:val="24"/>
          <w:lang w:eastAsia="en-IN"/>
          <w14:ligatures w14:val="none"/>
        </w:rPr>
        <w:t xml:space="preserve"> The most important factor predicting default is how severe a payment delay is. The risk of defaulting goes up sharply from Minor Delay (~25%) to Severe Delay (~46%).</w:t>
      </w:r>
      <w:r w:rsidR="00311971">
        <w:rPr>
          <w:rFonts w:ascii="Times New Roman" w:eastAsia="Times New Roman" w:hAnsi="Times New Roman" w:cs="Times New Roman"/>
          <w:kern w:val="0"/>
          <w:sz w:val="24"/>
          <w:szCs w:val="24"/>
          <w:lang w:eastAsia="en-IN"/>
          <w14:ligatures w14:val="none"/>
        </w:rPr>
        <w:br/>
      </w:r>
    </w:p>
    <w:p w14:paraId="6A88CBA9" w14:textId="2012A50B" w:rsidR="00493A09" w:rsidRPr="00493A09" w:rsidRDefault="00493A09" w:rsidP="00493A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Worsening Trends are Early Warnings:</w:t>
      </w:r>
      <w:r w:rsidRPr="00493A09">
        <w:rPr>
          <w:rFonts w:ascii="Times New Roman" w:eastAsia="Times New Roman" w:hAnsi="Times New Roman" w:cs="Times New Roman"/>
          <w:kern w:val="0"/>
          <w:sz w:val="24"/>
          <w:szCs w:val="24"/>
          <w:lang w:eastAsia="en-IN"/>
          <w14:ligatures w14:val="none"/>
        </w:rPr>
        <w:t xml:space="preserve"> Customers whose payment habits are getting worse ('Worsening Delay Trend' or Positive) show a clear increase in default </w:t>
      </w:r>
      <w:r w:rsidRPr="00493A09">
        <w:rPr>
          <w:rFonts w:ascii="Times New Roman" w:eastAsia="Times New Roman" w:hAnsi="Times New Roman" w:cs="Times New Roman"/>
          <w:kern w:val="0"/>
          <w:sz w:val="24"/>
          <w:szCs w:val="24"/>
          <w:lang w:eastAsia="en-IN"/>
          <w14:ligatures w14:val="none"/>
        </w:rPr>
        <w:lastRenderedPageBreak/>
        <w:t>risk. Even accounts that seem to be improving ('Negative Trend') can still have a surprisingly high default risk (66-75%), suggesting that past serious payment problems can have a lasting effect.</w:t>
      </w:r>
      <w:r w:rsidR="00311971">
        <w:rPr>
          <w:rFonts w:ascii="Times New Roman" w:eastAsia="Times New Roman" w:hAnsi="Times New Roman" w:cs="Times New Roman"/>
          <w:kern w:val="0"/>
          <w:sz w:val="24"/>
          <w:szCs w:val="24"/>
          <w:lang w:eastAsia="en-IN"/>
          <w14:ligatures w14:val="none"/>
        </w:rPr>
        <w:br/>
      </w:r>
    </w:p>
    <w:p w14:paraId="1CF9F347" w14:textId="77777777" w:rsidR="00493A09" w:rsidRPr="00493A09" w:rsidRDefault="00493A09" w:rsidP="00493A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Credit Use Patterns:</w:t>
      </w:r>
      <w:r w:rsidRPr="00493A09">
        <w:rPr>
          <w:rFonts w:ascii="Times New Roman" w:eastAsia="Times New Roman" w:hAnsi="Times New Roman" w:cs="Times New Roman"/>
          <w:kern w:val="0"/>
          <w:sz w:val="24"/>
          <w:szCs w:val="24"/>
          <w:lang w:eastAsia="en-IN"/>
          <w14:ligatures w14:val="none"/>
        </w:rPr>
        <w:t xml:space="preserve"> Using a lot of credit or going over the limit are strong signs of financial difficulty and higher default risk, especially for customers in the 50+ Age Group and those with Severe Delays. We also noticed that even customers who use very little credit aren't completely safe from minor delays.</w:t>
      </w:r>
    </w:p>
    <w:p w14:paraId="3BF6BF50"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4.5. Strategic Recommendations</w:t>
      </w:r>
    </w:p>
    <w:p w14:paraId="041635B6"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Based on the comprehensive analysis of credit default drivers within the provided dataset, the following actionable recommendations are proposed. These strategies aim to enhance risk management and potentially reduce future default rates, using data-driven insights to inform targeted initiatives.</w:t>
      </w:r>
    </w:p>
    <w:p w14:paraId="63172BD5" w14:textId="77777777" w:rsidR="00493A09" w:rsidRPr="00493A09" w:rsidRDefault="00493A09" w:rsidP="00493A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Improve Credit Checks and Onboarding for High-Risk Demographic Groups:</w:t>
      </w:r>
    </w:p>
    <w:p w14:paraId="0AF9645F" w14:textId="06525052"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Insight:</w:t>
      </w:r>
      <w:r w:rsidRPr="00493A09">
        <w:rPr>
          <w:rFonts w:ascii="Times New Roman" w:eastAsia="Times New Roman" w:hAnsi="Times New Roman" w:cs="Times New Roman"/>
          <w:kern w:val="0"/>
          <w:sz w:val="24"/>
          <w:szCs w:val="24"/>
          <w:lang w:eastAsia="en-IN"/>
          <w14:ligatures w14:val="none"/>
        </w:rPr>
        <w:t xml:space="preserve"> Our analysis showed that Males have a higher default rate (24.17%) than Females (20.78%). We also found higher risk among High School educated customers (25.16% default rate), the 50+ Age Group (consistently the highest default rate), and Married customers (23.47% default rate).</w:t>
      </w:r>
      <w:r w:rsidR="00311971">
        <w:rPr>
          <w:rFonts w:ascii="Times New Roman" w:eastAsia="Times New Roman" w:hAnsi="Times New Roman" w:cs="Times New Roman"/>
          <w:kern w:val="0"/>
          <w:sz w:val="24"/>
          <w:szCs w:val="24"/>
          <w:lang w:eastAsia="en-IN"/>
          <w14:ligatures w14:val="none"/>
        </w:rPr>
        <w:br/>
      </w:r>
    </w:p>
    <w:p w14:paraId="1C8C49C2"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Specific Actions:</w:t>
      </w:r>
    </w:p>
    <w:p w14:paraId="4CF668A0"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Stricter Credit Assessment:</w:t>
      </w:r>
      <w:r w:rsidRPr="00493A09">
        <w:rPr>
          <w:rFonts w:ascii="Times New Roman" w:eastAsia="Times New Roman" w:hAnsi="Times New Roman" w:cs="Times New Roman"/>
          <w:kern w:val="0"/>
          <w:sz w:val="24"/>
          <w:szCs w:val="24"/>
          <w:lang w:eastAsia="en-IN"/>
          <w14:ligatures w14:val="none"/>
        </w:rPr>
        <w:t xml:space="preserve"> For new applicants in these high-risk groups (Males, High School educated, 50+ age group, Married), we suggest using tougher credit scoring rules. This might mean requiring higher minimum credit scores or asking for more financial documents during the application process.</w:t>
      </w:r>
    </w:p>
    <w:p w14:paraId="2418911A"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Adjusted Credit Limits:</w:t>
      </w:r>
      <w:r w:rsidRPr="00493A09">
        <w:rPr>
          <w:rFonts w:ascii="Times New Roman" w:eastAsia="Times New Roman" w:hAnsi="Times New Roman" w:cs="Times New Roman"/>
          <w:kern w:val="0"/>
          <w:sz w:val="24"/>
          <w:szCs w:val="24"/>
          <w:lang w:eastAsia="en-IN"/>
          <w14:ligatures w14:val="none"/>
        </w:rPr>
        <w:t xml:space="preserve"> For new approvals in these groups, we should consider starting with lower credit limits. This helps manage early risk and potential exposure effectively.</w:t>
      </w:r>
    </w:p>
    <w:p w14:paraId="5D835727"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Tailored Welcome Messages:</w:t>
      </w:r>
      <w:r w:rsidRPr="00493A09">
        <w:rPr>
          <w:rFonts w:ascii="Times New Roman" w:eastAsia="Times New Roman" w:hAnsi="Times New Roman" w:cs="Times New Roman"/>
          <w:kern w:val="0"/>
          <w:sz w:val="24"/>
          <w:szCs w:val="24"/>
          <w:lang w:eastAsia="en-IN"/>
          <w14:ligatures w14:val="none"/>
        </w:rPr>
        <w:t xml:space="preserve"> We should create special welcome materials. These materials should focus on responsible credit use, the importance of paying on time, and the dangers of using too much credit. These should be specifically designed for and sent to these higher-risk demographic groups.</w:t>
      </w:r>
    </w:p>
    <w:p w14:paraId="12B362AA" w14:textId="77777777" w:rsidR="00493A09" w:rsidRPr="00493A09" w:rsidRDefault="00493A09" w:rsidP="00493A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Set Up a Tiered, Proactive Collections and Support Plan Based on Payment Delays:</w:t>
      </w:r>
    </w:p>
    <w:p w14:paraId="06DCD207"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Insight:</w:t>
      </w:r>
      <w:r w:rsidRPr="00493A09">
        <w:rPr>
          <w:rFonts w:ascii="Times New Roman" w:eastAsia="Times New Roman" w:hAnsi="Times New Roman" w:cs="Times New Roman"/>
          <w:kern w:val="0"/>
          <w:sz w:val="24"/>
          <w:szCs w:val="24"/>
          <w:lang w:eastAsia="en-IN"/>
          <w14:ligatures w14:val="none"/>
        </w:rPr>
        <w:t xml:space="preserve"> Our analysis clearly showed that how severe a payment delay is (</w:t>
      </w:r>
      <w:proofErr w:type="spellStart"/>
      <w:r w:rsidRPr="00493A09">
        <w:rPr>
          <w:rFonts w:ascii="Courier New" w:eastAsia="Times New Roman" w:hAnsi="Courier New" w:cs="Courier New"/>
          <w:kern w:val="0"/>
          <w:sz w:val="20"/>
          <w:szCs w:val="20"/>
          <w:lang w:eastAsia="en-IN"/>
          <w14:ligatures w14:val="none"/>
        </w:rPr>
        <w:t>MAX_Delay_Segment</w:t>
      </w:r>
      <w:proofErr w:type="spellEnd"/>
      <w:r w:rsidRPr="00493A09">
        <w:rPr>
          <w:rFonts w:ascii="Times New Roman" w:eastAsia="Times New Roman" w:hAnsi="Times New Roman" w:cs="Times New Roman"/>
          <w:kern w:val="0"/>
          <w:sz w:val="24"/>
          <w:szCs w:val="24"/>
          <w:lang w:eastAsia="en-IN"/>
          <w14:ligatures w14:val="none"/>
        </w:rPr>
        <w:t>) is a key sign of future default (No Delay: ~11.71%; Minor Delay: ~24.99%; Severe Delay: ~46.30%). Changes in payment habits were also critical: payments getting worse ('Positive Trend') greatly increase risk, while stable payments ('No Change') show the lowest default rates. It's important to note that even when payments improve ('Negative Trend'), the default risk can still be surprisingly high (66-75%), suggesting that past serious payment problems have a lasting effect.</w:t>
      </w:r>
    </w:p>
    <w:p w14:paraId="607207D8"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Specific Actions:</w:t>
      </w:r>
    </w:p>
    <w:p w14:paraId="11A3D73E"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Early Action for Worsening Trends:</w:t>
      </w:r>
      <w:r w:rsidRPr="00493A09">
        <w:rPr>
          <w:rFonts w:ascii="Times New Roman" w:eastAsia="Times New Roman" w:hAnsi="Times New Roman" w:cs="Times New Roman"/>
          <w:kern w:val="0"/>
          <w:sz w:val="24"/>
          <w:szCs w:val="24"/>
          <w:lang w:eastAsia="en-IN"/>
          <w14:ligatures w14:val="none"/>
        </w:rPr>
        <w:t xml:space="preserve"> If customers' payment habits are getting worse (e.g., +1, +2 delay), we should immediately send </w:t>
      </w:r>
      <w:r w:rsidRPr="00493A09">
        <w:rPr>
          <w:rFonts w:ascii="Times New Roman" w:eastAsia="Times New Roman" w:hAnsi="Times New Roman" w:cs="Times New Roman"/>
          <w:kern w:val="0"/>
          <w:sz w:val="24"/>
          <w:szCs w:val="24"/>
          <w:lang w:eastAsia="en-IN"/>
          <w14:ligatures w14:val="none"/>
        </w:rPr>
        <w:lastRenderedPageBreak/>
        <w:t>automated, personalized messages (like SMS reminders or email alerts) to stop the problem from getting worse.</w:t>
      </w:r>
    </w:p>
    <w:p w14:paraId="55851CF8"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Targeted Reminders for Minor Delays:</w:t>
      </w:r>
      <w:r w:rsidRPr="00493A09">
        <w:rPr>
          <w:rFonts w:ascii="Times New Roman" w:eastAsia="Times New Roman" w:hAnsi="Times New Roman" w:cs="Times New Roman"/>
          <w:kern w:val="0"/>
          <w:sz w:val="24"/>
          <w:szCs w:val="24"/>
          <w:lang w:eastAsia="en-IN"/>
          <w14:ligatures w14:val="none"/>
        </w:rPr>
        <w:t xml:space="preserve"> For customers with Minor Delays (especially those who often pay in full), we recommend a softer, automated reminder strategy (e.g., SMS, email) to encourage full payment. This helps avoid more aggressive collection methods.</w:t>
      </w:r>
    </w:p>
    <w:p w14:paraId="6EB53FD1"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Intensive Collections and Help for Severe Delays:</w:t>
      </w:r>
      <w:r w:rsidRPr="00493A09">
        <w:rPr>
          <w:rFonts w:ascii="Times New Roman" w:eastAsia="Times New Roman" w:hAnsi="Times New Roman" w:cs="Times New Roman"/>
          <w:kern w:val="0"/>
          <w:sz w:val="24"/>
          <w:szCs w:val="24"/>
          <w:lang w:eastAsia="en-IN"/>
          <w14:ligatures w14:val="none"/>
        </w:rPr>
        <w:t xml:space="preserve"> Customers with Severe Delays, especially those making only partial payments (93.27%) or no payments (Zero Payers), should be our top priority for strong collection efforts. For these high-risk accounts, it's crucial to offer Hardship Programs, Account Restructuring, or Payment Relief options (like temporary payment breaks, lower interest rates, longer loan terms, or re-aging accounts under strict rules) to prevent complete losses and help customers recover if possible.</w:t>
      </w:r>
    </w:p>
    <w:p w14:paraId="3A5E1A14" w14:textId="77777777" w:rsidR="00493A09" w:rsidRPr="00493A09" w:rsidRDefault="00493A09" w:rsidP="00493A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Improve Credit Limit Management and Watch Credit Use:</w:t>
      </w:r>
    </w:p>
    <w:p w14:paraId="471B537F"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Insight:</w:t>
      </w:r>
      <w:r w:rsidRPr="00493A09">
        <w:rPr>
          <w:rFonts w:ascii="Times New Roman" w:eastAsia="Times New Roman" w:hAnsi="Times New Roman" w:cs="Times New Roman"/>
          <w:kern w:val="0"/>
          <w:sz w:val="24"/>
          <w:szCs w:val="24"/>
          <w:lang w:eastAsia="en-IN"/>
          <w14:ligatures w14:val="none"/>
        </w:rPr>
        <w:t xml:space="preserve"> Customers who use a lot of credit or go over their limit (High Utilizers and Over Utilizers), especially in the 50+ Age Group and those with Severe Delays, were found to be key risk indicators. We also saw that even customers who use very little credit can still have Minor Delays, and their defaulting needs specific attention.</w:t>
      </w:r>
    </w:p>
    <w:p w14:paraId="7E5F0DFE"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Specific Actions:</w:t>
      </w:r>
    </w:p>
    <w:p w14:paraId="1FA8C7D4"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Proactive Credit Use Alerts:</w:t>
      </w:r>
      <w:r w:rsidRPr="00493A09">
        <w:rPr>
          <w:rFonts w:ascii="Times New Roman" w:eastAsia="Times New Roman" w:hAnsi="Times New Roman" w:cs="Times New Roman"/>
          <w:kern w:val="0"/>
          <w:sz w:val="24"/>
          <w:szCs w:val="24"/>
          <w:lang w:eastAsia="en-IN"/>
          <w14:ligatures w14:val="none"/>
        </w:rPr>
        <w:t xml:space="preserve"> We suggest setting up automatic alerts for customers whose credit use gets close to their limit (e.g., 80% or 90%). These alerts should offer financial advice or suggest ways to manage spending before they max out.</w:t>
      </w:r>
    </w:p>
    <w:p w14:paraId="2906E1EA"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Changing Credit Limits:</w:t>
      </w:r>
      <w:r w:rsidRPr="00493A09">
        <w:rPr>
          <w:rFonts w:ascii="Times New Roman" w:eastAsia="Times New Roman" w:hAnsi="Times New Roman" w:cs="Times New Roman"/>
          <w:kern w:val="0"/>
          <w:sz w:val="24"/>
          <w:szCs w:val="24"/>
          <w:lang w:eastAsia="en-IN"/>
          <w14:ligatures w14:val="none"/>
        </w:rPr>
        <w:t xml:space="preserve"> For customers who use a lot of credit and also show worsening delay trends or make partial/no payments, we should consider temporarily freezing or lowering their credit limit. This helps stop them from getting into more debt and reduces our risk.</w:t>
      </w:r>
    </w:p>
    <w:p w14:paraId="081595F1"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Investigate Defaults in Low Utilizers:</w:t>
      </w:r>
      <w:r w:rsidRPr="00493A09">
        <w:rPr>
          <w:rFonts w:ascii="Times New Roman" w:eastAsia="Times New Roman" w:hAnsi="Times New Roman" w:cs="Times New Roman"/>
          <w:kern w:val="0"/>
          <w:sz w:val="24"/>
          <w:szCs w:val="24"/>
          <w:lang w:eastAsia="en-IN"/>
          <w14:ligatures w14:val="none"/>
        </w:rPr>
        <w:t xml:space="preserve"> For customers who use little credit but still default or have Minor Delays, we should look deeper into why this is happening. This might involve talking to them to understand if it's due to sudden income problems, fraud, or other reasons not clear from just looking at the credit use.</w:t>
      </w:r>
    </w:p>
    <w:p w14:paraId="3F26006A" w14:textId="77777777" w:rsidR="00493A09" w:rsidRPr="00493A09" w:rsidRDefault="00493A09" w:rsidP="00493A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Create Specific Financial Wellness and Support Programs for Different Groups:</w:t>
      </w:r>
    </w:p>
    <w:p w14:paraId="2FEAAF63"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Insight:</w:t>
      </w:r>
      <w:r w:rsidRPr="00493A09">
        <w:rPr>
          <w:rFonts w:ascii="Times New Roman" w:eastAsia="Times New Roman" w:hAnsi="Times New Roman" w:cs="Times New Roman"/>
          <w:kern w:val="0"/>
          <w:sz w:val="24"/>
          <w:szCs w:val="24"/>
          <w:lang w:eastAsia="en-IN"/>
          <w14:ligatures w14:val="none"/>
        </w:rPr>
        <w:t xml:space="preserve"> We found that specific groups, including the 50+ Age Group, High School educated individuals, and Males, consistently carried higher risk. We also saw different patterns for Single and Married customers regarding how severe their delays were.</w:t>
      </w:r>
    </w:p>
    <w:p w14:paraId="59572A60"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Specific Actions:</w:t>
      </w:r>
    </w:p>
    <w:p w14:paraId="000194AC"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Tailored Financial Education:</w:t>
      </w:r>
      <w:r w:rsidRPr="00493A09">
        <w:rPr>
          <w:rFonts w:ascii="Times New Roman" w:eastAsia="Times New Roman" w:hAnsi="Times New Roman" w:cs="Times New Roman"/>
          <w:kern w:val="0"/>
          <w:sz w:val="24"/>
          <w:szCs w:val="24"/>
          <w:lang w:eastAsia="en-IN"/>
          <w14:ligatures w14:val="none"/>
        </w:rPr>
        <w:t xml:space="preserve"> We recommend creating simple financial education materials that focus on managing credit responsibly, budgeting, and what happens if payments are missed. This information should be easy to get for High School educated customers and the 50+ age group.</w:t>
      </w:r>
    </w:p>
    <w:p w14:paraId="57B13E42"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Age-Specific Support:</w:t>
      </w:r>
      <w:r w:rsidRPr="00493A09">
        <w:rPr>
          <w:rFonts w:ascii="Times New Roman" w:eastAsia="Times New Roman" w:hAnsi="Times New Roman" w:cs="Times New Roman"/>
          <w:kern w:val="0"/>
          <w:sz w:val="24"/>
          <w:szCs w:val="24"/>
          <w:lang w:eastAsia="en-IN"/>
          <w14:ligatures w14:val="none"/>
        </w:rPr>
        <w:t xml:space="preserve"> For the 50+ age group, we suggest looking further into their unique financial challenges (like changes in retirement income or medical bills) through surveys or discussions. We could then create special support programs or products, possibly including specific Hardship Programs designed just for this group.</w:t>
      </w:r>
    </w:p>
    <w:p w14:paraId="45AE5786" w14:textId="269CC766"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lastRenderedPageBreak/>
        <w:t xml:space="preserve">Targeted </w:t>
      </w:r>
      <w:r w:rsidR="006C5CED" w:rsidRPr="00493A09">
        <w:rPr>
          <w:rFonts w:ascii="Times New Roman" w:eastAsia="Times New Roman" w:hAnsi="Times New Roman" w:cs="Times New Roman"/>
          <w:b/>
          <w:bCs/>
          <w:kern w:val="0"/>
          <w:sz w:val="24"/>
          <w:szCs w:val="24"/>
          <w:lang w:eastAsia="en-IN"/>
          <w14:ligatures w14:val="none"/>
        </w:rPr>
        <w:t>Counselling</w:t>
      </w:r>
      <w:r w:rsidRPr="00493A09">
        <w:rPr>
          <w:rFonts w:ascii="Times New Roman" w:eastAsia="Times New Roman" w:hAnsi="Times New Roman" w:cs="Times New Roman"/>
          <w:b/>
          <w:bCs/>
          <w:kern w:val="0"/>
          <w:sz w:val="24"/>
          <w:szCs w:val="24"/>
          <w:lang w:eastAsia="en-IN"/>
          <w14:ligatures w14:val="none"/>
        </w:rPr>
        <w:t>:</w:t>
      </w:r>
      <w:r w:rsidRPr="00493A09">
        <w:rPr>
          <w:rFonts w:ascii="Times New Roman" w:eastAsia="Times New Roman" w:hAnsi="Times New Roman" w:cs="Times New Roman"/>
          <w:kern w:val="0"/>
          <w:sz w:val="24"/>
          <w:szCs w:val="24"/>
          <w:lang w:eastAsia="en-IN"/>
          <w14:ligatures w14:val="none"/>
        </w:rPr>
        <w:t xml:space="preserve"> We recommend offering debt management advice or financial planning help to Single customers with Severe Delays and Married individuals who are struggling with Partial Payments and Minor Delays.</w:t>
      </w:r>
    </w:p>
    <w:p w14:paraId="4C608672" w14:textId="77777777" w:rsidR="00493A09" w:rsidRPr="00493A09" w:rsidRDefault="00493A09" w:rsidP="00493A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Set Up Strong Monitoring and Regular Policy Reviews:</w:t>
      </w:r>
    </w:p>
    <w:p w14:paraId="2E12AA4B"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Insight:</w:t>
      </w:r>
      <w:r w:rsidRPr="00493A09">
        <w:rPr>
          <w:rFonts w:ascii="Times New Roman" w:eastAsia="Times New Roman" w:hAnsi="Times New Roman" w:cs="Times New Roman"/>
          <w:kern w:val="0"/>
          <w:sz w:val="24"/>
          <w:szCs w:val="24"/>
          <w:lang w:eastAsia="en-IN"/>
          <w14:ligatures w14:val="none"/>
        </w:rPr>
        <w:t xml:space="preserve"> To know if any changes we make to our plans or policies are working, we need to constantly measure and adapt.</w:t>
      </w:r>
    </w:p>
    <w:p w14:paraId="1D1BC1C9" w14:textId="77777777" w:rsidR="00493A09" w:rsidRPr="00493A09" w:rsidRDefault="00493A09" w:rsidP="00493A0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Specific Actions:</w:t>
      </w:r>
    </w:p>
    <w:p w14:paraId="4CE5FAE2"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Dashboard Use:</w:t>
      </w:r>
      <w:r w:rsidRPr="00493A09">
        <w:rPr>
          <w:rFonts w:ascii="Times New Roman" w:eastAsia="Times New Roman" w:hAnsi="Times New Roman" w:cs="Times New Roman"/>
          <w:kern w:val="0"/>
          <w:sz w:val="24"/>
          <w:szCs w:val="24"/>
          <w:lang w:eastAsia="en-IN"/>
          <w14:ligatures w14:val="none"/>
        </w:rPr>
        <w:t xml:space="preserve"> We recommend using the dynamic KPI reporting dashboard to constantly watch the identified risk groups and payment patterns in real-time. This dashboard should be the main tool for keeping an eye on risk.</w:t>
      </w:r>
    </w:p>
    <w:p w14:paraId="2DD69927" w14:textId="77777777" w:rsidR="00493A09" w:rsidRPr="00493A09" w:rsidRDefault="00493A09" w:rsidP="00493A0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Regular Policy Review:</w:t>
      </w:r>
      <w:r w:rsidRPr="00493A09">
        <w:rPr>
          <w:rFonts w:ascii="Times New Roman" w:eastAsia="Times New Roman" w:hAnsi="Times New Roman" w:cs="Times New Roman"/>
          <w:kern w:val="0"/>
          <w:sz w:val="24"/>
          <w:szCs w:val="24"/>
          <w:lang w:eastAsia="en-IN"/>
          <w14:ligatures w14:val="none"/>
        </w:rPr>
        <w:t xml:space="preserve"> It's crucial to regularly review our credit policies, rules for approving credit, and collection plans (for example, every three months). These reviews should use what we learn from the dashboard and how well our suggestions are working. We also suggest adding Vintage Analysis to see how groups of customers perform over a long time and how policy changes or economic shifts affect default rates.</w:t>
      </w:r>
    </w:p>
    <w:p w14:paraId="1CBE39F9"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4.6. Illustrative Customer-Specific Intervention Strategies</w:t>
      </w:r>
    </w:p>
    <w:p w14:paraId="48C2BFE7"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To further show how these suggestions can be put into practice for individual customers, here are some example customer profiles and the specific plans for them:</w:t>
      </w:r>
    </w:p>
    <w:p w14:paraId="7248CE77" w14:textId="77777777" w:rsidR="00493A09" w:rsidRPr="00493A09" w:rsidRDefault="00493A09" w:rsidP="00493A0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Profile: Customer A (High Risk, Potentially Recoverable)</w:t>
      </w:r>
    </w:p>
    <w:p w14:paraId="6E25AB5B"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Characteristics:</w:t>
      </w:r>
      <w:r w:rsidRPr="00493A09">
        <w:rPr>
          <w:rFonts w:ascii="Times New Roman" w:eastAsia="Times New Roman" w:hAnsi="Times New Roman" w:cs="Times New Roman"/>
          <w:kern w:val="0"/>
          <w:sz w:val="24"/>
          <w:szCs w:val="24"/>
          <w:lang w:eastAsia="en-IN"/>
          <w14:ligatures w14:val="none"/>
        </w:rPr>
        <w:t xml:space="preserve"> Male, 55 years old (50+ Age Group), University educated, Married, </w:t>
      </w:r>
      <w:proofErr w:type="spellStart"/>
      <w:r w:rsidRPr="00493A09">
        <w:rPr>
          <w:rFonts w:ascii="Times New Roman" w:eastAsia="Times New Roman" w:hAnsi="Times New Roman" w:cs="Times New Roman"/>
          <w:kern w:val="0"/>
          <w:sz w:val="24"/>
          <w:szCs w:val="24"/>
          <w:lang w:eastAsia="en-IN"/>
          <w14:ligatures w14:val="none"/>
        </w:rPr>
        <w:t>MAX_Delay_Segment</w:t>
      </w:r>
      <w:proofErr w:type="spellEnd"/>
      <w:r w:rsidRPr="00493A09">
        <w:rPr>
          <w:rFonts w:ascii="Times New Roman" w:eastAsia="Times New Roman" w:hAnsi="Times New Roman" w:cs="Times New Roman"/>
          <w:kern w:val="0"/>
          <w:sz w:val="24"/>
          <w:szCs w:val="24"/>
          <w:lang w:eastAsia="en-IN"/>
          <w14:ligatures w14:val="none"/>
        </w:rPr>
        <w:t>: Severe Delay (e.g., 3-4 months), Repayment Category: Partial Payer, Utilization Category: High Utilizer, Delay Trend: No Change.</w:t>
      </w:r>
    </w:p>
    <w:p w14:paraId="362BB347"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Recommended Strategy:</w:t>
      </w:r>
      <w:r w:rsidRPr="00493A09">
        <w:rPr>
          <w:rFonts w:ascii="Times New Roman" w:eastAsia="Times New Roman" w:hAnsi="Times New Roman" w:cs="Times New Roman"/>
          <w:kern w:val="0"/>
          <w:sz w:val="24"/>
          <w:szCs w:val="24"/>
          <w:lang w:eastAsia="en-IN"/>
          <w14:ligatures w14:val="none"/>
        </w:rPr>
        <w:t xml:space="preserve"> For this customer, we should have a dedicated collections agent call them to understand their financial difficulties. The plan is to offer to restructure their account with a reduced monthly payment and a longer loan term. This aims to give them a manageable way to pay, prevent them from defaulting completely, and help them get back on track.</w:t>
      </w:r>
    </w:p>
    <w:p w14:paraId="45896FF4" w14:textId="77777777" w:rsidR="00493A09" w:rsidRPr="00493A09" w:rsidRDefault="00493A09" w:rsidP="00493A0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Profile: Customer B (Extreme Risk, Last Resort Intervention)</w:t>
      </w:r>
    </w:p>
    <w:p w14:paraId="4498B038"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Characteristics:</w:t>
      </w:r>
      <w:r w:rsidRPr="00493A09">
        <w:rPr>
          <w:rFonts w:ascii="Times New Roman" w:eastAsia="Times New Roman" w:hAnsi="Times New Roman" w:cs="Times New Roman"/>
          <w:kern w:val="0"/>
          <w:sz w:val="24"/>
          <w:szCs w:val="24"/>
          <w:lang w:eastAsia="en-IN"/>
          <w14:ligatures w14:val="none"/>
        </w:rPr>
        <w:t xml:space="preserve"> Female, 30 years old, High School educated, Single, </w:t>
      </w:r>
      <w:proofErr w:type="spellStart"/>
      <w:r w:rsidRPr="00493A09">
        <w:rPr>
          <w:rFonts w:ascii="Times New Roman" w:eastAsia="Times New Roman" w:hAnsi="Times New Roman" w:cs="Times New Roman"/>
          <w:kern w:val="0"/>
          <w:sz w:val="24"/>
          <w:szCs w:val="24"/>
          <w:lang w:eastAsia="en-IN"/>
          <w14:ligatures w14:val="none"/>
        </w:rPr>
        <w:t>MAX_Delay_Segment</w:t>
      </w:r>
      <w:proofErr w:type="spellEnd"/>
      <w:r w:rsidRPr="00493A09">
        <w:rPr>
          <w:rFonts w:ascii="Times New Roman" w:eastAsia="Times New Roman" w:hAnsi="Times New Roman" w:cs="Times New Roman"/>
          <w:kern w:val="0"/>
          <w:sz w:val="24"/>
          <w:szCs w:val="24"/>
          <w:lang w:eastAsia="en-IN"/>
          <w14:ligatures w14:val="none"/>
        </w:rPr>
        <w:t>: Severe Delay (e.g., 7+ months), Repayment Category: Zero Payer, Utilization Category: Over Utilizer, Delay Trend: Strong Worsening (+3, +4).</w:t>
      </w:r>
    </w:p>
    <w:p w14:paraId="30AD203F"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Recommended Strategy:</w:t>
      </w:r>
      <w:r w:rsidRPr="00493A09">
        <w:rPr>
          <w:rFonts w:ascii="Times New Roman" w:eastAsia="Times New Roman" w:hAnsi="Times New Roman" w:cs="Times New Roman"/>
          <w:kern w:val="0"/>
          <w:sz w:val="24"/>
          <w:szCs w:val="24"/>
          <w:lang w:eastAsia="en-IN"/>
          <w14:ligatures w14:val="none"/>
        </w:rPr>
        <w:t xml:space="preserve"> This customer is at extremely high risk of defaulting very soon. The plan is to contact them urgently to offer a Hardship Program that might include a temporary lower interest rate or an offer to settle their debt for a lower amount. This is a last resort to get some money back and avoid a total loss. If they don't respond, we should also consider legal action.</w:t>
      </w:r>
    </w:p>
    <w:p w14:paraId="7CBAEACC" w14:textId="77777777" w:rsidR="00493A09" w:rsidRPr="00493A09" w:rsidRDefault="00493A09" w:rsidP="00493A0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Profile: Customer C (Early Warning, Proactive Support)</w:t>
      </w:r>
    </w:p>
    <w:p w14:paraId="29CE931D"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Characteristics:</w:t>
      </w:r>
      <w:r w:rsidRPr="00493A09">
        <w:rPr>
          <w:rFonts w:ascii="Times New Roman" w:eastAsia="Times New Roman" w:hAnsi="Times New Roman" w:cs="Times New Roman"/>
          <w:kern w:val="0"/>
          <w:sz w:val="24"/>
          <w:szCs w:val="24"/>
          <w:lang w:eastAsia="en-IN"/>
          <w14:ligatures w14:val="none"/>
        </w:rPr>
        <w:t xml:space="preserve"> Male, 25 years old, Graduate School educated, Single, </w:t>
      </w:r>
      <w:proofErr w:type="spellStart"/>
      <w:r w:rsidRPr="00493A09">
        <w:rPr>
          <w:rFonts w:ascii="Times New Roman" w:eastAsia="Times New Roman" w:hAnsi="Times New Roman" w:cs="Times New Roman"/>
          <w:kern w:val="0"/>
          <w:sz w:val="24"/>
          <w:szCs w:val="24"/>
          <w:lang w:eastAsia="en-IN"/>
          <w14:ligatures w14:val="none"/>
        </w:rPr>
        <w:t>MAX_Delay_Segment</w:t>
      </w:r>
      <w:proofErr w:type="spellEnd"/>
      <w:r w:rsidRPr="00493A09">
        <w:rPr>
          <w:rFonts w:ascii="Times New Roman" w:eastAsia="Times New Roman" w:hAnsi="Times New Roman" w:cs="Times New Roman"/>
          <w:kern w:val="0"/>
          <w:sz w:val="24"/>
          <w:szCs w:val="24"/>
          <w:lang w:eastAsia="en-IN"/>
          <w14:ligatures w14:val="none"/>
        </w:rPr>
        <w:t>: Minor Delay (e.g., 1 month), Repayment Category: Zero Payer, Utilization Category: Low Utilizer, Delay Trend: Positive Trend (e.g., from -1 to 0, or 0 to 1).</w:t>
      </w:r>
    </w:p>
    <w:p w14:paraId="74EE94E0" w14:textId="77777777" w:rsidR="00493A09" w:rsidRPr="00493A09" w:rsidRDefault="00493A09" w:rsidP="00493A0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lastRenderedPageBreak/>
        <w:t>Recommended Strategy:</w:t>
      </w:r>
      <w:r w:rsidRPr="00493A09">
        <w:rPr>
          <w:rFonts w:ascii="Times New Roman" w:eastAsia="Times New Roman" w:hAnsi="Times New Roman" w:cs="Times New Roman"/>
          <w:kern w:val="0"/>
          <w:sz w:val="24"/>
          <w:szCs w:val="24"/>
          <w:lang w:eastAsia="en-IN"/>
          <w14:ligatures w14:val="none"/>
        </w:rPr>
        <w:t xml:space="preserve"> Even though this customer uses little credit, their Zero Payer status and worsening trend are important early signs. The plan is to send an immediate, personalized email or text message about the missed payment. This should be followed by a gentle phone call to understand why they missed the payment and offer basic tips on managing money or a simple payment reminder. The goal is to stop the problem from getting worse.</w:t>
      </w:r>
    </w:p>
    <w:p w14:paraId="7FD2514E"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5. Technical Validation &amp; Quality Assurance</w:t>
      </w:r>
    </w:p>
    <w:p w14:paraId="428607F6"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 xml:space="preserve">To ensure the accuracy and reliability of all metrics and findings in the Power BI dashboard, a rigorous cross-verification process was conducted using direct SQL queries on the source </w:t>
      </w:r>
      <w:proofErr w:type="spellStart"/>
      <w:r w:rsidRPr="00493A09">
        <w:rPr>
          <w:rFonts w:ascii="Courier New" w:eastAsia="Times New Roman" w:hAnsi="Courier New" w:cs="Courier New"/>
          <w:kern w:val="0"/>
          <w:sz w:val="20"/>
          <w:szCs w:val="20"/>
          <w:lang w:eastAsia="en-IN"/>
          <w14:ligatures w14:val="none"/>
        </w:rPr>
        <w:t>Cleaned_Data</w:t>
      </w:r>
      <w:proofErr w:type="spellEnd"/>
      <w:r w:rsidRPr="00493A09">
        <w:rPr>
          <w:rFonts w:ascii="Times New Roman" w:eastAsia="Times New Roman" w:hAnsi="Times New Roman" w:cs="Times New Roman"/>
          <w:kern w:val="0"/>
          <w:sz w:val="24"/>
          <w:szCs w:val="24"/>
          <w:lang w:eastAsia="en-IN"/>
          <w14:ligatures w14:val="none"/>
        </w:rPr>
        <w:t xml:space="preserve"> table.</w:t>
      </w:r>
    </w:p>
    <w:p w14:paraId="2AEC2E21"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5.1. KPI Cross-Verification (SQL Queries &amp; Rationale)</w:t>
      </w:r>
    </w:p>
    <w:p w14:paraId="41B25F96"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Each KPI calculated in Power BI was independently validated against SQL aggregations. This involved:</w:t>
      </w:r>
    </w:p>
    <w:p w14:paraId="7309CEC9" w14:textId="77777777" w:rsidR="00493A09" w:rsidRPr="00493A09" w:rsidRDefault="00493A09" w:rsidP="00493A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Direct Aggregations:</w:t>
      </w:r>
      <w:r w:rsidRPr="00493A09">
        <w:rPr>
          <w:rFonts w:ascii="Times New Roman" w:eastAsia="Times New Roman" w:hAnsi="Times New Roman" w:cs="Times New Roman"/>
          <w:kern w:val="0"/>
          <w:sz w:val="24"/>
          <w:szCs w:val="24"/>
          <w:lang w:eastAsia="en-IN"/>
          <w14:ligatures w14:val="none"/>
        </w:rPr>
        <w:t xml:space="preserve"> For core KPIs (Total Customers, Overall Default Rate, Total Loan Amount), straightforward </w:t>
      </w:r>
      <w:proofErr w:type="gramStart"/>
      <w:r w:rsidRPr="00493A09">
        <w:rPr>
          <w:rFonts w:ascii="Courier New" w:eastAsia="Times New Roman" w:hAnsi="Courier New" w:cs="Courier New"/>
          <w:kern w:val="0"/>
          <w:sz w:val="20"/>
          <w:szCs w:val="20"/>
          <w:lang w:eastAsia="en-IN"/>
          <w14:ligatures w14:val="none"/>
        </w:rPr>
        <w:t>SUM(</w:t>
      </w:r>
      <w:proofErr w:type="gramEnd"/>
      <w:r w:rsidRPr="00493A09">
        <w:rPr>
          <w:rFonts w:ascii="Courier New" w:eastAsia="Times New Roman" w:hAnsi="Courier New" w:cs="Courier New"/>
          <w:kern w:val="0"/>
          <w:sz w:val="20"/>
          <w:szCs w:val="20"/>
          <w:lang w:eastAsia="en-IN"/>
          <w14:ligatures w14:val="none"/>
        </w:rPr>
        <w:t>)</w:t>
      </w:r>
      <w:r w:rsidRPr="00493A09">
        <w:rPr>
          <w:rFonts w:ascii="Times New Roman" w:eastAsia="Times New Roman" w:hAnsi="Times New Roman" w:cs="Times New Roman"/>
          <w:kern w:val="0"/>
          <w:sz w:val="24"/>
          <w:szCs w:val="24"/>
          <w:lang w:eastAsia="en-IN"/>
          <w14:ligatures w14:val="none"/>
        </w:rPr>
        <w:t xml:space="preserve"> and </w:t>
      </w:r>
      <w:r w:rsidRPr="00493A09">
        <w:rPr>
          <w:rFonts w:ascii="Courier New" w:eastAsia="Times New Roman" w:hAnsi="Courier New" w:cs="Courier New"/>
          <w:kern w:val="0"/>
          <w:sz w:val="20"/>
          <w:szCs w:val="20"/>
          <w:lang w:eastAsia="en-IN"/>
          <w14:ligatures w14:val="none"/>
        </w:rPr>
        <w:t>COUNT(DISTINCT)</w:t>
      </w:r>
      <w:r w:rsidRPr="00493A09">
        <w:rPr>
          <w:rFonts w:ascii="Times New Roman" w:eastAsia="Times New Roman" w:hAnsi="Times New Roman" w:cs="Times New Roman"/>
          <w:kern w:val="0"/>
          <w:sz w:val="24"/>
          <w:szCs w:val="24"/>
          <w:lang w:eastAsia="en-IN"/>
          <w14:ligatures w14:val="none"/>
        </w:rPr>
        <w:t xml:space="preserve"> queries were used.</w:t>
      </w:r>
    </w:p>
    <w:p w14:paraId="5A4EF84B" w14:textId="77777777" w:rsidR="00493A09" w:rsidRDefault="00493A09" w:rsidP="00493A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b/>
          <w:bCs/>
          <w:kern w:val="0"/>
          <w:sz w:val="24"/>
          <w:szCs w:val="24"/>
          <w:lang w:eastAsia="en-IN"/>
          <w14:ligatures w14:val="none"/>
        </w:rPr>
        <w:t>Simulating Power BI Transformations:</w:t>
      </w:r>
      <w:r w:rsidRPr="00493A09">
        <w:rPr>
          <w:rFonts w:ascii="Times New Roman" w:eastAsia="Times New Roman" w:hAnsi="Times New Roman" w:cs="Times New Roman"/>
          <w:kern w:val="0"/>
          <w:sz w:val="24"/>
          <w:szCs w:val="24"/>
          <w:lang w:eastAsia="en-IN"/>
          <w14:ligatures w14:val="none"/>
        </w:rPr>
        <w:t xml:space="preserve"> For KPIs relying on Power BI's internal transformations (e.g., unpivoting </w:t>
      </w:r>
      <w:r w:rsidRPr="00493A09">
        <w:rPr>
          <w:rFonts w:ascii="Courier New" w:eastAsia="Times New Roman" w:hAnsi="Courier New" w:cs="Courier New"/>
          <w:kern w:val="0"/>
          <w:sz w:val="20"/>
          <w:szCs w:val="20"/>
          <w:lang w:eastAsia="en-IN"/>
          <w14:ligatures w14:val="none"/>
        </w:rPr>
        <w:t>PAY_X</w:t>
      </w:r>
      <w:r w:rsidRPr="00493A09">
        <w:rPr>
          <w:rFonts w:ascii="Times New Roman" w:eastAsia="Times New Roman" w:hAnsi="Times New Roman" w:cs="Times New Roman"/>
          <w:kern w:val="0"/>
          <w:sz w:val="24"/>
          <w:szCs w:val="24"/>
          <w:lang w:eastAsia="en-IN"/>
          <w14:ligatures w14:val="none"/>
        </w:rPr>
        <w:t xml:space="preserve"> columns for monthly trends), SQL queries were constructed using </w:t>
      </w:r>
      <w:r w:rsidRPr="00493A09">
        <w:rPr>
          <w:rFonts w:ascii="Courier New" w:eastAsia="Times New Roman" w:hAnsi="Courier New" w:cs="Courier New"/>
          <w:kern w:val="0"/>
          <w:sz w:val="20"/>
          <w:szCs w:val="20"/>
          <w:lang w:eastAsia="en-IN"/>
          <w14:ligatures w14:val="none"/>
        </w:rPr>
        <w:t>UNION ALL</w:t>
      </w:r>
      <w:r w:rsidRPr="00493A09">
        <w:rPr>
          <w:rFonts w:ascii="Times New Roman" w:eastAsia="Times New Roman" w:hAnsi="Times New Roman" w:cs="Times New Roman"/>
          <w:kern w:val="0"/>
          <w:sz w:val="24"/>
          <w:szCs w:val="24"/>
          <w:lang w:eastAsia="en-IN"/>
          <w14:ligatures w14:val="none"/>
        </w:rPr>
        <w:t xml:space="preserve"> (or </w:t>
      </w:r>
      <w:r w:rsidRPr="00493A09">
        <w:rPr>
          <w:rFonts w:ascii="Courier New" w:eastAsia="Times New Roman" w:hAnsi="Courier New" w:cs="Courier New"/>
          <w:kern w:val="0"/>
          <w:sz w:val="20"/>
          <w:szCs w:val="20"/>
          <w:lang w:eastAsia="en-IN"/>
          <w14:ligatures w14:val="none"/>
        </w:rPr>
        <w:t>UNPIVOT</w:t>
      </w:r>
      <w:r w:rsidRPr="00493A09">
        <w:rPr>
          <w:rFonts w:ascii="Times New Roman" w:eastAsia="Times New Roman" w:hAnsi="Times New Roman" w:cs="Times New Roman"/>
          <w:kern w:val="0"/>
          <w:sz w:val="24"/>
          <w:szCs w:val="24"/>
          <w:lang w:eastAsia="en-IN"/>
          <w14:ligatures w14:val="none"/>
        </w:rPr>
        <w:t xml:space="preserve"> where applicable) to replicate the Power BI data structure and calculation logic. This ensured that the SQL output precisely matched the Power BI visuals.</w:t>
      </w:r>
    </w:p>
    <w:p w14:paraId="44AC2125" w14:textId="77777777" w:rsidR="00493A09" w:rsidRPr="00493A09" w:rsidRDefault="00493A09" w:rsidP="00493A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3A09">
        <w:rPr>
          <w:rFonts w:ascii="Times New Roman" w:eastAsia="Times New Roman" w:hAnsi="Times New Roman" w:cs="Times New Roman"/>
          <w:b/>
          <w:bCs/>
          <w:kern w:val="0"/>
          <w:sz w:val="27"/>
          <w:szCs w:val="27"/>
          <w:lang w:eastAsia="en-IN"/>
          <w14:ligatures w14:val="none"/>
        </w:rPr>
        <w:t>5.2. Data Consistency Checks</w:t>
      </w:r>
    </w:p>
    <w:p w14:paraId="1A806608" w14:textId="77777777" w:rsidR="00493A09" w:rsidRPr="00493A09" w:rsidRDefault="00493A09" w:rsidP="00493A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3A09">
        <w:rPr>
          <w:rFonts w:ascii="Times New Roman" w:eastAsia="Times New Roman" w:hAnsi="Times New Roman" w:cs="Times New Roman"/>
          <w:kern w:val="0"/>
          <w:sz w:val="24"/>
          <w:szCs w:val="24"/>
          <w:lang w:eastAsia="en-IN"/>
          <w14:ligatures w14:val="none"/>
        </w:rPr>
        <w:t>Throughout the project, consistency checks were performed to ensure that data types, definitions, and relationships were maintained across SQL, Excel, and Power BI environments.</w:t>
      </w:r>
    </w:p>
    <w:p w14:paraId="4AD6EF5D" w14:textId="77777777" w:rsidR="00493A09" w:rsidRPr="00493A09" w:rsidRDefault="00493A09" w:rsidP="00493A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3A09">
        <w:rPr>
          <w:rFonts w:ascii="Times New Roman" w:eastAsia="Times New Roman" w:hAnsi="Times New Roman" w:cs="Times New Roman"/>
          <w:b/>
          <w:bCs/>
          <w:kern w:val="0"/>
          <w:sz w:val="36"/>
          <w:szCs w:val="36"/>
          <w:lang w:eastAsia="en-IN"/>
          <w14:ligatures w14:val="none"/>
        </w:rPr>
        <w:t>6. Sources</w:t>
      </w:r>
    </w:p>
    <w:p w14:paraId="00FFC005" w14:textId="54A56994" w:rsidR="00493A09" w:rsidRPr="00493A09" w:rsidRDefault="00493A09" w:rsidP="00493A09">
      <w:pPr>
        <w:numPr>
          <w:ilvl w:val="0"/>
          <w:numId w:val="35"/>
        </w:numPr>
        <w:spacing w:before="100" w:beforeAutospacing="1" w:after="100" w:afterAutospacing="1" w:line="240" w:lineRule="auto"/>
        <w:outlineLvl w:val="1"/>
        <w:rPr>
          <w:b/>
          <w:bCs/>
          <w:sz w:val="56"/>
          <w:szCs w:val="56"/>
        </w:rPr>
      </w:pPr>
      <w:r w:rsidRPr="00493A09">
        <w:rPr>
          <w:rFonts w:ascii="Times New Roman" w:eastAsia="Times New Roman" w:hAnsi="Times New Roman" w:cs="Times New Roman"/>
          <w:b/>
          <w:bCs/>
          <w:kern w:val="0"/>
          <w:sz w:val="24"/>
          <w:szCs w:val="24"/>
          <w:lang w:eastAsia="en-IN"/>
          <w14:ligatures w14:val="none"/>
        </w:rPr>
        <w:t>Dataset</w:t>
      </w:r>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br/>
      </w:r>
      <w:hyperlink r:id="rId7" w:history="1">
        <w:r w:rsidRPr="00493A09">
          <w:rPr>
            <w:rStyle w:val="Hyperlink"/>
            <w:b/>
            <w:bCs/>
            <w:sz w:val="24"/>
            <w:szCs w:val="24"/>
          </w:rPr>
          <w:t>https://www.kaggle.com/datasets/uciml/default-of-credit-card-clients-dataset/data</w:t>
        </w:r>
      </w:hyperlink>
      <w:r>
        <w:rPr>
          <w:b/>
          <w:bCs/>
          <w:sz w:val="24"/>
          <w:szCs w:val="24"/>
        </w:rPr>
        <w:br/>
      </w:r>
    </w:p>
    <w:p w14:paraId="7786B858" w14:textId="68D037B1" w:rsidR="00493A09" w:rsidRDefault="00493A09" w:rsidP="00493A09">
      <w:pPr>
        <w:numPr>
          <w:ilvl w:val="0"/>
          <w:numId w:val="35"/>
        </w:numPr>
        <w:spacing w:before="100" w:beforeAutospacing="1" w:after="100" w:afterAutospacing="1" w:line="240" w:lineRule="auto"/>
        <w:outlineLvl w:val="1"/>
        <w:rPr>
          <w:rFonts w:asciiTheme="majorHAnsi" w:hAnsiTheme="majorHAnsi" w:cstheme="majorHAnsi"/>
          <w:b/>
          <w:bCs/>
          <w:sz w:val="56"/>
          <w:szCs w:val="56"/>
        </w:rPr>
      </w:pPr>
      <w:r>
        <w:rPr>
          <w:rFonts w:ascii="Times New Roman" w:eastAsia="Times New Roman" w:hAnsi="Times New Roman" w:cs="Times New Roman"/>
          <w:b/>
          <w:bCs/>
          <w:kern w:val="0"/>
          <w:sz w:val="24"/>
          <w:szCs w:val="24"/>
          <w:lang w:eastAsia="en-IN"/>
          <w14:ligatures w14:val="none"/>
        </w:rPr>
        <w:t xml:space="preserve">SQL </w:t>
      </w:r>
      <w:proofErr w:type="spellStart"/>
      <w:r>
        <w:rPr>
          <w:rFonts w:ascii="Times New Roman" w:eastAsia="Times New Roman" w:hAnsi="Times New Roman" w:cs="Times New Roman"/>
          <w:b/>
          <w:bCs/>
          <w:kern w:val="0"/>
          <w:sz w:val="24"/>
          <w:szCs w:val="24"/>
          <w:lang w:eastAsia="en-IN"/>
          <w14:ligatures w14:val="none"/>
        </w:rPr>
        <w:t>querries</w:t>
      </w:r>
      <w:proofErr w:type="spellEnd"/>
      <w:r>
        <w:rPr>
          <w:rFonts w:ascii="Times New Roman" w:eastAsia="Times New Roman" w:hAnsi="Times New Roman" w:cs="Times New Roman"/>
          <w:b/>
          <w:bCs/>
          <w:kern w:val="0"/>
          <w:sz w:val="24"/>
          <w:szCs w:val="24"/>
          <w:lang w:eastAsia="en-IN"/>
          <w14:ligatures w14:val="none"/>
        </w:rPr>
        <w:t>:</w:t>
      </w:r>
      <w:r>
        <w:rPr>
          <w:b/>
          <w:bCs/>
          <w:sz w:val="56"/>
          <w:szCs w:val="56"/>
        </w:rPr>
        <w:br/>
      </w:r>
      <w:hyperlink r:id="rId8" w:history="1">
        <w:r w:rsidRPr="00493A09">
          <w:rPr>
            <w:rStyle w:val="Hyperlink"/>
            <w:b/>
            <w:bCs/>
            <w:sz w:val="24"/>
            <w:szCs w:val="24"/>
          </w:rPr>
          <w:t>C:\Users\ASUS\OneDrive\Desktop\New folder\My Projects\Default Of Credit Card Clients Dataset\CREDIT CARD SQL QUERRIES.docx</w:t>
        </w:r>
      </w:hyperlink>
      <w:r>
        <w:rPr>
          <w:rStyle w:val="Hyperlink"/>
        </w:rPr>
        <w:br/>
      </w:r>
    </w:p>
    <w:p w14:paraId="0E2EF04F" w14:textId="19DC3218" w:rsidR="00493A09" w:rsidRPr="00493A09" w:rsidRDefault="00493A09" w:rsidP="00493A09">
      <w:pPr>
        <w:numPr>
          <w:ilvl w:val="0"/>
          <w:numId w:val="35"/>
        </w:numPr>
        <w:spacing w:before="100" w:beforeAutospacing="1" w:after="100" w:afterAutospacing="1" w:line="240" w:lineRule="auto"/>
        <w:outlineLvl w:val="1"/>
        <w:rPr>
          <w:rFonts w:asciiTheme="majorHAnsi" w:hAnsiTheme="majorHAnsi" w:cstheme="majorHAnsi"/>
          <w:b/>
          <w:bCs/>
          <w:sz w:val="56"/>
          <w:szCs w:val="56"/>
        </w:rPr>
      </w:pPr>
      <w:r w:rsidRPr="00493A09">
        <w:rPr>
          <w:rFonts w:ascii="Times New Roman" w:eastAsia="Times New Roman" w:hAnsi="Times New Roman" w:cs="Times New Roman"/>
          <w:b/>
          <w:bCs/>
          <w:kern w:val="0"/>
          <w:sz w:val="24"/>
          <w:szCs w:val="24"/>
          <w:lang w:eastAsia="en-IN"/>
          <w14:ligatures w14:val="none"/>
        </w:rPr>
        <w:t>Dashboard</w:t>
      </w:r>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br/>
      </w:r>
      <w:hyperlink r:id="rId9" w:history="1">
        <w:r w:rsidRPr="00493A09">
          <w:rPr>
            <w:rStyle w:val="Hyperlink"/>
            <w:b/>
            <w:bCs/>
            <w:sz w:val="24"/>
            <w:szCs w:val="24"/>
          </w:rPr>
          <w:t>C:\Users\ASUS\OneDrive\Desktop\New folder\My Projects\Default Of C</w:t>
        </w:r>
        <w:r w:rsidRPr="006C5CED">
          <w:rPr>
            <w:rStyle w:val="Hyperlink"/>
            <w:b/>
            <w:bCs/>
            <w:sz w:val="24"/>
            <w:szCs w:val="24"/>
          </w:rPr>
          <w:t>r</w:t>
        </w:r>
        <w:r w:rsidRPr="00493A09">
          <w:rPr>
            <w:rStyle w:val="Hyperlink"/>
            <w:b/>
            <w:bCs/>
            <w:sz w:val="24"/>
            <w:szCs w:val="24"/>
          </w:rPr>
          <w:t xml:space="preserve">edit Card Clients </w:t>
        </w:r>
        <w:r w:rsidRPr="006C5CED">
          <w:rPr>
            <w:rStyle w:val="Hyperlink"/>
            <w:b/>
            <w:bCs/>
            <w:sz w:val="24"/>
            <w:szCs w:val="24"/>
          </w:rPr>
          <w:t>Dataset\</w:t>
        </w:r>
        <w:proofErr w:type="spellStart"/>
        <w:r w:rsidRPr="006C5CED">
          <w:rPr>
            <w:rStyle w:val="Hyperlink"/>
            <w:b/>
            <w:bCs/>
            <w:sz w:val="24"/>
            <w:szCs w:val="24"/>
          </w:rPr>
          <w:t>Credit_card_dashboards.pbix</w:t>
        </w:r>
        <w:proofErr w:type="spellEnd"/>
      </w:hyperlink>
    </w:p>
    <w:sectPr w:rsidR="00493A09" w:rsidRPr="00493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65F62" w14:textId="77777777" w:rsidR="00C8105D" w:rsidRDefault="00C8105D" w:rsidP="00C8105D">
      <w:pPr>
        <w:spacing w:after="0" w:line="240" w:lineRule="auto"/>
      </w:pPr>
      <w:r>
        <w:separator/>
      </w:r>
    </w:p>
  </w:endnote>
  <w:endnote w:type="continuationSeparator" w:id="0">
    <w:p w14:paraId="2E223E16" w14:textId="77777777" w:rsidR="00C8105D" w:rsidRDefault="00C8105D" w:rsidP="00C8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F684" w14:textId="77777777" w:rsidR="00C8105D" w:rsidRDefault="00C8105D" w:rsidP="00C8105D">
      <w:pPr>
        <w:spacing w:after="0" w:line="240" w:lineRule="auto"/>
      </w:pPr>
      <w:r>
        <w:separator/>
      </w:r>
    </w:p>
  </w:footnote>
  <w:footnote w:type="continuationSeparator" w:id="0">
    <w:p w14:paraId="37662E90" w14:textId="77777777" w:rsidR="00C8105D" w:rsidRDefault="00C8105D" w:rsidP="00C8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082"/>
    <w:multiLevelType w:val="multilevel"/>
    <w:tmpl w:val="6FC6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4506"/>
    <w:multiLevelType w:val="multilevel"/>
    <w:tmpl w:val="83A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766"/>
    <w:multiLevelType w:val="multilevel"/>
    <w:tmpl w:val="144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3320A"/>
    <w:multiLevelType w:val="multilevel"/>
    <w:tmpl w:val="EFB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02C8"/>
    <w:multiLevelType w:val="multilevel"/>
    <w:tmpl w:val="E91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3F19"/>
    <w:multiLevelType w:val="multilevel"/>
    <w:tmpl w:val="C6229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D479F"/>
    <w:multiLevelType w:val="multilevel"/>
    <w:tmpl w:val="AC52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A01ED"/>
    <w:multiLevelType w:val="multilevel"/>
    <w:tmpl w:val="FA5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537CF"/>
    <w:multiLevelType w:val="multilevel"/>
    <w:tmpl w:val="5B40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B7124"/>
    <w:multiLevelType w:val="multilevel"/>
    <w:tmpl w:val="927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AA1"/>
    <w:multiLevelType w:val="multilevel"/>
    <w:tmpl w:val="3BE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A5CED"/>
    <w:multiLevelType w:val="multilevel"/>
    <w:tmpl w:val="51E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455BE"/>
    <w:multiLevelType w:val="multilevel"/>
    <w:tmpl w:val="529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B2DC3"/>
    <w:multiLevelType w:val="multilevel"/>
    <w:tmpl w:val="A4F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E0D7D"/>
    <w:multiLevelType w:val="multilevel"/>
    <w:tmpl w:val="3C6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50BB3"/>
    <w:multiLevelType w:val="multilevel"/>
    <w:tmpl w:val="E5823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17A0E"/>
    <w:multiLevelType w:val="multilevel"/>
    <w:tmpl w:val="8AE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31F88"/>
    <w:multiLevelType w:val="multilevel"/>
    <w:tmpl w:val="BBA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205AA"/>
    <w:multiLevelType w:val="multilevel"/>
    <w:tmpl w:val="F7A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001E0"/>
    <w:multiLevelType w:val="multilevel"/>
    <w:tmpl w:val="3C8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67EA9"/>
    <w:multiLevelType w:val="multilevel"/>
    <w:tmpl w:val="B70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432BD"/>
    <w:multiLevelType w:val="multilevel"/>
    <w:tmpl w:val="7BC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A7B1B"/>
    <w:multiLevelType w:val="multilevel"/>
    <w:tmpl w:val="1A3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20BF7"/>
    <w:multiLevelType w:val="multilevel"/>
    <w:tmpl w:val="8E9E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756AA"/>
    <w:multiLevelType w:val="multilevel"/>
    <w:tmpl w:val="102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E585B"/>
    <w:multiLevelType w:val="multilevel"/>
    <w:tmpl w:val="CC5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D00A9"/>
    <w:multiLevelType w:val="multilevel"/>
    <w:tmpl w:val="FD86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80226"/>
    <w:multiLevelType w:val="multilevel"/>
    <w:tmpl w:val="1484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D6C1C"/>
    <w:multiLevelType w:val="multilevel"/>
    <w:tmpl w:val="7B6C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512D1"/>
    <w:multiLevelType w:val="multilevel"/>
    <w:tmpl w:val="2444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67EEE"/>
    <w:multiLevelType w:val="multilevel"/>
    <w:tmpl w:val="93A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C0219"/>
    <w:multiLevelType w:val="multilevel"/>
    <w:tmpl w:val="541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F7324"/>
    <w:multiLevelType w:val="multilevel"/>
    <w:tmpl w:val="097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D5A2A"/>
    <w:multiLevelType w:val="multilevel"/>
    <w:tmpl w:val="99B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D492B"/>
    <w:multiLevelType w:val="multilevel"/>
    <w:tmpl w:val="591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63787">
    <w:abstractNumId w:val="18"/>
  </w:num>
  <w:num w:numId="2" w16cid:durableId="1617522971">
    <w:abstractNumId w:val="25"/>
  </w:num>
  <w:num w:numId="3" w16cid:durableId="511065360">
    <w:abstractNumId w:val="3"/>
  </w:num>
  <w:num w:numId="4" w16cid:durableId="853954443">
    <w:abstractNumId w:val="5"/>
  </w:num>
  <w:num w:numId="5" w16cid:durableId="189992756">
    <w:abstractNumId w:val="19"/>
  </w:num>
  <w:num w:numId="6" w16cid:durableId="1454326881">
    <w:abstractNumId w:val="27"/>
  </w:num>
  <w:num w:numId="7" w16cid:durableId="750858649">
    <w:abstractNumId w:val="0"/>
  </w:num>
  <w:num w:numId="8" w16cid:durableId="716780915">
    <w:abstractNumId w:val="32"/>
  </w:num>
  <w:num w:numId="9" w16cid:durableId="200171040">
    <w:abstractNumId w:val="14"/>
  </w:num>
  <w:num w:numId="10" w16cid:durableId="1228609911">
    <w:abstractNumId w:val="16"/>
  </w:num>
  <w:num w:numId="11" w16cid:durableId="863447257">
    <w:abstractNumId w:val="7"/>
  </w:num>
  <w:num w:numId="12" w16cid:durableId="115802118">
    <w:abstractNumId w:val="26"/>
  </w:num>
  <w:num w:numId="13" w16cid:durableId="50465464">
    <w:abstractNumId w:val="2"/>
  </w:num>
  <w:num w:numId="14" w16cid:durableId="846211327">
    <w:abstractNumId w:val="23"/>
  </w:num>
  <w:num w:numId="15" w16cid:durableId="657806024">
    <w:abstractNumId w:val="33"/>
  </w:num>
  <w:num w:numId="16" w16cid:durableId="1725791988">
    <w:abstractNumId w:val="1"/>
  </w:num>
  <w:num w:numId="17" w16cid:durableId="350106744">
    <w:abstractNumId w:val="9"/>
  </w:num>
  <w:num w:numId="18" w16cid:durableId="769813653">
    <w:abstractNumId w:val="8"/>
  </w:num>
  <w:num w:numId="19" w16cid:durableId="111442600">
    <w:abstractNumId w:val="28"/>
  </w:num>
  <w:num w:numId="20" w16cid:durableId="486675701">
    <w:abstractNumId w:val="20"/>
  </w:num>
  <w:num w:numId="21" w16cid:durableId="1481851138">
    <w:abstractNumId w:val="12"/>
  </w:num>
  <w:num w:numId="22" w16cid:durableId="1198274822">
    <w:abstractNumId w:val="22"/>
  </w:num>
  <w:num w:numId="23" w16cid:durableId="1016465255">
    <w:abstractNumId w:val="21"/>
  </w:num>
  <w:num w:numId="24" w16cid:durableId="990140991">
    <w:abstractNumId w:val="11"/>
  </w:num>
  <w:num w:numId="25" w16cid:durableId="375659631">
    <w:abstractNumId w:val="30"/>
  </w:num>
  <w:num w:numId="26" w16cid:durableId="1703437350">
    <w:abstractNumId w:val="29"/>
  </w:num>
  <w:num w:numId="27" w16cid:durableId="1647129747">
    <w:abstractNumId w:val="24"/>
  </w:num>
  <w:num w:numId="28" w16cid:durableId="410860487">
    <w:abstractNumId w:val="10"/>
  </w:num>
  <w:num w:numId="29" w16cid:durableId="1456875899">
    <w:abstractNumId w:val="4"/>
  </w:num>
  <w:num w:numId="30" w16cid:durableId="458300195">
    <w:abstractNumId w:val="34"/>
  </w:num>
  <w:num w:numId="31" w16cid:durableId="1842039259">
    <w:abstractNumId w:val="17"/>
  </w:num>
  <w:num w:numId="32" w16cid:durableId="399642889">
    <w:abstractNumId w:val="6"/>
  </w:num>
  <w:num w:numId="33" w16cid:durableId="1488280569">
    <w:abstractNumId w:val="15"/>
  </w:num>
  <w:num w:numId="34" w16cid:durableId="601231580">
    <w:abstractNumId w:val="13"/>
  </w:num>
  <w:num w:numId="35" w16cid:durableId="10352343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5D"/>
    <w:rsid w:val="000C69DA"/>
    <w:rsid w:val="00237DF6"/>
    <w:rsid w:val="00311971"/>
    <w:rsid w:val="00393A67"/>
    <w:rsid w:val="00493A09"/>
    <w:rsid w:val="005B5AB9"/>
    <w:rsid w:val="006C5CED"/>
    <w:rsid w:val="0083509B"/>
    <w:rsid w:val="008850B0"/>
    <w:rsid w:val="009770E6"/>
    <w:rsid w:val="00C8105D"/>
    <w:rsid w:val="00D21C04"/>
    <w:rsid w:val="00E06733"/>
    <w:rsid w:val="00F44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B002"/>
  <w15:chartTrackingRefBased/>
  <w15:docId w15:val="{44338C4D-55F7-497F-BC33-2674BAD7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1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1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05D"/>
    <w:rPr>
      <w:rFonts w:eastAsiaTheme="majorEastAsia" w:cstheme="majorBidi"/>
      <w:color w:val="272727" w:themeColor="text1" w:themeTint="D8"/>
    </w:rPr>
  </w:style>
  <w:style w:type="paragraph" w:styleId="Title">
    <w:name w:val="Title"/>
    <w:basedOn w:val="Normal"/>
    <w:next w:val="Normal"/>
    <w:link w:val="TitleChar"/>
    <w:uiPriority w:val="10"/>
    <w:qFormat/>
    <w:rsid w:val="00C81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05D"/>
    <w:pPr>
      <w:spacing w:before="160"/>
      <w:jc w:val="center"/>
    </w:pPr>
    <w:rPr>
      <w:i/>
      <w:iCs/>
      <w:color w:val="404040" w:themeColor="text1" w:themeTint="BF"/>
    </w:rPr>
  </w:style>
  <w:style w:type="character" w:customStyle="1" w:styleId="QuoteChar">
    <w:name w:val="Quote Char"/>
    <w:basedOn w:val="DefaultParagraphFont"/>
    <w:link w:val="Quote"/>
    <w:uiPriority w:val="29"/>
    <w:rsid w:val="00C8105D"/>
    <w:rPr>
      <w:i/>
      <w:iCs/>
      <w:color w:val="404040" w:themeColor="text1" w:themeTint="BF"/>
    </w:rPr>
  </w:style>
  <w:style w:type="paragraph" w:styleId="ListParagraph">
    <w:name w:val="List Paragraph"/>
    <w:basedOn w:val="Normal"/>
    <w:uiPriority w:val="34"/>
    <w:qFormat/>
    <w:rsid w:val="00C8105D"/>
    <w:pPr>
      <w:ind w:left="720"/>
      <w:contextualSpacing/>
    </w:pPr>
  </w:style>
  <w:style w:type="character" w:styleId="IntenseEmphasis">
    <w:name w:val="Intense Emphasis"/>
    <w:basedOn w:val="DefaultParagraphFont"/>
    <w:uiPriority w:val="21"/>
    <w:qFormat/>
    <w:rsid w:val="00C8105D"/>
    <w:rPr>
      <w:i/>
      <w:iCs/>
      <w:color w:val="2F5496" w:themeColor="accent1" w:themeShade="BF"/>
    </w:rPr>
  </w:style>
  <w:style w:type="paragraph" w:styleId="IntenseQuote">
    <w:name w:val="Intense Quote"/>
    <w:basedOn w:val="Normal"/>
    <w:next w:val="Normal"/>
    <w:link w:val="IntenseQuoteChar"/>
    <w:uiPriority w:val="30"/>
    <w:qFormat/>
    <w:rsid w:val="00C81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05D"/>
    <w:rPr>
      <w:i/>
      <w:iCs/>
      <w:color w:val="2F5496" w:themeColor="accent1" w:themeShade="BF"/>
    </w:rPr>
  </w:style>
  <w:style w:type="character" w:styleId="IntenseReference">
    <w:name w:val="Intense Reference"/>
    <w:basedOn w:val="DefaultParagraphFont"/>
    <w:uiPriority w:val="32"/>
    <w:qFormat/>
    <w:rsid w:val="00C8105D"/>
    <w:rPr>
      <w:b/>
      <w:bCs/>
      <w:smallCaps/>
      <w:color w:val="2F5496" w:themeColor="accent1" w:themeShade="BF"/>
      <w:spacing w:val="5"/>
    </w:rPr>
  </w:style>
  <w:style w:type="character" w:styleId="Strong">
    <w:name w:val="Strong"/>
    <w:basedOn w:val="DefaultParagraphFont"/>
    <w:uiPriority w:val="22"/>
    <w:qFormat/>
    <w:rsid w:val="00C8105D"/>
    <w:rPr>
      <w:b/>
      <w:bCs/>
    </w:rPr>
  </w:style>
  <w:style w:type="paragraph" w:styleId="NormalWeb">
    <w:name w:val="Normal (Web)"/>
    <w:basedOn w:val="Normal"/>
    <w:uiPriority w:val="99"/>
    <w:semiHidden/>
    <w:unhideWhenUsed/>
    <w:rsid w:val="00C810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tion-enable-hover">
    <w:name w:val="notion-enable-hover"/>
    <w:basedOn w:val="DefaultParagraphFont"/>
    <w:rsid w:val="00C8105D"/>
  </w:style>
  <w:style w:type="paragraph" w:styleId="Header">
    <w:name w:val="header"/>
    <w:basedOn w:val="Normal"/>
    <w:link w:val="HeaderChar"/>
    <w:uiPriority w:val="99"/>
    <w:unhideWhenUsed/>
    <w:rsid w:val="00C81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05D"/>
  </w:style>
  <w:style w:type="paragraph" w:styleId="Footer">
    <w:name w:val="footer"/>
    <w:basedOn w:val="Normal"/>
    <w:link w:val="FooterChar"/>
    <w:uiPriority w:val="99"/>
    <w:unhideWhenUsed/>
    <w:rsid w:val="00C81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05D"/>
  </w:style>
  <w:style w:type="character" w:customStyle="1" w:styleId="selected">
    <w:name w:val="selected"/>
    <w:basedOn w:val="DefaultParagraphFont"/>
    <w:rsid w:val="009770E6"/>
  </w:style>
  <w:style w:type="character" w:styleId="Hyperlink">
    <w:name w:val="Hyperlink"/>
    <w:basedOn w:val="DefaultParagraphFont"/>
    <w:uiPriority w:val="99"/>
    <w:unhideWhenUsed/>
    <w:rsid w:val="00493A09"/>
    <w:rPr>
      <w:color w:val="0563C1" w:themeColor="hyperlink"/>
      <w:u w:val="single"/>
    </w:rPr>
  </w:style>
  <w:style w:type="character" w:styleId="UnresolvedMention">
    <w:name w:val="Unresolved Mention"/>
    <w:basedOn w:val="DefaultParagraphFont"/>
    <w:uiPriority w:val="99"/>
    <w:semiHidden/>
    <w:unhideWhenUsed/>
    <w:rsid w:val="00493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6111">
      <w:bodyDiv w:val="1"/>
      <w:marLeft w:val="0"/>
      <w:marRight w:val="0"/>
      <w:marTop w:val="0"/>
      <w:marBottom w:val="0"/>
      <w:divBdr>
        <w:top w:val="none" w:sz="0" w:space="0" w:color="auto"/>
        <w:left w:val="none" w:sz="0" w:space="0" w:color="auto"/>
        <w:bottom w:val="none" w:sz="0" w:space="0" w:color="auto"/>
        <w:right w:val="none" w:sz="0" w:space="0" w:color="auto"/>
      </w:divBdr>
    </w:div>
    <w:div w:id="266355379">
      <w:bodyDiv w:val="1"/>
      <w:marLeft w:val="0"/>
      <w:marRight w:val="0"/>
      <w:marTop w:val="0"/>
      <w:marBottom w:val="0"/>
      <w:divBdr>
        <w:top w:val="none" w:sz="0" w:space="0" w:color="auto"/>
        <w:left w:val="none" w:sz="0" w:space="0" w:color="auto"/>
        <w:bottom w:val="none" w:sz="0" w:space="0" w:color="auto"/>
        <w:right w:val="none" w:sz="0" w:space="0" w:color="auto"/>
      </w:divBdr>
      <w:divsChild>
        <w:div w:id="888154859">
          <w:marLeft w:val="0"/>
          <w:marRight w:val="0"/>
          <w:marTop w:val="0"/>
          <w:marBottom w:val="0"/>
          <w:divBdr>
            <w:top w:val="none" w:sz="0" w:space="0" w:color="auto"/>
            <w:left w:val="none" w:sz="0" w:space="0" w:color="auto"/>
            <w:bottom w:val="none" w:sz="0" w:space="0" w:color="auto"/>
            <w:right w:val="none" w:sz="0" w:space="0" w:color="auto"/>
          </w:divBdr>
        </w:div>
      </w:divsChild>
    </w:div>
    <w:div w:id="335308943">
      <w:bodyDiv w:val="1"/>
      <w:marLeft w:val="0"/>
      <w:marRight w:val="0"/>
      <w:marTop w:val="0"/>
      <w:marBottom w:val="0"/>
      <w:divBdr>
        <w:top w:val="none" w:sz="0" w:space="0" w:color="auto"/>
        <w:left w:val="none" w:sz="0" w:space="0" w:color="auto"/>
        <w:bottom w:val="none" w:sz="0" w:space="0" w:color="auto"/>
        <w:right w:val="none" w:sz="0" w:space="0" w:color="auto"/>
      </w:divBdr>
      <w:divsChild>
        <w:div w:id="241910312">
          <w:marLeft w:val="0"/>
          <w:marRight w:val="0"/>
          <w:marTop w:val="0"/>
          <w:marBottom w:val="0"/>
          <w:divBdr>
            <w:top w:val="none" w:sz="0" w:space="0" w:color="auto"/>
            <w:left w:val="none" w:sz="0" w:space="0" w:color="auto"/>
            <w:bottom w:val="none" w:sz="0" w:space="0" w:color="auto"/>
            <w:right w:val="none" w:sz="0" w:space="0" w:color="auto"/>
          </w:divBdr>
        </w:div>
      </w:divsChild>
    </w:div>
    <w:div w:id="410352193">
      <w:bodyDiv w:val="1"/>
      <w:marLeft w:val="0"/>
      <w:marRight w:val="0"/>
      <w:marTop w:val="0"/>
      <w:marBottom w:val="0"/>
      <w:divBdr>
        <w:top w:val="none" w:sz="0" w:space="0" w:color="auto"/>
        <w:left w:val="none" w:sz="0" w:space="0" w:color="auto"/>
        <w:bottom w:val="none" w:sz="0" w:space="0" w:color="auto"/>
        <w:right w:val="none" w:sz="0" w:space="0" w:color="auto"/>
      </w:divBdr>
      <w:divsChild>
        <w:div w:id="1520200829">
          <w:marLeft w:val="0"/>
          <w:marRight w:val="0"/>
          <w:marTop w:val="0"/>
          <w:marBottom w:val="0"/>
          <w:divBdr>
            <w:top w:val="none" w:sz="0" w:space="0" w:color="auto"/>
            <w:left w:val="none" w:sz="0" w:space="0" w:color="auto"/>
            <w:bottom w:val="none" w:sz="0" w:space="0" w:color="auto"/>
            <w:right w:val="none" w:sz="0" w:space="0" w:color="auto"/>
          </w:divBdr>
        </w:div>
      </w:divsChild>
    </w:div>
    <w:div w:id="544371738">
      <w:bodyDiv w:val="1"/>
      <w:marLeft w:val="0"/>
      <w:marRight w:val="0"/>
      <w:marTop w:val="0"/>
      <w:marBottom w:val="0"/>
      <w:divBdr>
        <w:top w:val="none" w:sz="0" w:space="0" w:color="auto"/>
        <w:left w:val="none" w:sz="0" w:space="0" w:color="auto"/>
        <w:bottom w:val="none" w:sz="0" w:space="0" w:color="auto"/>
        <w:right w:val="none" w:sz="0" w:space="0" w:color="auto"/>
      </w:divBdr>
    </w:div>
    <w:div w:id="637147027">
      <w:bodyDiv w:val="1"/>
      <w:marLeft w:val="0"/>
      <w:marRight w:val="0"/>
      <w:marTop w:val="0"/>
      <w:marBottom w:val="0"/>
      <w:divBdr>
        <w:top w:val="none" w:sz="0" w:space="0" w:color="auto"/>
        <w:left w:val="none" w:sz="0" w:space="0" w:color="auto"/>
        <w:bottom w:val="none" w:sz="0" w:space="0" w:color="auto"/>
        <w:right w:val="none" w:sz="0" w:space="0" w:color="auto"/>
      </w:divBdr>
      <w:divsChild>
        <w:div w:id="1383868330">
          <w:marLeft w:val="0"/>
          <w:marRight w:val="0"/>
          <w:marTop w:val="0"/>
          <w:marBottom w:val="0"/>
          <w:divBdr>
            <w:top w:val="none" w:sz="0" w:space="0" w:color="auto"/>
            <w:left w:val="none" w:sz="0" w:space="0" w:color="auto"/>
            <w:bottom w:val="none" w:sz="0" w:space="0" w:color="auto"/>
            <w:right w:val="none" w:sz="0" w:space="0" w:color="auto"/>
          </w:divBdr>
        </w:div>
      </w:divsChild>
    </w:div>
    <w:div w:id="646015105">
      <w:bodyDiv w:val="1"/>
      <w:marLeft w:val="0"/>
      <w:marRight w:val="0"/>
      <w:marTop w:val="0"/>
      <w:marBottom w:val="0"/>
      <w:divBdr>
        <w:top w:val="none" w:sz="0" w:space="0" w:color="auto"/>
        <w:left w:val="none" w:sz="0" w:space="0" w:color="auto"/>
        <w:bottom w:val="none" w:sz="0" w:space="0" w:color="auto"/>
        <w:right w:val="none" w:sz="0" w:space="0" w:color="auto"/>
      </w:divBdr>
      <w:divsChild>
        <w:div w:id="476604738">
          <w:marLeft w:val="0"/>
          <w:marRight w:val="0"/>
          <w:marTop w:val="0"/>
          <w:marBottom w:val="0"/>
          <w:divBdr>
            <w:top w:val="none" w:sz="0" w:space="0" w:color="auto"/>
            <w:left w:val="none" w:sz="0" w:space="0" w:color="auto"/>
            <w:bottom w:val="none" w:sz="0" w:space="0" w:color="auto"/>
            <w:right w:val="none" w:sz="0" w:space="0" w:color="auto"/>
          </w:divBdr>
        </w:div>
      </w:divsChild>
    </w:div>
    <w:div w:id="688072102">
      <w:bodyDiv w:val="1"/>
      <w:marLeft w:val="0"/>
      <w:marRight w:val="0"/>
      <w:marTop w:val="0"/>
      <w:marBottom w:val="0"/>
      <w:divBdr>
        <w:top w:val="none" w:sz="0" w:space="0" w:color="auto"/>
        <w:left w:val="none" w:sz="0" w:space="0" w:color="auto"/>
        <w:bottom w:val="none" w:sz="0" w:space="0" w:color="auto"/>
        <w:right w:val="none" w:sz="0" w:space="0" w:color="auto"/>
      </w:divBdr>
    </w:div>
    <w:div w:id="690255383">
      <w:bodyDiv w:val="1"/>
      <w:marLeft w:val="0"/>
      <w:marRight w:val="0"/>
      <w:marTop w:val="0"/>
      <w:marBottom w:val="0"/>
      <w:divBdr>
        <w:top w:val="none" w:sz="0" w:space="0" w:color="auto"/>
        <w:left w:val="none" w:sz="0" w:space="0" w:color="auto"/>
        <w:bottom w:val="none" w:sz="0" w:space="0" w:color="auto"/>
        <w:right w:val="none" w:sz="0" w:space="0" w:color="auto"/>
      </w:divBdr>
    </w:div>
    <w:div w:id="708258766">
      <w:bodyDiv w:val="1"/>
      <w:marLeft w:val="0"/>
      <w:marRight w:val="0"/>
      <w:marTop w:val="0"/>
      <w:marBottom w:val="0"/>
      <w:divBdr>
        <w:top w:val="none" w:sz="0" w:space="0" w:color="auto"/>
        <w:left w:val="none" w:sz="0" w:space="0" w:color="auto"/>
        <w:bottom w:val="none" w:sz="0" w:space="0" w:color="auto"/>
        <w:right w:val="none" w:sz="0" w:space="0" w:color="auto"/>
      </w:divBdr>
      <w:divsChild>
        <w:div w:id="1776248530">
          <w:marLeft w:val="0"/>
          <w:marRight w:val="0"/>
          <w:marTop w:val="0"/>
          <w:marBottom w:val="0"/>
          <w:divBdr>
            <w:top w:val="none" w:sz="0" w:space="0" w:color="auto"/>
            <w:left w:val="none" w:sz="0" w:space="0" w:color="auto"/>
            <w:bottom w:val="none" w:sz="0" w:space="0" w:color="auto"/>
            <w:right w:val="none" w:sz="0" w:space="0" w:color="auto"/>
          </w:divBdr>
        </w:div>
      </w:divsChild>
    </w:div>
    <w:div w:id="798884845">
      <w:bodyDiv w:val="1"/>
      <w:marLeft w:val="0"/>
      <w:marRight w:val="0"/>
      <w:marTop w:val="0"/>
      <w:marBottom w:val="0"/>
      <w:divBdr>
        <w:top w:val="none" w:sz="0" w:space="0" w:color="auto"/>
        <w:left w:val="none" w:sz="0" w:space="0" w:color="auto"/>
        <w:bottom w:val="none" w:sz="0" w:space="0" w:color="auto"/>
        <w:right w:val="none" w:sz="0" w:space="0" w:color="auto"/>
      </w:divBdr>
    </w:div>
    <w:div w:id="870262453">
      <w:bodyDiv w:val="1"/>
      <w:marLeft w:val="0"/>
      <w:marRight w:val="0"/>
      <w:marTop w:val="0"/>
      <w:marBottom w:val="0"/>
      <w:divBdr>
        <w:top w:val="none" w:sz="0" w:space="0" w:color="auto"/>
        <w:left w:val="none" w:sz="0" w:space="0" w:color="auto"/>
        <w:bottom w:val="none" w:sz="0" w:space="0" w:color="auto"/>
        <w:right w:val="none" w:sz="0" w:space="0" w:color="auto"/>
      </w:divBdr>
      <w:divsChild>
        <w:div w:id="816924181">
          <w:marLeft w:val="0"/>
          <w:marRight w:val="0"/>
          <w:marTop w:val="0"/>
          <w:marBottom w:val="0"/>
          <w:divBdr>
            <w:top w:val="none" w:sz="0" w:space="0" w:color="auto"/>
            <w:left w:val="none" w:sz="0" w:space="0" w:color="auto"/>
            <w:bottom w:val="none" w:sz="0" w:space="0" w:color="auto"/>
            <w:right w:val="none" w:sz="0" w:space="0" w:color="auto"/>
          </w:divBdr>
        </w:div>
      </w:divsChild>
    </w:div>
    <w:div w:id="903099801">
      <w:bodyDiv w:val="1"/>
      <w:marLeft w:val="0"/>
      <w:marRight w:val="0"/>
      <w:marTop w:val="0"/>
      <w:marBottom w:val="0"/>
      <w:divBdr>
        <w:top w:val="none" w:sz="0" w:space="0" w:color="auto"/>
        <w:left w:val="none" w:sz="0" w:space="0" w:color="auto"/>
        <w:bottom w:val="none" w:sz="0" w:space="0" w:color="auto"/>
        <w:right w:val="none" w:sz="0" w:space="0" w:color="auto"/>
      </w:divBdr>
    </w:div>
    <w:div w:id="925387600">
      <w:bodyDiv w:val="1"/>
      <w:marLeft w:val="0"/>
      <w:marRight w:val="0"/>
      <w:marTop w:val="0"/>
      <w:marBottom w:val="0"/>
      <w:divBdr>
        <w:top w:val="none" w:sz="0" w:space="0" w:color="auto"/>
        <w:left w:val="none" w:sz="0" w:space="0" w:color="auto"/>
        <w:bottom w:val="none" w:sz="0" w:space="0" w:color="auto"/>
        <w:right w:val="none" w:sz="0" w:space="0" w:color="auto"/>
      </w:divBdr>
      <w:divsChild>
        <w:div w:id="1760180466">
          <w:marLeft w:val="0"/>
          <w:marRight w:val="0"/>
          <w:marTop w:val="0"/>
          <w:marBottom w:val="0"/>
          <w:divBdr>
            <w:top w:val="none" w:sz="0" w:space="0" w:color="auto"/>
            <w:left w:val="none" w:sz="0" w:space="0" w:color="auto"/>
            <w:bottom w:val="none" w:sz="0" w:space="0" w:color="auto"/>
            <w:right w:val="none" w:sz="0" w:space="0" w:color="auto"/>
          </w:divBdr>
        </w:div>
      </w:divsChild>
    </w:div>
    <w:div w:id="934287161">
      <w:bodyDiv w:val="1"/>
      <w:marLeft w:val="0"/>
      <w:marRight w:val="0"/>
      <w:marTop w:val="0"/>
      <w:marBottom w:val="0"/>
      <w:divBdr>
        <w:top w:val="none" w:sz="0" w:space="0" w:color="auto"/>
        <w:left w:val="none" w:sz="0" w:space="0" w:color="auto"/>
        <w:bottom w:val="none" w:sz="0" w:space="0" w:color="auto"/>
        <w:right w:val="none" w:sz="0" w:space="0" w:color="auto"/>
      </w:divBdr>
      <w:divsChild>
        <w:div w:id="2022656537">
          <w:marLeft w:val="0"/>
          <w:marRight w:val="0"/>
          <w:marTop w:val="0"/>
          <w:marBottom w:val="0"/>
          <w:divBdr>
            <w:top w:val="none" w:sz="0" w:space="0" w:color="auto"/>
            <w:left w:val="none" w:sz="0" w:space="0" w:color="auto"/>
            <w:bottom w:val="none" w:sz="0" w:space="0" w:color="auto"/>
            <w:right w:val="none" w:sz="0" w:space="0" w:color="auto"/>
          </w:divBdr>
        </w:div>
      </w:divsChild>
    </w:div>
    <w:div w:id="976833366">
      <w:bodyDiv w:val="1"/>
      <w:marLeft w:val="0"/>
      <w:marRight w:val="0"/>
      <w:marTop w:val="0"/>
      <w:marBottom w:val="0"/>
      <w:divBdr>
        <w:top w:val="none" w:sz="0" w:space="0" w:color="auto"/>
        <w:left w:val="none" w:sz="0" w:space="0" w:color="auto"/>
        <w:bottom w:val="none" w:sz="0" w:space="0" w:color="auto"/>
        <w:right w:val="none" w:sz="0" w:space="0" w:color="auto"/>
      </w:divBdr>
    </w:div>
    <w:div w:id="1043792768">
      <w:bodyDiv w:val="1"/>
      <w:marLeft w:val="0"/>
      <w:marRight w:val="0"/>
      <w:marTop w:val="0"/>
      <w:marBottom w:val="0"/>
      <w:divBdr>
        <w:top w:val="none" w:sz="0" w:space="0" w:color="auto"/>
        <w:left w:val="none" w:sz="0" w:space="0" w:color="auto"/>
        <w:bottom w:val="none" w:sz="0" w:space="0" w:color="auto"/>
        <w:right w:val="none" w:sz="0" w:space="0" w:color="auto"/>
      </w:divBdr>
      <w:divsChild>
        <w:div w:id="653795855">
          <w:marLeft w:val="0"/>
          <w:marRight w:val="0"/>
          <w:marTop w:val="0"/>
          <w:marBottom w:val="0"/>
          <w:divBdr>
            <w:top w:val="none" w:sz="0" w:space="0" w:color="auto"/>
            <w:left w:val="none" w:sz="0" w:space="0" w:color="auto"/>
            <w:bottom w:val="none" w:sz="0" w:space="0" w:color="auto"/>
            <w:right w:val="none" w:sz="0" w:space="0" w:color="auto"/>
          </w:divBdr>
        </w:div>
      </w:divsChild>
    </w:div>
    <w:div w:id="1104613157">
      <w:bodyDiv w:val="1"/>
      <w:marLeft w:val="0"/>
      <w:marRight w:val="0"/>
      <w:marTop w:val="0"/>
      <w:marBottom w:val="0"/>
      <w:divBdr>
        <w:top w:val="none" w:sz="0" w:space="0" w:color="auto"/>
        <w:left w:val="none" w:sz="0" w:space="0" w:color="auto"/>
        <w:bottom w:val="none" w:sz="0" w:space="0" w:color="auto"/>
        <w:right w:val="none" w:sz="0" w:space="0" w:color="auto"/>
      </w:divBdr>
    </w:div>
    <w:div w:id="1311863766">
      <w:bodyDiv w:val="1"/>
      <w:marLeft w:val="0"/>
      <w:marRight w:val="0"/>
      <w:marTop w:val="0"/>
      <w:marBottom w:val="0"/>
      <w:divBdr>
        <w:top w:val="none" w:sz="0" w:space="0" w:color="auto"/>
        <w:left w:val="none" w:sz="0" w:space="0" w:color="auto"/>
        <w:bottom w:val="none" w:sz="0" w:space="0" w:color="auto"/>
        <w:right w:val="none" w:sz="0" w:space="0" w:color="auto"/>
      </w:divBdr>
    </w:div>
    <w:div w:id="1375423766">
      <w:bodyDiv w:val="1"/>
      <w:marLeft w:val="0"/>
      <w:marRight w:val="0"/>
      <w:marTop w:val="0"/>
      <w:marBottom w:val="0"/>
      <w:divBdr>
        <w:top w:val="none" w:sz="0" w:space="0" w:color="auto"/>
        <w:left w:val="none" w:sz="0" w:space="0" w:color="auto"/>
        <w:bottom w:val="none" w:sz="0" w:space="0" w:color="auto"/>
        <w:right w:val="none" w:sz="0" w:space="0" w:color="auto"/>
      </w:divBdr>
    </w:div>
    <w:div w:id="1396584236">
      <w:bodyDiv w:val="1"/>
      <w:marLeft w:val="0"/>
      <w:marRight w:val="0"/>
      <w:marTop w:val="0"/>
      <w:marBottom w:val="0"/>
      <w:divBdr>
        <w:top w:val="none" w:sz="0" w:space="0" w:color="auto"/>
        <w:left w:val="none" w:sz="0" w:space="0" w:color="auto"/>
        <w:bottom w:val="none" w:sz="0" w:space="0" w:color="auto"/>
        <w:right w:val="none" w:sz="0" w:space="0" w:color="auto"/>
      </w:divBdr>
    </w:div>
    <w:div w:id="1444882278">
      <w:bodyDiv w:val="1"/>
      <w:marLeft w:val="0"/>
      <w:marRight w:val="0"/>
      <w:marTop w:val="0"/>
      <w:marBottom w:val="0"/>
      <w:divBdr>
        <w:top w:val="none" w:sz="0" w:space="0" w:color="auto"/>
        <w:left w:val="none" w:sz="0" w:space="0" w:color="auto"/>
        <w:bottom w:val="none" w:sz="0" w:space="0" w:color="auto"/>
        <w:right w:val="none" w:sz="0" w:space="0" w:color="auto"/>
      </w:divBdr>
    </w:div>
    <w:div w:id="1482578922">
      <w:bodyDiv w:val="1"/>
      <w:marLeft w:val="0"/>
      <w:marRight w:val="0"/>
      <w:marTop w:val="0"/>
      <w:marBottom w:val="0"/>
      <w:divBdr>
        <w:top w:val="none" w:sz="0" w:space="0" w:color="auto"/>
        <w:left w:val="none" w:sz="0" w:space="0" w:color="auto"/>
        <w:bottom w:val="none" w:sz="0" w:space="0" w:color="auto"/>
        <w:right w:val="none" w:sz="0" w:space="0" w:color="auto"/>
      </w:divBdr>
      <w:divsChild>
        <w:div w:id="795025576">
          <w:marLeft w:val="0"/>
          <w:marRight w:val="0"/>
          <w:marTop w:val="0"/>
          <w:marBottom w:val="0"/>
          <w:divBdr>
            <w:top w:val="none" w:sz="0" w:space="0" w:color="auto"/>
            <w:left w:val="none" w:sz="0" w:space="0" w:color="auto"/>
            <w:bottom w:val="none" w:sz="0" w:space="0" w:color="auto"/>
            <w:right w:val="none" w:sz="0" w:space="0" w:color="auto"/>
          </w:divBdr>
        </w:div>
      </w:divsChild>
    </w:div>
    <w:div w:id="1495029400">
      <w:bodyDiv w:val="1"/>
      <w:marLeft w:val="0"/>
      <w:marRight w:val="0"/>
      <w:marTop w:val="0"/>
      <w:marBottom w:val="0"/>
      <w:divBdr>
        <w:top w:val="none" w:sz="0" w:space="0" w:color="auto"/>
        <w:left w:val="none" w:sz="0" w:space="0" w:color="auto"/>
        <w:bottom w:val="none" w:sz="0" w:space="0" w:color="auto"/>
        <w:right w:val="none" w:sz="0" w:space="0" w:color="auto"/>
      </w:divBdr>
      <w:divsChild>
        <w:div w:id="995768306">
          <w:marLeft w:val="0"/>
          <w:marRight w:val="0"/>
          <w:marTop w:val="0"/>
          <w:marBottom w:val="0"/>
          <w:divBdr>
            <w:top w:val="none" w:sz="0" w:space="0" w:color="auto"/>
            <w:left w:val="none" w:sz="0" w:space="0" w:color="auto"/>
            <w:bottom w:val="none" w:sz="0" w:space="0" w:color="auto"/>
            <w:right w:val="none" w:sz="0" w:space="0" w:color="auto"/>
          </w:divBdr>
        </w:div>
      </w:divsChild>
    </w:div>
    <w:div w:id="1505364914">
      <w:bodyDiv w:val="1"/>
      <w:marLeft w:val="0"/>
      <w:marRight w:val="0"/>
      <w:marTop w:val="0"/>
      <w:marBottom w:val="0"/>
      <w:divBdr>
        <w:top w:val="none" w:sz="0" w:space="0" w:color="auto"/>
        <w:left w:val="none" w:sz="0" w:space="0" w:color="auto"/>
        <w:bottom w:val="none" w:sz="0" w:space="0" w:color="auto"/>
        <w:right w:val="none" w:sz="0" w:space="0" w:color="auto"/>
      </w:divBdr>
      <w:divsChild>
        <w:div w:id="1683165304">
          <w:marLeft w:val="0"/>
          <w:marRight w:val="0"/>
          <w:marTop w:val="0"/>
          <w:marBottom w:val="0"/>
          <w:divBdr>
            <w:top w:val="none" w:sz="0" w:space="0" w:color="auto"/>
            <w:left w:val="none" w:sz="0" w:space="0" w:color="auto"/>
            <w:bottom w:val="none" w:sz="0" w:space="0" w:color="auto"/>
            <w:right w:val="none" w:sz="0" w:space="0" w:color="auto"/>
          </w:divBdr>
        </w:div>
      </w:divsChild>
    </w:div>
    <w:div w:id="1505507315">
      <w:bodyDiv w:val="1"/>
      <w:marLeft w:val="0"/>
      <w:marRight w:val="0"/>
      <w:marTop w:val="0"/>
      <w:marBottom w:val="0"/>
      <w:divBdr>
        <w:top w:val="none" w:sz="0" w:space="0" w:color="auto"/>
        <w:left w:val="none" w:sz="0" w:space="0" w:color="auto"/>
        <w:bottom w:val="none" w:sz="0" w:space="0" w:color="auto"/>
        <w:right w:val="none" w:sz="0" w:space="0" w:color="auto"/>
      </w:divBdr>
      <w:divsChild>
        <w:div w:id="107899994">
          <w:marLeft w:val="0"/>
          <w:marRight w:val="0"/>
          <w:marTop w:val="0"/>
          <w:marBottom w:val="0"/>
          <w:divBdr>
            <w:top w:val="none" w:sz="0" w:space="0" w:color="auto"/>
            <w:left w:val="none" w:sz="0" w:space="0" w:color="auto"/>
            <w:bottom w:val="none" w:sz="0" w:space="0" w:color="auto"/>
            <w:right w:val="none" w:sz="0" w:space="0" w:color="auto"/>
          </w:divBdr>
        </w:div>
      </w:divsChild>
    </w:div>
    <w:div w:id="1552963046">
      <w:bodyDiv w:val="1"/>
      <w:marLeft w:val="0"/>
      <w:marRight w:val="0"/>
      <w:marTop w:val="0"/>
      <w:marBottom w:val="0"/>
      <w:divBdr>
        <w:top w:val="none" w:sz="0" w:space="0" w:color="auto"/>
        <w:left w:val="none" w:sz="0" w:space="0" w:color="auto"/>
        <w:bottom w:val="none" w:sz="0" w:space="0" w:color="auto"/>
        <w:right w:val="none" w:sz="0" w:space="0" w:color="auto"/>
      </w:divBdr>
    </w:div>
    <w:div w:id="1613172546">
      <w:bodyDiv w:val="1"/>
      <w:marLeft w:val="0"/>
      <w:marRight w:val="0"/>
      <w:marTop w:val="0"/>
      <w:marBottom w:val="0"/>
      <w:divBdr>
        <w:top w:val="none" w:sz="0" w:space="0" w:color="auto"/>
        <w:left w:val="none" w:sz="0" w:space="0" w:color="auto"/>
        <w:bottom w:val="none" w:sz="0" w:space="0" w:color="auto"/>
        <w:right w:val="none" w:sz="0" w:space="0" w:color="auto"/>
      </w:divBdr>
    </w:div>
    <w:div w:id="1644847715">
      <w:bodyDiv w:val="1"/>
      <w:marLeft w:val="0"/>
      <w:marRight w:val="0"/>
      <w:marTop w:val="0"/>
      <w:marBottom w:val="0"/>
      <w:divBdr>
        <w:top w:val="none" w:sz="0" w:space="0" w:color="auto"/>
        <w:left w:val="none" w:sz="0" w:space="0" w:color="auto"/>
        <w:bottom w:val="none" w:sz="0" w:space="0" w:color="auto"/>
        <w:right w:val="none" w:sz="0" w:space="0" w:color="auto"/>
      </w:divBdr>
    </w:div>
    <w:div w:id="1900940353">
      <w:bodyDiv w:val="1"/>
      <w:marLeft w:val="0"/>
      <w:marRight w:val="0"/>
      <w:marTop w:val="0"/>
      <w:marBottom w:val="0"/>
      <w:divBdr>
        <w:top w:val="none" w:sz="0" w:space="0" w:color="auto"/>
        <w:left w:val="none" w:sz="0" w:space="0" w:color="auto"/>
        <w:bottom w:val="none" w:sz="0" w:space="0" w:color="auto"/>
        <w:right w:val="none" w:sz="0" w:space="0" w:color="auto"/>
      </w:divBdr>
    </w:div>
    <w:div w:id="1938243874">
      <w:bodyDiv w:val="1"/>
      <w:marLeft w:val="0"/>
      <w:marRight w:val="0"/>
      <w:marTop w:val="0"/>
      <w:marBottom w:val="0"/>
      <w:divBdr>
        <w:top w:val="none" w:sz="0" w:space="0" w:color="auto"/>
        <w:left w:val="none" w:sz="0" w:space="0" w:color="auto"/>
        <w:bottom w:val="none" w:sz="0" w:space="0" w:color="auto"/>
        <w:right w:val="none" w:sz="0" w:space="0" w:color="auto"/>
      </w:divBdr>
    </w:div>
    <w:div w:id="1951469052">
      <w:bodyDiv w:val="1"/>
      <w:marLeft w:val="0"/>
      <w:marRight w:val="0"/>
      <w:marTop w:val="0"/>
      <w:marBottom w:val="0"/>
      <w:divBdr>
        <w:top w:val="none" w:sz="0" w:space="0" w:color="auto"/>
        <w:left w:val="none" w:sz="0" w:space="0" w:color="auto"/>
        <w:bottom w:val="none" w:sz="0" w:space="0" w:color="auto"/>
        <w:right w:val="none" w:sz="0" w:space="0" w:color="auto"/>
      </w:divBdr>
      <w:divsChild>
        <w:div w:id="696003453">
          <w:marLeft w:val="0"/>
          <w:marRight w:val="0"/>
          <w:marTop w:val="0"/>
          <w:marBottom w:val="0"/>
          <w:divBdr>
            <w:top w:val="none" w:sz="0" w:space="0" w:color="auto"/>
            <w:left w:val="none" w:sz="0" w:space="0" w:color="auto"/>
            <w:bottom w:val="none" w:sz="0" w:space="0" w:color="auto"/>
            <w:right w:val="none" w:sz="0" w:space="0" w:color="auto"/>
          </w:divBdr>
        </w:div>
      </w:divsChild>
    </w:div>
    <w:div w:id="2088265984">
      <w:bodyDiv w:val="1"/>
      <w:marLeft w:val="0"/>
      <w:marRight w:val="0"/>
      <w:marTop w:val="0"/>
      <w:marBottom w:val="0"/>
      <w:divBdr>
        <w:top w:val="none" w:sz="0" w:space="0" w:color="auto"/>
        <w:left w:val="none" w:sz="0" w:space="0" w:color="auto"/>
        <w:bottom w:val="none" w:sz="0" w:space="0" w:color="auto"/>
        <w:right w:val="none" w:sz="0" w:space="0" w:color="auto"/>
      </w:divBdr>
    </w:div>
    <w:div w:id="2135901498">
      <w:bodyDiv w:val="1"/>
      <w:marLeft w:val="0"/>
      <w:marRight w:val="0"/>
      <w:marTop w:val="0"/>
      <w:marBottom w:val="0"/>
      <w:divBdr>
        <w:top w:val="none" w:sz="0" w:space="0" w:color="auto"/>
        <w:left w:val="none" w:sz="0" w:space="0" w:color="auto"/>
        <w:bottom w:val="none" w:sz="0" w:space="0" w:color="auto"/>
        <w:right w:val="none" w:sz="0" w:space="0" w:color="auto"/>
      </w:divBdr>
      <w:divsChild>
        <w:div w:id="185572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OneDrive\Desktop\New%20folder\My%20Projects\Default%20Of%20Credit%20Card%20Clients%20Dataset\CREDIT%20CARD%20SQL%20QUERRIES.docx" TargetMode="External"/><Relationship Id="rId3" Type="http://schemas.openxmlformats.org/officeDocument/2006/relationships/settings" Target="settings.xml"/><Relationship Id="rId7" Type="http://schemas.openxmlformats.org/officeDocument/2006/relationships/hyperlink" Target="https://www.kaggle.com/datasets/uciml/default-of-credit-card-clients-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SUS\OneDrive\Desktop\New%20folder\My%20Projects\Default%20Of%20Credit%20Card%20Clients%20Dataset\Credit_card_dashboards.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Abhipsa Mishra</dc:creator>
  <cp:keywords/>
  <dc:description/>
  <cp:lastModifiedBy>Abhipsa Mishra</cp:lastModifiedBy>
  <cp:revision>3</cp:revision>
  <dcterms:created xsi:type="dcterms:W3CDTF">2025-07-22T06:10:00Z</dcterms:created>
  <dcterms:modified xsi:type="dcterms:W3CDTF">2025-07-22T06:22:00Z</dcterms:modified>
</cp:coreProperties>
</file>